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5E6C" w:rsidRDefault="00000000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POC Success Story</w:t>
      </w:r>
    </w:p>
    <w:p w14:paraId="00000002" w14:textId="77777777" w:rsidR="004A5E6C" w:rsidRDefault="004A5E6C">
      <w:pPr>
        <w:spacing w:line="360" w:lineRule="auto"/>
      </w:pPr>
    </w:p>
    <w:p w14:paraId="00000003" w14:textId="77777777" w:rsidR="004A5E6C" w:rsidRDefault="00000000">
      <w:pPr>
        <w:pStyle w:val="Heading1"/>
        <w:rPr>
          <w:b/>
          <w:bCs/>
        </w:rPr>
      </w:pPr>
      <w:r>
        <w:rPr>
          <w:b/>
          <w:bCs/>
        </w:rPr>
        <w:t>Project Title</w:t>
      </w:r>
    </w:p>
    <w:p w14:paraId="00000005" w14:textId="1371E9D3" w:rsidR="004A5E6C" w:rsidRDefault="00F250EF">
      <w:pPr>
        <w:spacing w:line="360" w:lineRule="auto"/>
      </w:pPr>
      <w:r w:rsidRPr="00F250EF">
        <w:t xml:space="preserve">Self-Hosted Marketing Automation Engine: </w:t>
      </w:r>
      <w:proofErr w:type="spellStart"/>
      <w:r w:rsidRPr="00F250EF">
        <w:t>Mautic</w:t>
      </w:r>
      <w:proofErr w:type="spellEnd"/>
      <w:r w:rsidRPr="00F250EF">
        <w:t xml:space="preserve"> v5 Integration with Custom Lead Capture and Analytics Dashboard</w:t>
      </w:r>
    </w:p>
    <w:p w14:paraId="00000006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t>The Problem</w:t>
      </w:r>
    </w:p>
    <w:p w14:paraId="1A877D36" w14:textId="77777777" w:rsidR="00F250EF" w:rsidRPr="00F250EF" w:rsidRDefault="00F250EF" w:rsidP="00F250EF">
      <w:pPr>
        <w:spacing w:after="0" w:line="360" w:lineRule="auto"/>
        <w:rPr>
          <w:lang w:val="en-IN"/>
        </w:rPr>
      </w:pPr>
      <w:r w:rsidRPr="00F250EF">
        <w:rPr>
          <w:lang w:val="en-IN"/>
        </w:rPr>
        <w:t>Modern marketing operations rely heavily on SaaS automation platforms (e.g., HubSpot, Mailchimp, Marketo). However, enterprise businesses face three critical challenges with these platforms:</w:t>
      </w:r>
    </w:p>
    <w:p w14:paraId="5ADB3AD6" w14:textId="77777777" w:rsidR="00F250EF" w:rsidRPr="00F250EF" w:rsidRDefault="00F250EF" w:rsidP="00F250EF">
      <w:pPr>
        <w:numPr>
          <w:ilvl w:val="0"/>
          <w:numId w:val="1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High Recurring Costs:</w:t>
      </w:r>
      <w:r w:rsidRPr="00F250EF">
        <w:rPr>
          <w:lang w:val="en-IN"/>
        </w:rPr>
        <w:t> Subscriptions scale exponentially with database size (number of contacts).</w:t>
      </w:r>
    </w:p>
    <w:p w14:paraId="276D02C1" w14:textId="77777777" w:rsidR="00F250EF" w:rsidRPr="00F250EF" w:rsidRDefault="00F250EF" w:rsidP="00F250EF">
      <w:pPr>
        <w:numPr>
          <w:ilvl w:val="0"/>
          <w:numId w:val="1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Data Ownership &amp; Privacy:</w:t>
      </w:r>
      <w:r w:rsidRPr="00F250EF">
        <w:rPr>
          <w:lang w:val="en-IN"/>
        </w:rPr>
        <w:t> Sending sensitive customer information to third-party servers raises compliance risks under GDPR/CCPA regulations.</w:t>
      </w:r>
    </w:p>
    <w:p w14:paraId="00000008" w14:textId="24F066BC" w:rsidR="004A5E6C" w:rsidRPr="00F250EF" w:rsidRDefault="00F250EF" w:rsidP="00F250EF">
      <w:pPr>
        <w:numPr>
          <w:ilvl w:val="0"/>
          <w:numId w:val="1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Integration Friction:</w:t>
      </w:r>
      <w:r w:rsidRPr="00F250EF">
        <w:rPr>
          <w:lang w:val="en-IN"/>
        </w:rPr>
        <w:t> Seamlessly embedding capture forms into custom brand touchpoints while maintaining high-performance analytics dashboards can be complex.</w:t>
      </w:r>
    </w:p>
    <w:p w14:paraId="00000009" w14:textId="77777777" w:rsidR="004A5E6C" w:rsidRDefault="004A5E6C">
      <w:pPr>
        <w:spacing w:after="0" w:line="360" w:lineRule="auto"/>
        <w:rPr>
          <w:sz w:val="24"/>
          <w:szCs w:val="24"/>
        </w:rPr>
      </w:pPr>
    </w:p>
    <w:p w14:paraId="0000000A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t>Our Solution</w:t>
      </w:r>
    </w:p>
    <w:p w14:paraId="18FA4A8D" w14:textId="77777777" w:rsidR="00F250EF" w:rsidRPr="00F250EF" w:rsidRDefault="00F250EF" w:rsidP="00F250EF">
      <w:pPr>
        <w:spacing w:after="0" w:line="360" w:lineRule="auto"/>
        <w:rPr>
          <w:lang w:val="en-IN"/>
        </w:rPr>
      </w:pPr>
      <w:r w:rsidRPr="00F250EF">
        <w:rPr>
          <w:lang w:val="en-IN"/>
        </w:rPr>
        <w:t>We built a fully containerized, self-hosted marketing automation ecosystem using </w:t>
      </w:r>
      <w:proofErr w:type="spellStart"/>
      <w:r w:rsidRPr="00F250EF">
        <w:rPr>
          <w:b/>
          <w:bCs/>
          <w:lang w:val="en-IN"/>
        </w:rPr>
        <w:t>Mautic</w:t>
      </w:r>
      <w:proofErr w:type="spellEnd"/>
      <w:r w:rsidRPr="00F250EF">
        <w:rPr>
          <w:b/>
          <w:bCs/>
          <w:lang w:val="en-IN"/>
        </w:rPr>
        <w:t xml:space="preserve"> v5</w:t>
      </w:r>
      <w:r w:rsidRPr="00F250EF">
        <w:rPr>
          <w:lang w:val="en-IN"/>
        </w:rPr>
        <w:t xml:space="preserve"> (running via Docker) integrated with a modern, customized customer landing page and campaign analytics dashboard </w:t>
      </w:r>
      <w:proofErr w:type="spellStart"/>
      <w:r w:rsidRPr="00F250EF">
        <w:rPr>
          <w:lang w:val="en-IN"/>
        </w:rPr>
        <w:t>mockup</w:t>
      </w:r>
      <w:proofErr w:type="spellEnd"/>
      <w:r w:rsidRPr="00F250EF">
        <w:rPr>
          <w:lang w:val="en-IN"/>
        </w:rPr>
        <w:t>.</w:t>
      </w:r>
    </w:p>
    <w:p w14:paraId="550ABDBE" w14:textId="77777777" w:rsidR="00F250EF" w:rsidRPr="00F250EF" w:rsidRDefault="00F250EF" w:rsidP="00F250EF">
      <w:pPr>
        <w:spacing w:after="0" w:line="360" w:lineRule="auto"/>
        <w:rPr>
          <w:lang w:val="en-IN"/>
        </w:rPr>
      </w:pPr>
      <w:r w:rsidRPr="00F250EF">
        <w:rPr>
          <w:lang w:val="en-IN"/>
        </w:rPr>
        <w:t>The system implements the following automated workflow:</w:t>
      </w:r>
    </w:p>
    <w:p w14:paraId="181DF68C" w14:textId="77777777" w:rsidR="00F250EF" w:rsidRPr="00F250EF" w:rsidRDefault="00F250EF" w:rsidP="00F250EF">
      <w:pPr>
        <w:numPr>
          <w:ilvl w:val="0"/>
          <w:numId w:val="2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Lead Capture:</w:t>
      </w:r>
      <w:r w:rsidRPr="00F250EF">
        <w:rPr>
          <w:lang w:val="en-IN"/>
        </w:rPr>
        <w:t> Visitors enter details via a responsive, custom-styled landing page.</w:t>
      </w:r>
    </w:p>
    <w:p w14:paraId="50880823" w14:textId="77777777" w:rsidR="00F250EF" w:rsidRPr="00F250EF" w:rsidRDefault="00F250EF" w:rsidP="00F250EF">
      <w:pPr>
        <w:numPr>
          <w:ilvl w:val="0"/>
          <w:numId w:val="2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Database Synced Ingestion:</w:t>
      </w:r>
      <w:r w:rsidRPr="00F250EF">
        <w:rPr>
          <w:lang w:val="en-IN"/>
        </w:rPr>
        <w:t xml:space="preserve"> Inputs are sent directly to the </w:t>
      </w:r>
      <w:proofErr w:type="spellStart"/>
      <w:r w:rsidRPr="00F250EF">
        <w:rPr>
          <w:lang w:val="en-IN"/>
        </w:rPr>
        <w:t>Mautic</w:t>
      </w:r>
      <w:proofErr w:type="spellEnd"/>
      <w:r w:rsidRPr="00F250EF">
        <w:rPr>
          <w:lang w:val="en-IN"/>
        </w:rPr>
        <w:t xml:space="preserve"> backend via secure API/JS scripts, creating contacts in real-time.</w:t>
      </w:r>
    </w:p>
    <w:p w14:paraId="0DAD1829" w14:textId="77777777" w:rsidR="00F250EF" w:rsidRPr="00F250EF" w:rsidRDefault="00F250EF" w:rsidP="00F250EF">
      <w:pPr>
        <w:numPr>
          <w:ilvl w:val="0"/>
          <w:numId w:val="2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Smart Segmentation:</w:t>
      </w:r>
      <w:r w:rsidRPr="00F250EF">
        <w:rPr>
          <w:lang w:val="en-IN"/>
        </w:rPr>
        <w:t> Leads are instantly sorted into target segments (e.g., Demo Subscribers).</w:t>
      </w:r>
    </w:p>
    <w:p w14:paraId="44849085" w14:textId="77777777" w:rsidR="00F250EF" w:rsidRPr="00F250EF" w:rsidRDefault="00F250EF" w:rsidP="00F250EF">
      <w:pPr>
        <w:numPr>
          <w:ilvl w:val="0"/>
          <w:numId w:val="2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Triggered Campaigns:</w:t>
      </w:r>
      <w:r w:rsidRPr="00F250EF">
        <w:rPr>
          <w:lang w:val="en-IN"/>
        </w:rPr>
        <w:t> The contact instantly enters a drip campaign sequence (</w:t>
      </w:r>
      <w:r w:rsidRPr="00F250EF">
        <w:rPr>
          <w:i/>
          <w:iCs/>
          <w:lang w:val="en-IN"/>
        </w:rPr>
        <w:t>Demo Email Campaign</w:t>
      </w:r>
      <w:r w:rsidRPr="00F250EF">
        <w:rPr>
          <w:lang w:val="en-IN"/>
        </w:rPr>
        <w:t>) that triggers automated welcome emails.</w:t>
      </w:r>
    </w:p>
    <w:p w14:paraId="0000000C" w14:textId="1C6788B7" w:rsidR="004A5E6C" w:rsidRPr="00F250EF" w:rsidRDefault="00F250EF" w:rsidP="00F250EF">
      <w:pPr>
        <w:numPr>
          <w:ilvl w:val="0"/>
          <w:numId w:val="2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Analytics Review:</w:t>
      </w:r>
      <w:r w:rsidRPr="00F250EF">
        <w:rPr>
          <w:lang w:val="en-IN"/>
        </w:rPr>
        <w:t xml:space="preserve"> Marketers monitor progress using a dark-themed analytics dashboard </w:t>
      </w:r>
      <w:proofErr w:type="spellStart"/>
      <w:r w:rsidRPr="00F250EF">
        <w:rPr>
          <w:lang w:val="en-IN"/>
        </w:rPr>
        <w:t>mockup</w:t>
      </w:r>
      <w:proofErr w:type="spellEnd"/>
      <w:r w:rsidRPr="00F250EF">
        <w:rPr>
          <w:lang w:val="en-IN"/>
        </w:rPr>
        <w:t xml:space="preserve"> showing KPIs, engagement charts, and device metrics.</w:t>
      </w:r>
    </w:p>
    <w:p w14:paraId="0000000D" w14:textId="77777777" w:rsidR="004A5E6C" w:rsidRDefault="004A5E6C">
      <w:pPr>
        <w:spacing w:after="0" w:line="360" w:lineRule="auto"/>
        <w:rPr>
          <w:sz w:val="24"/>
          <w:szCs w:val="24"/>
        </w:rPr>
      </w:pPr>
    </w:p>
    <w:p w14:paraId="0000000E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lastRenderedPageBreak/>
        <w:t>Solution Architecture</w:t>
      </w:r>
    </w:p>
    <w:p w14:paraId="00000010" w14:textId="6F82E5BC" w:rsidR="004A5E6C" w:rsidRDefault="00F250EF">
      <w:pPr>
        <w:spacing w:after="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B45DBA" wp14:editId="51B0BE85">
            <wp:extent cx="5731510" cy="8094345"/>
            <wp:effectExtent l="0" t="0" r="2540" b="1905"/>
            <wp:docPr id="678226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26671" name="Picture 678226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4A5E6C" w:rsidRDefault="004A5E6C">
      <w:pPr>
        <w:spacing w:after="0" w:line="360" w:lineRule="auto"/>
        <w:rPr>
          <w:sz w:val="24"/>
          <w:szCs w:val="24"/>
        </w:rPr>
      </w:pPr>
    </w:p>
    <w:p w14:paraId="00000012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lastRenderedPageBreak/>
        <w:t>Deliverables</w:t>
      </w:r>
    </w:p>
    <w:p w14:paraId="5D4DA3AA" w14:textId="77777777" w:rsidR="00F250EF" w:rsidRPr="00F250EF" w:rsidRDefault="00F250EF" w:rsidP="00F250EF">
      <w:pPr>
        <w:numPr>
          <w:ilvl w:val="0"/>
          <w:numId w:val="3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docker-</w:t>
      </w:r>
      <w:proofErr w:type="spellStart"/>
      <w:r w:rsidRPr="00F250EF">
        <w:rPr>
          <w:b/>
          <w:bCs/>
          <w:lang w:val="en-IN"/>
        </w:rPr>
        <w:t>compose.yml</w:t>
      </w:r>
      <w:proofErr w:type="spellEnd"/>
      <w:r w:rsidRPr="00F250EF">
        <w:rPr>
          <w:b/>
          <w:bCs/>
          <w:lang w:val="en-IN"/>
        </w:rPr>
        <w:t>:</w:t>
      </w:r>
      <w:r w:rsidRPr="00F250EF">
        <w:rPr>
          <w:lang w:val="en-IN"/>
        </w:rPr>
        <w:t xml:space="preserve"> Service orchestration config with </w:t>
      </w:r>
      <w:proofErr w:type="spellStart"/>
      <w:r w:rsidRPr="00F250EF">
        <w:rPr>
          <w:lang w:val="en-IN"/>
        </w:rPr>
        <w:t>healthchecks</w:t>
      </w:r>
      <w:proofErr w:type="spellEnd"/>
      <w:r w:rsidRPr="00F250EF">
        <w:rPr>
          <w:lang w:val="en-IN"/>
        </w:rPr>
        <w:t xml:space="preserve">, persistent volumes, and custom Apache </w:t>
      </w:r>
      <w:proofErr w:type="spellStart"/>
      <w:r w:rsidRPr="00F250EF">
        <w:rPr>
          <w:lang w:val="en-IN"/>
        </w:rPr>
        <w:t>docroot</w:t>
      </w:r>
      <w:proofErr w:type="spellEnd"/>
      <w:r w:rsidRPr="00F250EF">
        <w:rPr>
          <w:lang w:val="en-IN"/>
        </w:rPr>
        <w:t xml:space="preserve"> configs.</w:t>
      </w:r>
    </w:p>
    <w:p w14:paraId="068C976A" w14:textId="77777777" w:rsidR="00F250EF" w:rsidRPr="00F250EF" w:rsidRDefault="00F250EF" w:rsidP="00F250EF">
      <w:pPr>
        <w:numPr>
          <w:ilvl w:val="0"/>
          <w:numId w:val="3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index.html:</w:t>
      </w:r>
      <w:r w:rsidRPr="00F250EF">
        <w:rPr>
          <w:lang w:val="en-IN"/>
        </w:rPr>
        <w:t xml:space="preserve"> Landing page featuring the live-connected </w:t>
      </w:r>
      <w:proofErr w:type="spellStart"/>
      <w:r w:rsidRPr="00F250EF">
        <w:rPr>
          <w:lang w:val="en-IN"/>
        </w:rPr>
        <w:t>Mautic</w:t>
      </w:r>
      <w:proofErr w:type="spellEnd"/>
      <w:r w:rsidRPr="00F250EF">
        <w:rPr>
          <w:lang w:val="en-IN"/>
        </w:rPr>
        <w:t xml:space="preserve"> signup form.</w:t>
      </w:r>
    </w:p>
    <w:p w14:paraId="5A996B23" w14:textId="77777777" w:rsidR="00F250EF" w:rsidRPr="00F250EF" w:rsidRDefault="00F250EF" w:rsidP="00F250EF">
      <w:pPr>
        <w:numPr>
          <w:ilvl w:val="0"/>
          <w:numId w:val="3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dashboard.html:</w:t>
      </w:r>
      <w:r w:rsidRPr="00F250EF">
        <w:rPr>
          <w:lang w:val="en-IN"/>
        </w:rPr>
        <w:t> Custom dark-mode analytics dashboard showing key marketing metrics.</w:t>
      </w:r>
    </w:p>
    <w:p w14:paraId="4AB00F4E" w14:textId="77777777" w:rsidR="00F250EF" w:rsidRPr="00F250EF" w:rsidRDefault="00F250EF" w:rsidP="00F250EF">
      <w:pPr>
        <w:numPr>
          <w:ilvl w:val="0"/>
          <w:numId w:val="3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style.css:</w:t>
      </w:r>
      <w:r w:rsidRPr="00F250EF">
        <w:rPr>
          <w:lang w:val="en-IN"/>
        </w:rPr>
        <w:t xml:space="preserve"> Design token system for the landing page and dashboard </w:t>
      </w:r>
      <w:proofErr w:type="spellStart"/>
      <w:r w:rsidRPr="00F250EF">
        <w:rPr>
          <w:lang w:val="en-IN"/>
        </w:rPr>
        <w:t>mockup</w:t>
      </w:r>
      <w:proofErr w:type="spellEnd"/>
      <w:r w:rsidRPr="00F250EF">
        <w:rPr>
          <w:lang w:val="en-IN"/>
        </w:rPr>
        <w:t>.</w:t>
      </w:r>
    </w:p>
    <w:p w14:paraId="5F480B43" w14:textId="77777777" w:rsidR="00F250EF" w:rsidRPr="00F250EF" w:rsidRDefault="00F250EF" w:rsidP="00F250EF">
      <w:pPr>
        <w:numPr>
          <w:ilvl w:val="0"/>
          <w:numId w:val="3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app.js:</w:t>
      </w:r>
      <w:r w:rsidRPr="00F250EF">
        <w:rPr>
          <w:lang w:val="en-IN"/>
        </w:rPr>
        <w:t> Client-side validation, chart rendering, and local-storage logic.</w:t>
      </w:r>
    </w:p>
    <w:p w14:paraId="00000014" w14:textId="42B7DE0C" w:rsidR="004A5E6C" w:rsidRPr="00F250EF" w:rsidRDefault="00F250EF" w:rsidP="00F250EF">
      <w:pPr>
        <w:numPr>
          <w:ilvl w:val="0"/>
          <w:numId w:val="3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README.md:</w:t>
      </w:r>
      <w:r w:rsidRPr="00F250EF">
        <w:rPr>
          <w:lang w:val="en-IN"/>
        </w:rPr>
        <w:t> Comprehensive setup and operational documentation.</w:t>
      </w:r>
    </w:p>
    <w:p w14:paraId="00000016" w14:textId="77777777" w:rsidR="004A5E6C" w:rsidRDefault="004A5E6C">
      <w:pPr>
        <w:spacing w:after="0" w:line="360" w:lineRule="auto"/>
        <w:rPr>
          <w:sz w:val="24"/>
          <w:szCs w:val="24"/>
        </w:rPr>
      </w:pPr>
    </w:p>
    <w:p w14:paraId="00000017" w14:textId="77777777" w:rsidR="004A5E6C" w:rsidRDefault="00000000">
      <w:pPr>
        <w:pStyle w:val="Heading1"/>
        <w:rPr>
          <w:b/>
          <w:bCs/>
        </w:rPr>
      </w:pPr>
      <w:r>
        <w:rPr>
          <w:b/>
          <w:bCs/>
        </w:rPr>
        <w:t>Tech Stack</w:t>
      </w:r>
    </w:p>
    <w:p w14:paraId="26F711E2" w14:textId="77777777" w:rsidR="00F250EF" w:rsidRPr="00F250EF" w:rsidRDefault="00F250EF" w:rsidP="00F250EF">
      <w:pPr>
        <w:numPr>
          <w:ilvl w:val="0"/>
          <w:numId w:val="4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Containerization:</w:t>
      </w:r>
      <w:r w:rsidRPr="00F250EF">
        <w:rPr>
          <w:lang w:val="en-IN"/>
        </w:rPr>
        <w:t> Docker, Docker Compose</w:t>
      </w:r>
    </w:p>
    <w:p w14:paraId="6F75E34A" w14:textId="77777777" w:rsidR="00F250EF" w:rsidRPr="00F250EF" w:rsidRDefault="00F250EF" w:rsidP="00F250EF">
      <w:pPr>
        <w:numPr>
          <w:ilvl w:val="0"/>
          <w:numId w:val="4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Marketing Backend:</w:t>
      </w:r>
      <w:r w:rsidRPr="00F250EF">
        <w:rPr>
          <w:lang w:val="en-IN"/>
        </w:rPr>
        <w:t> </w:t>
      </w:r>
      <w:proofErr w:type="spellStart"/>
      <w:r w:rsidRPr="00F250EF">
        <w:rPr>
          <w:lang w:val="en-IN"/>
        </w:rPr>
        <w:t>Mautic</w:t>
      </w:r>
      <w:proofErr w:type="spellEnd"/>
      <w:r w:rsidRPr="00F250EF">
        <w:rPr>
          <w:lang w:val="en-IN"/>
        </w:rPr>
        <w:t xml:space="preserve"> v5, PHP 8.2, Apache 2.4</w:t>
      </w:r>
    </w:p>
    <w:p w14:paraId="189D8612" w14:textId="77777777" w:rsidR="00F250EF" w:rsidRPr="00F250EF" w:rsidRDefault="00F250EF" w:rsidP="00F250EF">
      <w:pPr>
        <w:numPr>
          <w:ilvl w:val="0"/>
          <w:numId w:val="4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Database:</w:t>
      </w:r>
      <w:r w:rsidRPr="00F250EF">
        <w:rPr>
          <w:lang w:val="en-IN"/>
        </w:rPr>
        <w:t> MariaDB 11 (Relational Database)</w:t>
      </w:r>
    </w:p>
    <w:p w14:paraId="6E2D2180" w14:textId="77777777" w:rsidR="00F250EF" w:rsidRPr="00F250EF" w:rsidRDefault="00F250EF" w:rsidP="00F250EF">
      <w:pPr>
        <w:numPr>
          <w:ilvl w:val="0"/>
          <w:numId w:val="4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Frontend Web:</w:t>
      </w:r>
      <w:r w:rsidRPr="00F250EF">
        <w:rPr>
          <w:lang w:val="en-IN"/>
        </w:rPr>
        <w:t> HTML5, CSS3 (Vanilla design token system), JavaScript (ES6, local-storage &amp; DOM rendering)</w:t>
      </w:r>
    </w:p>
    <w:p w14:paraId="0000001A" w14:textId="73CDC7CD" w:rsidR="004A5E6C" w:rsidRPr="00F250EF" w:rsidRDefault="00F250EF" w:rsidP="00F250EF">
      <w:pPr>
        <w:numPr>
          <w:ilvl w:val="0"/>
          <w:numId w:val="4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Server Runtime:</w:t>
      </w:r>
      <w:r w:rsidRPr="00F250EF">
        <w:rPr>
          <w:lang w:val="en-IN"/>
        </w:rPr>
        <w:t> Python (for local development server hosting)</w:t>
      </w:r>
    </w:p>
    <w:p w14:paraId="0000001B" w14:textId="77777777" w:rsidR="004A5E6C" w:rsidRDefault="004A5E6C">
      <w:pPr>
        <w:spacing w:after="0" w:line="360" w:lineRule="auto"/>
        <w:rPr>
          <w:sz w:val="24"/>
          <w:szCs w:val="24"/>
        </w:rPr>
      </w:pPr>
    </w:p>
    <w:p w14:paraId="0000001C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t>Business Impact</w:t>
      </w:r>
    </w:p>
    <w:p w14:paraId="5DBCEC42" w14:textId="77777777" w:rsidR="00F250EF" w:rsidRPr="00F250EF" w:rsidRDefault="00F250EF" w:rsidP="00F250EF">
      <w:pPr>
        <w:numPr>
          <w:ilvl w:val="0"/>
          <w:numId w:val="5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Zero Licensing Fees:</w:t>
      </w:r>
      <w:r w:rsidRPr="00F250EF">
        <w:rPr>
          <w:lang w:val="en-IN"/>
        </w:rPr>
        <w:t xml:space="preserve"> By replacing commercial platforms with a self-hosted </w:t>
      </w:r>
      <w:proofErr w:type="spellStart"/>
      <w:r w:rsidRPr="00F250EF">
        <w:rPr>
          <w:lang w:val="en-IN"/>
        </w:rPr>
        <w:t>Mautic</w:t>
      </w:r>
      <w:proofErr w:type="spellEnd"/>
      <w:r w:rsidRPr="00F250EF">
        <w:rPr>
          <w:lang w:val="en-IN"/>
        </w:rPr>
        <w:t xml:space="preserve"> setup, companies can eliminate subscription fees, resulting in significant savings.</w:t>
      </w:r>
    </w:p>
    <w:p w14:paraId="33C082A8" w14:textId="77777777" w:rsidR="00F250EF" w:rsidRPr="00F250EF" w:rsidRDefault="00F250EF" w:rsidP="00F250EF">
      <w:pPr>
        <w:numPr>
          <w:ilvl w:val="0"/>
          <w:numId w:val="5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100% Data Sovereignty:</w:t>
      </w:r>
      <w:r w:rsidRPr="00F250EF">
        <w:rPr>
          <w:lang w:val="en-IN"/>
        </w:rPr>
        <w:t> Patient, financial, or consumer data remains fully inside the company's private cloud/hosting environment, making GDPR, HIPAA, and CCPA compliance simple.</w:t>
      </w:r>
    </w:p>
    <w:p w14:paraId="0000001F" w14:textId="6F729A2B" w:rsidR="004A5E6C" w:rsidRPr="00F250EF" w:rsidRDefault="00F250EF" w:rsidP="00F250EF">
      <w:pPr>
        <w:numPr>
          <w:ilvl w:val="0"/>
          <w:numId w:val="5"/>
        </w:numPr>
        <w:spacing w:after="0" w:line="360" w:lineRule="auto"/>
        <w:rPr>
          <w:lang w:val="en-IN"/>
        </w:rPr>
      </w:pPr>
      <w:r w:rsidRPr="00F250EF">
        <w:rPr>
          <w:b/>
          <w:bCs/>
          <w:lang w:val="en-IN"/>
        </w:rPr>
        <w:t>Open-Source Customizability:</w:t>
      </w:r>
      <w:r w:rsidRPr="00F250EF">
        <w:rPr>
          <w:lang w:val="en-IN"/>
        </w:rPr>
        <w:t> Marketers and developers can build custom integrations, plugins, and workflows without closed-source platform limitations.</w:t>
      </w:r>
    </w:p>
    <w:p w14:paraId="00000020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lastRenderedPageBreak/>
        <w:t>Project Snapshots (Minimum 5 Pictures)</w:t>
      </w:r>
    </w:p>
    <w:p w14:paraId="00000022" w14:textId="24D94F27" w:rsidR="004A5E6C" w:rsidRDefault="00F250EF">
      <w:pPr>
        <w:spacing w:after="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CFDA35" wp14:editId="56BA0BA4">
            <wp:extent cx="5731510" cy="2891155"/>
            <wp:effectExtent l="0" t="0" r="2540" b="4445"/>
            <wp:docPr id="20100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21463" name="Picture 2010021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4E2FDF1" wp14:editId="1D476352">
            <wp:extent cx="5731510" cy="2419350"/>
            <wp:effectExtent l="0" t="0" r="2540" b="0"/>
            <wp:docPr id="1430441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1276" name="Picture 1430441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806D084" wp14:editId="60E71CC4">
            <wp:extent cx="5731510" cy="1949450"/>
            <wp:effectExtent l="0" t="0" r="2540" b="0"/>
            <wp:docPr id="144546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940" name="Picture 1445469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2864ACDC" wp14:editId="3F0C9619">
            <wp:extent cx="5731510" cy="2301875"/>
            <wp:effectExtent l="0" t="0" r="2540" b="3175"/>
            <wp:docPr id="2097111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11218" name="Picture 20971112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FBE57D2" wp14:editId="44E923BB">
            <wp:extent cx="5731510" cy="2046605"/>
            <wp:effectExtent l="0" t="0" r="2540" b="0"/>
            <wp:docPr id="76844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804" name="Picture 768448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4A5E6C" w:rsidRDefault="004A5E6C">
      <w:pPr>
        <w:spacing w:after="0" w:line="360" w:lineRule="auto"/>
        <w:rPr>
          <w:sz w:val="24"/>
          <w:szCs w:val="24"/>
        </w:rPr>
      </w:pPr>
    </w:p>
    <w:p w14:paraId="00000024" w14:textId="77777777" w:rsidR="004A5E6C" w:rsidRDefault="004A5E6C">
      <w:pPr>
        <w:spacing w:after="0" w:line="360" w:lineRule="auto"/>
        <w:rPr>
          <w:sz w:val="24"/>
          <w:szCs w:val="24"/>
        </w:rPr>
      </w:pPr>
    </w:p>
    <w:p w14:paraId="00000025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t>Project URL</w:t>
      </w:r>
    </w:p>
    <w:p w14:paraId="00000029" w14:textId="01BDD394" w:rsidR="004A5E6C" w:rsidRDefault="00F250EF">
      <w:pPr>
        <w:spacing w:line="360" w:lineRule="auto"/>
      </w:pPr>
      <w:hyperlink r:id="rId12" w:history="1">
        <w:r w:rsidRPr="00F250EF">
          <w:rPr>
            <w:rStyle w:val="Hyperlink"/>
          </w:rPr>
          <w:t>https://github.com/blackoffer-ramsaheb/mautic-demo</w:t>
        </w:r>
      </w:hyperlink>
    </w:p>
    <w:p w14:paraId="0000002A" w14:textId="77777777" w:rsidR="004A5E6C" w:rsidRDefault="00000000">
      <w:pPr>
        <w:pStyle w:val="Heading1"/>
        <w:spacing w:line="360" w:lineRule="auto"/>
        <w:rPr>
          <w:b/>
          <w:bCs/>
        </w:rPr>
      </w:pPr>
      <w:r>
        <w:rPr>
          <w:b/>
          <w:bCs/>
        </w:rPr>
        <w:t>Project Video</w:t>
      </w:r>
    </w:p>
    <w:p w14:paraId="0000002E" w14:textId="5562A88E" w:rsidR="004A5E6C" w:rsidRDefault="00F250EF">
      <w:pPr>
        <w:spacing w:line="360" w:lineRule="auto"/>
      </w:pPr>
      <w:hyperlink r:id="rId13" w:history="1">
        <w:r w:rsidRPr="00F250EF">
          <w:rPr>
            <w:rStyle w:val="Hyperlink"/>
          </w:rPr>
          <w:t>https://drive.google.com/file/d/15A1xSmrqKdbPWcwb_JV8rEO0mucxiBLO/view?usp=sharing</w:t>
        </w:r>
      </w:hyperlink>
    </w:p>
    <w:p w14:paraId="0000002F" w14:textId="77777777" w:rsidR="004A5E6C" w:rsidRDefault="004A5E6C">
      <w:pPr>
        <w:spacing w:line="360" w:lineRule="auto"/>
      </w:pPr>
    </w:p>
    <w:p w14:paraId="00000030" w14:textId="77777777" w:rsidR="004A5E6C" w:rsidRDefault="004A5E6C">
      <w:pPr>
        <w:spacing w:line="360" w:lineRule="auto"/>
      </w:pPr>
    </w:p>
    <w:sectPr w:rsidR="004A5E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D63899-8E9D-4D77-B8F6-48684087E663}"/>
    <w:embedBold r:id="rId2" w:fontKey="{B3177E08-A0FC-4696-8103-F9CB99B3311F}"/>
    <w:embedItalic r:id="rId3" w:fontKey="{665E9DD5-A811-499B-B495-CE52059D50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13AB8BA-314B-4046-ABB8-25CB9C05DA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18A491F-5880-4D0E-B96E-E3606B6138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29A3"/>
    <w:multiLevelType w:val="multilevel"/>
    <w:tmpl w:val="1144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8188D"/>
    <w:multiLevelType w:val="multilevel"/>
    <w:tmpl w:val="325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08772F"/>
    <w:multiLevelType w:val="multilevel"/>
    <w:tmpl w:val="299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EC7B8E"/>
    <w:multiLevelType w:val="multilevel"/>
    <w:tmpl w:val="7A38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66126"/>
    <w:multiLevelType w:val="multilevel"/>
    <w:tmpl w:val="6CE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2962599">
    <w:abstractNumId w:val="0"/>
  </w:num>
  <w:num w:numId="2" w16cid:durableId="775252419">
    <w:abstractNumId w:val="3"/>
  </w:num>
  <w:num w:numId="3" w16cid:durableId="937056793">
    <w:abstractNumId w:val="1"/>
  </w:num>
  <w:num w:numId="4" w16cid:durableId="250357350">
    <w:abstractNumId w:val="4"/>
  </w:num>
  <w:num w:numId="5" w16cid:durableId="1731688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E6C"/>
    <w:rsid w:val="004A5E6C"/>
    <w:rsid w:val="009D3183"/>
    <w:rsid w:val="00F2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9019"/>
  <w15:docId w15:val="{ADDFEAEA-E53D-481F-86A6-2B336CE7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F3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E650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250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ive.google.com/file/d/15A1xSmrqKdbPWcwb_JV8rEO0mucxiBLO/view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blackoffer-ramsaheb/mautic-dem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emeErsvjVuNYclJQM8rvhtZ4g==">CgMxLjA4AHIhMWw3T3NUcU1wdTUxTFM1VGdfS1JNMVZDelZQeVRRRFVz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Blackcoffer M10</dc:creator>
  <cp:lastModifiedBy>Ramsaheb Prasad</cp:lastModifiedBy>
  <cp:revision>2</cp:revision>
  <dcterms:created xsi:type="dcterms:W3CDTF">2026-07-08T08:55:00Z</dcterms:created>
  <dcterms:modified xsi:type="dcterms:W3CDTF">2026-07-08T08:55:00Z</dcterms:modified>
</cp:coreProperties>
</file>