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E3588" w14:textId="77777777" w:rsidR="00A81542" w:rsidRPr="005B27ED" w:rsidRDefault="00CA5972" w:rsidP="00A81542">
      <w:pPr>
        <w:jc w:val="center"/>
        <w:rPr>
          <w:rFonts w:ascii="Arial" w:hAnsi="Arial" w:cs="Arial"/>
          <w:b/>
          <w:sz w:val="32"/>
          <w:szCs w:val="24"/>
        </w:rPr>
      </w:pPr>
      <w:r w:rsidRPr="005B27ED">
        <w:rPr>
          <w:rFonts w:ascii="Arial" w:hAnsi="Arial" w:cs="Arial"/>
          <w:b/>
          <w:sz w:val="32"/>
          <w:szCs w:val="24"/>
        </w:rPr>
        <w:t>Disciplinary Rules and Procedures Policy</w:t>
      </w:r>
    </w:p>
    <w:p w14:paraId="11288504" w14:textId="4EFCB4C8" w:rsidR="00CA5972" w:rsidRPr="005B27ED" w:rsidRDefault="005B27ED" w:rsidP="00A81542">
      <w:pPr>
        <w:jc w:val="center"/>
        <w:rPr>
          <w:rFonts w:ascii="Arial" w:hAnsi="Arial" w:cs="Arial"/>
          <w:b/>
          <w:sz w:val="32"/>
          <w:szCs w:val="24"/>
        </w:rPr>
      </w:pPr>
      <w:r>
        <w:rPr>
          <w:rFonts w:ascii="Arial" w:hAnsi="Arial" w:cs="Arial"/>
          <w:b/>
          <w:sz w:val="32"/>
          <w:szCs w:val="24"/>
        </w:rPr>
        <w:t>Feb 2024</w:t>
      </w:r>
    </w:p>
    <w:p w14:paraId="5A839F6D"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Together, the rules and procedures aim to encourage all employees and volunteers to improve their conduct where this is falling short of the required standard.  These are not primarily for the purpose of punishment.  </w:t>
      </w:r>
    </w:p>
    <w:p w14:paraId="0688028D" w14:textId="77777777" w:rsidR="00CA5972" w:rsidRPr="005B27ED" w:rsidRDefault="00CA5972" w:rsidP="00CA5972">
      <w:pPr>
        <w:pStyle w:val="DefaultText"/>
        <w:jc w:val="both"/>
        <w:rPr>
          <w:rFonts w:ascii="Arial" w:hAnsi="Arial" w:cs="Arial"/>
          <w:szCs w:val="24"/>
        </w:rPr>
      </w:pPr>
    </w:p>
    <w:p w14:paraId="2AD6888E" w14:textId="50C6EB50" w:rsidR="00CA5972" w:rsidRPr="005B27ED" w:rsidRDefault="00CA5972" w:rsidP="00CA5972">
      <w:pPr>
        <w:pStyle w:val="DefaultText"/>
        <w:ind w:left="1440" w:hanging="1440"/>
        <w:jc w:val="both"/>
        <w:rPr>
          <w:rFonts w:ascii="Arial" w:hAnsi="Arial" w:cs="Arial"/>
          <w:b/>
          <w:color w:val="FF0000"/>
          <w:szCs w:val="24"/>
        </w:rPr>
      </w:pPr>
      <w:r w:rsidRPr="005B27ED">
        <w:rPr>
          <w:rFonts w:ascii="Arial" w:hAnsi="Arial" w:cs="Arial"/>
          <w:b/>
          <w:color w:val="FF0000"/>
          <w:szCs w:val="24"/>
        </w:rPr>
        <w:t>NOTE:</w:t>
      </w:r>
      <w:r w:rsidRPr="005B27ED">
        <w:rPr>
          <w:rFonts w:ascii="Arial" w:hAnsi="Arial" w:cs="Arial"/>
          <w:b/>
          <w:color w:val="FF0000"/>
          <w:szCs w:val="24"/>
        </w:rPr>
        <w:tab/>
        <w:t>In this document all references to employee(s) shall be taken to include volunteer(s)</w:t>
      </w:r>
      <w:r w:rsidR="005B27ED">
        <w:rPr>
          <w:rFonts w:ascii="Arial" w:hAnsi="Arial" w:cs="Arial"/>
          <w:b/>
          <w:color w:val="FF0000"/>
          <w:szCs w:val="24"/>
        </w:rPr>
        <w:t xml:space="preserve"> and those self employed as far as possible but in no way purports to give employment rights under the charity t</w:t>
      </w:r>
      <w:proofErr w:type="spellStart"/>
      <w:r w:rsidR="005B27ED">
        <w:rPr>
          <w:rFonts w:ascii="Arial" w:hAnsi="Arial" w:cs="Arial"/>
          <w:b/>
          <w:color w:val="FF0000"/>
          <w:szCs w:val="24"/>
        </w:rPr>
        <w:t>o</w:t>
      </w:r>
      <w:proofErr w:type="spellEnd"/>
      <w:r w:rsidR="005B27ED">
        <w:rPr>
          <w:rFonts w:ascii="Arial" w:hAnsi="Arial" w:cs="Arial"/>
          <w:b/>
          <w:color w:val="FF0000"/>
          <w:szCs w:val="24"/>
        </w:rPr>
        <w:t xml:space="preserve"> volunteers or those self employed but does state how disciplinary matters will be followed as far as possible.  In the case of volunteers and those self employed where it is assessed that a disciplinary matter has arisen or would have been deemed to be such had that individual been employed by the charity then their volunteering role or self-employed role will be terminated without recourse from the individual concerned</w:t>
      </w:r>
    </w:p>
    <w:p w14:paraId="0341854F" w14:textId="77777777" w:rsidR="00CA5972" w:rsidRPr="005B27ED" w:rsidRDefault="00CA5972" w:rsidP="00CA5972">
      <w:pPr>
        <w:pStyle w:val="DefaultText"/>
        <w:jc w:val="both"/>
        <w:rPr>
          <w:rFonts w:ascii="Arial" w:hAnsi="Arial" w:cs="Arial"/>
          <w:color w:val="0070C0"/>
          <w:szCs w:val="24"/>
        </w:rPr>
      </w:pPr>
    </w:p>
    <w:p w14:paraId="03A3D363"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following rules and procedures are intended to ensure that:</w:t>
      </w:r>
    </w:p>
    <w:p w14:paraId="3EF12C79" w14:textId="77777777" w:rsidR="00CA5972" w:rsidRPr="005B27ED" w:rsidRDefault="00CA5972" w:rsidP="00CA5972">
      <w:pPr>
        <w:pStyle w:val="DefaultText"/>
        <w:jc w:val="both"/>
        <w:rPr>
          <w:rFonts w:ascii="Arial" w:hAnsi="Arial" w:cs="Arial"/>
          <w:szCs w:val="24"/>
        </w:rPr>
      </w:pPr>
    </w:p>
    <w:p w14:paraId="4543EE92" w14:textId="77777777" w:rsidR="00CA5972" w:rsidRPr="005B27ED" w:rsidRDefault="00CA5972" w:rsidP="00CA5972">
      <w:pPr>
        <w:pStyle w:val="DefaultText"/>
        <w:numPr>
          <w:ilvl w:val="0"/>
          <w:numId w:val="2"/>
        </w:numPr>
        <w:ind w:hanging="436"/>
        <w:jc w:val="both"/>
        <w:rPr>
          <w:rFonts w:ascii="Arial" w:hAnsi="Arial" w:cs="Arial"/>
          <w:szCs w:val="24"/>
        </w:rPr>
      </w:pPr>
      <w:r w:rsidRPr="005B27ED">
        <w:rPr>
          <w:rFonts w:ascii="Arial" w:hAnsi="Arial" w:cs="Arial"/>
          <w:szCs w:val="24"/>
        </w:rPr>
        <w:t>all employees are fully aware of the standards of performance, action and behaviour required of them; and</w:t>
      </w:r>
    </w:p>
    <w:p w14:paraId="5A2432AD" w14:textId="77777777" w:rsidR="00CA5972" w:rsidRPr="005B27ED" w:rsidRDefault="00CA5972" w:rsidP="00CA5972">
      <w:pPr>
        <w:pStyle w:val="DefaultText"/>
        <w:numPr>
          <w:ilvl w:val="0"/>
          <w:numId w:val="2"/>
        </w:numPr>
        <w:ind w:hanging="436"/>
        <w:jc w:val="both"/>
        <w:rPr>
          <w:rFonts w:ascii="Arial" w:hAnsi="Arial" w:cs="Arial"/>
          <w:szCs w:val="24"/>
        </w:rPr>
      </w:pPr>
      <w:r w:rsidRPr="005B27ED">
        <w:rPr>
          <w:rFonts w:ascii="Arial" w:hAnsi="Arial" w:cs="Arial"/>
          <w:szCs w:val="24"/>
        </w:rPr>
        <w:t>disciplinary action, where necessary, is taken speedily and in a fair, uniform and consistent manner.</w:t>
      </w:r>
    </w:p>
    <w:p w14:paraId="39B8F64F" w14:textId="77777777" w:rsidR="00CA5972" w:rsidRPr="005B27ED" w:rsidRDefault="00CA5972" w:rsidP="00CA5972">
      <w:pPr>
        <w:pStyle w:val="DefaultText"/>
        <w:jc w:val="both"/>
        <w:rPr>
          <w:rFonts w:ascii="Arial" w:hAnsi="Arial" w:cs="Arial"/>
          <w:szCs w:val="24"/>
        </w:rPr>
      </w:pPr>
    </w:p>
    <w:p w14:paraId="07CDF7EA"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Disciplinary Rules</w:t>
      </w:r>
    </w:p>
    <w:p w14:paraId="03AC7CDD"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It is not possible to specify all the offences which may result in disciplinary action as circumstances may vary depending on the nature of the work.  </w:t>
      </w:r>
    </w:p>
    <w:p w14:paraId="0B3EEE40" w14:textId="77777777" w:rsidR="00CA5972" w:rsidRPr="005B27ED" w:rsidRDefault="00CA5972" w:rsidP="00CA5972">
      <w:pPr>
        <w:pStyle w:val="DefaultText"/>
        <w:jc w:val="both"/>
        <w:rPr>
          <w:rFonts w:ascii="Arial" w:hAnsi="Arial" w:cs="Arial"/>
          <w:szCs w:val="24"/>
        </w:rPr>
      </w:pPr>
    </w:p>
    <w:p w14:paraId="0846B710"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However, the following rules form an important part of the Contract of Employment.  These should be read carefully to ensure that they are fully understood.</w:t>
      </w:r>
    </w:p>
    <w:p w14:paraId="1BE9A1ED" w14:textId="77777777" w:rsidR="00CA5972" w:rsidRPr="005B27ED" w:rsidRDefault="00CA5972" w:rsidP="00CA5972">
      <w:pPr>
        <w:pStyle w:val="DefaultText"/>
        <w:jc w:val="both"/>
        <w:rPr>
          <w:rFonts w:ascii="Arial" w:hAnsi="Arial" w:cs="Arial"/>
          <w:szCs w:val="24"/>
        </w:rPr>
      </w:pPr>
    </w:p>
    <w:p w14:paraId="6CF5D504"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 xml:space="preserve">A. </w:t>
      </w:r>
      <w:r w:rsidRPr="005B27ED">
        <w:rPr>
          <w:rFonts w:ascii="Arial" w:hAnsi="Arial" w:cs="Arial"/>
          <w:b/>
          <w:bCs/>
          <w:szCs w:val="24"/>
        </w:rPr>
        <w:tab/>
        <w:t xml:space="preserve">Health and Safety Rules </w:t>
      </w:r>
    </w:p>
    <w:p w14:paraId="2DF9E514" w14:textId="77777777" w:rsidR="00A81542" w:rsidRPr="005B27ED" w:rsidRDefault="00A81542" w:rsidP="00CA5972">
      <w:pPr>
        <w:pStyle w:val="DefaultText"/>
        <w:jc w:val="both"/>
        <w:rPr>
          <w:rFonts w:ascii="Arial" w:hAnsi="Arial" w:cs="Arial"/>
          <w:b/>
          <w:bCs/>
          <w:szCs w:val="24"/>
        </w:rPr>
      </w:pPr>
    </w:p>
    <w:p w14:paraId="66D5F606"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To be incorporated from the Health &amp; Safety Policy.</w:t>
      </w:r>
    </w:p>
    <w:p w14:paraId="394C2224" w14:textId="77777777" w:rsidR="00CA5972" w:rsidRPr="005B27ED" w:rsidRDefault="00CA5972" w:rsidP="00CA5972">
      <w:pPr>
        <w:pStyle w:val="DefaultText"/>
        <w:jc w:val="both"/>
        <w:rPr>
          <w:rFonts w:ascii="Arial" w:hAnsi="Arial" w:cs="Arial"/>
          <w:b/>
          <w:bCs/>
          <w:szCs w:val="24"/>
        </w:rPr>
      </w:pPr>
    </w:p>
    <w:p w14:paraId="38C69060"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B.</w:t>
      </w:r>
      <w:r w:rsidRPr="005B27ED">
        <w:rPr>
          <w:rFonts w:ascii="Arial" w:hAnsi="Arial" w:cs="Arial"/>
          <w:b/>
          <w:bCs/>
          <w:szCs w:val="24"/>
        </w:rPr>
        <w:tab/>
        <w:t>Behaviour at Work</w:t>
      </w:r>
    </w:p>
    <w:p w14:paraId="349D8FC9" w14:textId="77777777" w:rsidR="00A81542" w:rsidRPr="005B27ED" w:rsidRDefault="00A81542" w:rsidP="00CA5972">
      <w:pPr>
        <w:pStyle w:val="DefaultText"/>
        <w:jc w:val="both"/>
        <w:rPr>
          <w:rFonts w:ascii="Arial" w:hAnsi="Arial" w:cs="Arial"/>
          <w:b/>
          <w:bCs/>
          <w:szCs w:val="24"/>
        </w:rPr>
      </w:pPr>
    </w:p>
    <w:p w14:paraId="1BA1F4DA" w14:textId="77777777" w:rsidR="00CA5972" w:rsidRPr="005B27ED" w:rsidRDefault="00CA5972" w:rsidP="00CA5972">
      <w:pPr>
        <w:pStyle w:val="DefaultText"/>
        <w:numPr>
          <w:ilvl w:val="0"/>
          <w:numId w:val="3"/>
        </w:numPr>
        <w:ind w:hanging="436"/>
        <w:jc w:val="both"/>
        <w:rPr>
          <w:rFonts w:ascii="Arial" w:hAnsi="Arial" w:cs="Arial"/>
          <w:szCs w:val="24"/>
        </w:rPr>
      </w:pPr>
      <w:r w:rsidRPr="005B27ED">
        <w:rPr>
          <w:rFonts w:ascii="Arial" w:hAnsi="Arial" w:cs="Arial"/>
          <w:szCs w:val="24"/>
        </w:rPr>
        <w:t>All employees should behave with civility towards fellow employees and no rudeness will be permitted towards customers or members of the public.  Objectionable or insulting behaviour or bad language will render an employee liable to disciplinary action.</w:t>
      </w:r>
    </w:p>
    <w:p w14:paraId="2F3B1913" w14:textId="77777777" w:rsidR="00CA5972" w:rsidRPr="005B27ED" w:rsidRDefault="00CA5972" w:rsidP="00CA5972">
      <w:pPr>
        <w:pStyle w:val="DefaultText"/>
        <w:numPr>
          <w:ilvl w:val="0"/>
          <w:numId w:val="3"/>
        </w:numPr>
        <w:ind w:hanging="436"/>
        <w:jc w:val="both"/>
        <w:rPr>
          <w:rFonts w:ascii="Arial" w:hAnsi="Arial" w:cs="Arial"/>
          <w:szCs w:val="24"/>
        </w:rPr>
      </w:pPr>
      <w:r w:rsidRPr="005B27ED">
        <w:rPr>
          <w:rFonts w:ascii="Arial" w:hAnsi="Arial" w:cs="Arial"/>
          <w:szCs w:val="24"/>
        </w:rPr>
        <w:t>All employees shall use their best endeavours to promote the interest of the charity and shall, during their normal working hours, devote the whole of their time, attention and abilities to its business and affairs.</w:t>
      </w:r>
    </w:p>
    <w:p w14:paraId="093DCB7E" w14:textId="77777777" w:rsidR="00CA5972" w:rsidRPr="005B27ED" w:rsidRDefault="00CA5972" w:rsidP="00CA5972">
      <w:pPr>
        <w:pStyle w:val="DefaultText"/>
        <w:numPr>
          <w:ilvl w:val="0"/>
          <w:numId w:val="3"/>
        </w:numPr>
        <w:ind w:hanging="436"/>
        <w:jc w:val="both"/>
        <w:rPr>
          <w:rFonts w:ascii="Arial" w:hAnsi="Arial" w:cs="Arial"/>
          <w:szCs w:val="24"/>
        </w:rPr>
      </w:pPr>
      <w:r w:rsidRPr="005B27ED">
        <w:rPr>
          <w:rFonts w:ascii="Arial" w:hAnsi="Arial" w:cs="Arial"/>
          <w:szCs w:val="24"/>
        </w:rPr>
        <w:lastRenderedPageBreak/>
        <w:t>Any involvement in activities which could be construed as being in competition with the charity is forbidden.</w:t>
      </w:r>
    </w:p>
    <w:p w14:paraId="22B44F3B" w14:textId="77777777" w:rsidR="00CA5972" w:rsidRPr="005B27ED" w:rsidRDefault="00CA5972" w:rsidP="00CA5972">
      <w:pPr>
        <w:pStyle w:val="DefaultText"/>
        <w:numPr>
          <w:ilvl w:val="0"/>
          <w:numId w:val="3"/>
        </w:numPr>
        <w:ind w:hanging="436"/>
        <w:jc w:val="both"/>
        <w:rPr>
          <w:rFonts w:ascii="Arial" w:hAnsi="Arial" w:cs="Arial"/>
          <w:szCs w:val="24"/>
        </w:rPr>
      </w:pPr>
      <w:r w:rsidRPr="005B27ED">
        <w:rPr>
          <w:rFonts w:ascii="Arial" w:hAnsi="Arial" w:cs="Arial"/>
          <w:szCs w:val="24"/>
        </w:rPr>
        <w:t>An employee shall not, during or after the termination of his/ her employment, disclose to any person whomsoever any confidential information, including financial, regarding the charity, its business or trade secrets.</w:t>
      </w:r>
    </w:p>
    <w:p w14:paraId="76F03C72" w14:textId="47A52525" w:rsidR="00CA5972" w:rsidRPr="005B27ED" w:rsidRDefault="00CA5972" w:rsidP="00CA5972">
      <w:pPr>
        <w:pStyle w:val="DefaultText"/>
        <w:numPr>
          <w:ilvl w:val="0"/>
          <w:numId w:val="3"/>
        </w:numPr>
        <w:ind w:hanging="436"/>
        <w:jc w:val="both"/>
        <w:rPr>
          <w:rFonts w:ascii="Arial" w:hAnsi="Arial" w:cs="Arial"/>
          <w:b/>
          <w:bCs/>
          <w:szCs w:val="24"/>
        </w:rPr>
      </w:pPr>
      <w:r w:rsidRPr="005B27ED">
        <w:rPr>
          <w:rFonts w:ascii="Arial" w:hAnsi="Arial" w:cs="Arial"/>
          <w:szCs w:val="24"/>
        </w:rPr>
        <w:t>All reasonable instructions from an employee's superior are to be obeyed.</w:t>
      </w:r>
    </w:p>
    <w:p w14:paraId="581875B8" w14:textId="7A3E373F" w:rsidR="007D3C88" w:rsidRPr="005B27ED" w:rsidRDefault="007D3C88">
      <w:pPr>
        <w:rPr>
          <w:rFonts w:ascii="Arial" w:eastAsia="Times New Roman" w:hAnsi="Arial" w:cs="Arial"/>
          <w:b/>
          <w:bCs/>
          <w:sz w:val="24"/>
          <w:szCs w:val="24"/>
        </w:rPr>
      </w:pPr>
    </w:p>
    <w:p w14:paraId="794BE369" w14:textId="73427892" w:rsidR="00CA5972" w:rsidRPr="005B27ED" w:rsidRDefault="00CA5972" w:rsidP="007D3C88">
      <w:pPr>
        <w:pStyle w:val="DefaultText"/>
        <w:jc w:val="both"/>
        <w:rPr>
          <w:rFonts w:ascii="Arial" w:hAnsi="Arial" w:cs="Arial"/>
          <w:b/>
          <w:bCs/>
          <w:szCs w:val="24"/>
        </w:rPr>
      </w:pPr>
      <w:r w:rsidRPr="005B27ED">
        <w:rPr>
          <w:rFonts w:ascii="Arial" w:hAnsi="Arial" w:cs="Arial"/>
          <w:b/>
          <w:bCs/>
          <w:szCs w:val="24"/>
        </w:rPr>
        <w:t xml:space="preserve">C. </w:t>
      </w:r>
      <w:r w:rsidRPr="005B27ED">
        <w:rPr>
          <w:rFonts w:ascii="Arial" w:hAnsi="Arial" w:cs="Arial"/>
          <w:b/>
          <w:bCs/>
          <w:szCs w:val="24"/>
        </w:rPr>
        <w:tab/>
        <w:t>Working Standards</w:t>
      </w:r>
    </w:p>
    <w:p w14:paraId="6F60390A" w14:textId="77777777" w:rsidR="00A81542" w:rsidRPr="005B27ED" w:rsidRDefault="00A81542" w:rsidP="00CA5972">
      <w:pPr>
        <w:pStyle w:val="DefaultText"/>
        <w:jc w:val="both"/>
        <w:rPr>
          <w:rFonts w:ascii="Arial" w:hAnsi="Arial" w:cs="Arial"/>
          <w:b/>
          <w:bCs/>
          <w:szCs w:val="24"/>
        </w:rPr>
      </w:pPr>
    </w:p>
    <w:p w14:paraId="59792540" w14:textId="77777777" w:rsidR="00CA5972" w:rsidRPr="005B27ED" w:rsidRDefault="00CA5972" w:rsidP="00CA5972">
      <w:pPr>
        <w:pStyle w:val="DefaultText"/>
        <w:numPr>
          <w:ilvl w:val="0"/>
          <w:numId w:val="4"/>
        </w:numPr>
        <w:ind w:hanging="436"/>
        <w:jc w:val="both"/>
        <w:rPr>
          <w:rFonts w:ascii="Arial" w:hAnsi="Arial" w:cs="Arial"/>
          <w:szCs w:val="24"/>
        </w:rPr>
      </w:pPr>
      <w:r w:rsidRPr="005B27ED">
        <w:rPr>
          <w:rFonts w:ascii="Arial" w:hAnsi="Arial" w:cs="Arial"/>
          <w:szCs w:val="24"/>
        </w:rPr>
        <w:t>Unsatisfactory standards of work will be investigated and employees concerned will be subject to disciplinary action if poor job performance is proved to have been caused by carelessness or neglect of duty.</w:t>
      </w:r>
    </w:p>
    <w:p w14:paraId="1796E264" w14:textId="77777777" w:rsidR="00CA5972" w:rsidRPr="005B27ED" w:rsidRDefault="00CA5972" w:rsidP="00CA5972">
      <w:pPr>
        <w:pStyle w:val="DefaultText"/>
        <w:numPr>
          <w:ilvl w:val="0"/>
          <w:numId w:val="4"/>
        </w:numPr>
        <w:ind w:hanging="436"/>
        <w:jc w:val="both"/>
        <w:rPr>
          <w:rFonts w:ascii="Arial" w:hAnsi="Arial" w:cs="Arial"/>
          <w:b/>
          <w:bCs/>
          <w:szCs w:val="24"/>
        </w:rPr>
      </w:pPr>
      <w:r w:rsidRPr="005B27ED">
        <w:rPr>
          <w:rFonts w:ascii="Arial" w:hAnsi="Arial" w:cs="Arial"/>
          <w:szCs w:val="24"/>
        </w:rPr>
        <w:t>Unsatisfactory output of work will be viewed similarly to (1) above and may result in action being taken to remedy the employee's deficiencies, or to enforce the disciplinary procedure if improved output is not maintained.</w:t>
      </w:r>
    </w:p>
    <w:p w14:paraId="1277DD83" w14:textId="77777777" w:rsidR="00CA5972" w:rsidRPr="005B27ED" w:rsidRDefault="00CA5972" w:rsidP="00CA5972">
      <w:pPr>
        <w:pStyle w:val="DefaultText"/>
        <w:ind w:left="720"/>
        <w:jc w:val="both"/>
        <w:rPr>
          <w:rFonts w:ascii="Arial" w:hAnsi="Arial" w:cs="Arial"/>
          <w:b/>
          <w:bCs/>
          <w:szCs w:val="24"/>
        </w:rPr>
      </w:pPr>
    </w:p>
    <w:p w14:paraId="1B79B37F"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Rules Covering Gross Misconduct</w:t>
      </w:r>
    </w:p>
    <w:p w14:paraId="26E7DEDD" w14:textId="77777777" w:rsidR="00CA5972" w:rsidRPr="005B27ED" w:rsidRDefault="00CA5972" w:rsidP="00CA5972">
      <w:pPr>
        <w:pStyle w:val="DefaultText"/>
        <w:jc w:val="both"/>
        <w:rPr>
          <w:rFonts w:ascii="Arial" w:hAnsi="Arial" w:cs="Arial"/>
          <w:szCs w:val="24"/>
        </w:rPr>
      </w:pPr>
    </w:p>
    <w:p w14:paraId="285D81F4"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An employee/volunteer will be liable to summary dismissal if he/she is found to have committed any of the following acts:</w:t>
      </w:r>
    </w:p>
    <w:p w14:paraId="264F33ED" w14:textId="77777777" w:rsidR="00CA5972" w:rsidRPr="005B27ED" w:rsidRDefault="00CA5972" w:rsidP="00CA5972">
      <w:pPr>
        <w:pStyle w:val="DefaultText"/>
        <w:jc w:val="both"/>
        <w:rPr>
          <w:rFonts w:ascii="Arial" w:hAnsi="Arial" w:cs="Arial"/>
          <w:szCs w:val="24"/>
        </w:rPr>
      </w:pPr>
    </w:p>
    <w:p w14:paraId="4787CD1C"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1. </w:t>
      </w:r>
      <w:r w:rsidRPr="005B27ED">
        <w:rPr>
          <w:rFonts w:ascii="Arial" w:hAnsi="Arial" w:cs="Arial"/>
          <w:szCs w:val="24"/>
        </w:rPr>
        <w:tab/>
        <w:t>Theft or fraud.</w:t>
      </w:r>
    </w:p>
    <w:p w14:paraId="3FD485FC"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2. </w:t>
      </w:r>
      <w:r w:rsidRPr="005B27ED">
        <w:rPr>
          <w:rFonts w:ascii="Arial" w:hAnsi="Arial" w:cs="Arial"/>
          <w:szCs w:val="24"/>
        </w:rPr>
        <w:tab/>
        <w:t>Grossly indecent or immoral behaviour.</w:t>
      </w:r>
    </w:p>
    <w:p w14:paraId="5724F414"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3. </w:t>
      </w:r>
      <w:r w:rsidRPr="005B27ED">
        <w:rPr>
          <w:rFonts w:ascii="Arial" w:hAnsi="Arial" w:cs="Arial"/>
          <w:szCs w:val="24"/>
        </w:rPr>
        <w:tab/>
        <w:t>Dangerous behaviour, fighting or physical assault.</w:t>
      </w:r>
    </w:p>
    <w:p w14:paraId="3FB493CF"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4. </w:t>
      </w:r>
      <w:r w:rsidRPr="005B27ED">
        <w:rPr>
          <w:rFonts w:ascii="Arial" w:hAnsi="Arial" w:cs="Arial"/>
          <w:szCs w:val="24"/>
        </w:rPr>
        <w:tab/>
        <w:t>Deliberate falsification of any records, including clocking offences, and unauthorised accessing of computer records.</w:t>
      </w:r>
    </w:p>
    <w:p w14:paraId="0D973F4C"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5. </w:t>
      </w:r>
      <w:r w:rsidRPr="005B27ED">
        <w:rPr>
          <w:rFonts w:ascii="Arial" w:hAnsi="Arial" w:cs="Arial"/>
          <w:szCs w:val="24"/>
        </w:rPr>
        <w:tab/>
        <w:t>The excessive consumption of alcoholic beverages or being under the influence of drugs in such a manner as to impair an employee's ability to carry out his/her duties effectively.</w:t>
      </w:r>
    </w:p>
    <w:p w14:paraId="7E640AF1"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6. </w:t>
      </w:r>
      <w:r w:rsidRPr="005B27ED">
        <w:rPr>
          <w:rFonts w:ascii="Arial" w:hAnsi="Arial" w:cs="Arial"/>
          <w:szCs w:val="24"/>
        </w:rPr>
        <w:tab/>
        <w:t>Undertaking private work on the premises and/or in working hours without express permission.</w:t>
      </w:r>
    </w:p>
    <w:p w14:paraId="5F04B290"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7. </w:t>
      </w:r>
      <w:r w:rsidRPr="005B27ED">
        <w:rPr>
          <w:rFonts w:ascii="Arial" w:hAnsi="Arial" w:cs="Arial"/>
          <w:szCs w:val="24"/>
        </w:rPr>
        <w:tab/>
        <w:t>Misappropriation or unauthorised possession of money or property whether belonging to the employer, another employee or a third party.</w:t>
      </w:r>
    </w:p>
    <w:p w14:paraId="5243379F"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8. </w:t>
      </w:r>
      <w:r w:rsidRPr="005B27ED">
        <w:rPr>
          <w:rFonts w:ascii="Arial" w:hAnsi="Arial" w:cs="Arial"/>
          <w:szCs w:val="24"/>
        </w:rPr>
        <w:tab/>
        <w:t xml:space="preserve">Serious health &amp; safety breaches which endanger the lives of employees, or any other person, or which creates a risk of serious injury. </w:t>
      </w:r>
    </w:p>
    <w:p w14:paraId="77B9AB85" w14:textId="77777777" w:rsidR="00CA5972" w:rsidRPr="005B27ED" w:rsidRDefault="00CA5972" w:rsidP="00CA5972">
      <w:pPr>
        <w:pStyle w:val="DefaultText"/>
        <w:ind w:left="720" w:hanging="720"/>
        <w:jc w:val="both"/>
        <w:rPr>
          <w:rFonts w:ascii="Arial" w:hAnsi="Arial" w:cs="Arial"/>
          <w:szCs w:val="24"/>
        </w:rPr>
      </w:pPr>
    </w:p>
    <w:p w14:paraId="28F60893" w14:textId="77777777" w:rsidR="00CA5972" w:rsidRPr="005B27ED" w:rsidRDefault="00CA5972" w:rsidP="00CA5972">
      <w:pPr>
        <w:pStyle w:val="DefaultText"/>
        <w:ind w:left="709"/>
        <w:jc w:val="both"/>
        <w:rPr>
          <w:rFonts w:ascii="Arial" w:hAnsi="Arial" w:cs="Arial"/>
          <w:szCs w:val="24"/>
        </w:rPr>
      </w:pPr>
      <w:r w:rsidRPr="005B27ED">
        <w:rPr>
          <w:rFonts w:ascii="Arial" w:hAnsi="Arial" w:cs="Arial"/>
          <w:szCs w:val="24"/>
        </w:rPr>
        <w:t>In particular an employee will be liable to summary dismissal if s/he is found to have acted in one of the following ways:</w:t>
      </w:r>
    </w:p>
    <w:p w14:paraId="01B3C19A" w14:textId="77777777" w:rsidR="00CA5972" w:rsidRPr="005B27ED" w:rsidRDefault="00CA5972" w:rsidP="00CA5972">
      <w:pPr>
        <w:pStyle w:val="DefaultText"/>
        <w:jc w:val="both"/>
        <w:rPr>
          <w:rFonts w:ascii="Arial" w:hAnsi="Arial" w:cs="Arial"/>
          <w:szCs w:val="24"/>
        </w:rPr>
      </w:pPr>
    </w:p>
    <w:p w14:paraId="6816EE62" w14:textId="77777777" w:rsidR="00CA5972" w:rsidRPr="005B27ED" w:rsidRDefault="00CA5972" w:rsidP="00CA5972">
      <w:pPr>
        <w:pStyle w:val="DefaultText"/>
        <w:numPr>
          <w:ilvl w:val="0"/>
          <w:numId w:val="1"/>
        </w:numPr>
        <w:tabs>
          <w:tab w:val="clear" w:pos="720"/>
          <w:tab w:val="num" w:pos="1134"/>
        </w:tabs>
        <w:ind w:left="1134" w:hanging="425"/>
        <w:jc w:val="both"/>
        <w:rPr>
          <w:rFonts w:ascii="Arial" w:hAnsi="Arial" w:cs="Arial"/>
          <w:szCs w:val="24"/>
        </w:rPr>
      </w:pPr>
      <w:r w:rsidRPr="005B27ED">
        <w:rPr>
          <w:rFonts w:ascii="Arial" w:hAnsi="Arial" w:cs="Arial"/>
          <w:szCs w:val="24"/>
        </w:rPr>
        <w:t>unauthorised removal, misuse of or interference with any guard or  other protective / preventative measures;</w:t>
      </w:r>
    </w:p>
    <w:p w14:paraId="52C423B5" w14:textId="77777777" w:rsidR="00CA5972" w:rsidRPr="005B27ED" w:rsidRDefault="00CA5972" w:rsidP="00CA5972">
      <w:pPr>
        <w:pStyle w:val="DefaultText"/>
        <w:numPr>
          <w:ilvl w:val="0"/>
          <w:numId w:val="1"/>
        </w:numPr>
        <w:tabs>
          <w:tab w:val="clear" w:pos="720"/>
          <w:tab w:val="num" w:pos="1134"/>
        </w:tabs>
        <w:ind w:left="1134" w:hanging="425"/>
        <w:jc w:val="both"/>
        <w:rPr>
          <w:rFonts w:ascii="Arial" w:hAnsi="Arial" w:cs="Arial"/>
          <w:szCs w:val="24"/>
        </w:rPr>
      </w:pPr>
      <w:r w:rsidRPr="005B27ED">
        <w:rPr>
          <w:rFonts w:ascii="Arial" w:hAnsi="Arial" w:cs="Arial"/>
          <w:szCs w:val="24"/>
        </w:rPr>
        <w:t xml:space="preserve">wilful damage to, misuse of, or interference with, any item provided in the interests of health and safety or welfare at work;        </w:t>
      </w:r>
    </w:p>
    <w:p w14:paraId="499ABC22" w14:textId="77777777" w:rsidR="00CA5972" w:rsidRPr="005B27ED" w:rsidRDefault="00CA5972" w:rsidP="00CA5972">
      <w:pPr>
        <w:pStyle w:val="DefaultText"/>
        <w:numPr>
          <w:ilvl w:val="0"/>
          <w:numId w:val="1"/>
        </w:numPr>
        <w:tabs>
          <w:tab w:val="clear" w:pos="720"/>
          <w:tab w:val="num" w:pos="1134"/>
        </w:tabs>
        <w:ind w:left="1134" w:hanging="425"/>
        <w:jc w:val="both"/>
        <w:rPr>
          <w:rFonts w:ascii="Arial" w:hAnsi="Arial" w:cs="Arial"/>
          <w:szCs w:val="24"/>
        </w:rPr>
      </w:pPr>
      <w:r w:rsidRPr="005B27ED">
        <w:rPr>
          <w:rFonts w:ascii="Arial" w:hAnsi="Arial" w:cs="Arial"/>
          <w:szCs w:val="24"/>
        </w:rPr>
        <w:t>unauthorised and intentional removal of any sign, label or warning notice provided by the employer in the interest of health and safety at work;</w:t>
      </w:r>
    </w:p>
    <w:p w14:paraId="503034F9" w14:textId="77777777" w:rsidR="00CA5972" w:rsidRPr="005B27ED" w:rsidRDefault="00CA5972" w:rsidP="00CA5972">
      <w:pPr>
        <w:pStyle w:val="DefaultText"/>
        <w:numPr>
          <w:ilvl w:val="0"/>
          <w:numId w:val="1"/>
        </w:numPr>
        <w:tabs>
          <w:tab w:val="clear" w:pos="720"/>
          <w:tab w:val="num" w:pos="1134"/>
        </w:tabs>
        <w:ind w:left="1134" w:hanging="425"/>
        <w:jc w:val="both"/>
        <w:rPr>
          <w:rFonts w:ascii="Arial" w:hAnsi="Arial" w:cs="Arial"/>
          <w:szCs w:val="24"/>
        </w:rPr>
      </w:pPr>
      <w:r w:rsidRPr="005B27ED">
        <w:rPr>
          <w:rFonts w:ascii="Arial" w:hAnsi="Arial" w:cs="Arial"/>
          <w:szCs w:val="24"/>
        </w:rPr>
        <w:t>misuse of chemicals, inflammables or toxic substances;</w:t>
      </w:r>
    </w:p>
    <w:p w14:paraId="646D1F61" w14:textId="3D68F746" w:rsidR="00CA5972" w:rsidRPr="005B27ED" w:rsidRDefault="00CA5972" w:rsidP="00CA5972">
      <w:pPr>
        <w:pStyle w:val="DefaultText"/>
        <w:numPr>
          <w:ilvl w:val="0"/>
          <w:numId w:val="1"/>
        </w:numPr>
        <w:tabs>
          <w:tab w:val="clear" w:pos="720"/>
          <w:tab w:val="num" w:pos="1134"/>
        </w:tabs>
        <w:ind w:left="1134" w:hanging="425"/>
        <w:jc w:val="both"/>
        <w:rPr>
          <w:rFonts w:ascii="Arial" w:hAnsi="Arial" w:cs="Arial"/>
          <w:szCs w:val="24"/>
        </w:rPr>
      </w:pPr>
      <w:r w:rsidRPr="005B27ED">
        <w:rPr>
          <w:rFonts w:ascii="Arial" w:hAnsi="Arial" w:cs="Arial"/>
          <w:szCs w:val="24"/>
        </w:rPr>
        <w:lastRenderedPageBreak/>
        <w:t>misuse of any item of work equipment, fitting, fixture or component provided in the interests of health and safety.</w:t>
      </w:r>
    </w:p>
    <w:p w14:paraId="4959ADCB" w14:textId="77777777" w:rsidR="00CA5972" w:rsidRPr="005B27ED" w:rsidRDefault="00CA5972" w:rsidP="00CA5972">
      <w:pPr>
        <w:pStyle w:val="DefaultText"/>
        <w:jc w:val="both"/>
        <w:rPr>
          <w:rFonts w:ascii="Arial" w:hAnsi="Arial" w:cs="Arial"/>
          <w:szCs w:val="24"/>
        </w:rPr>
      </w:pPr>
    </w:p>
    <w:p w14:paraId="106D319F" w14:textId="77777777" w:rsidR="00CA5972" w:rsidRPr="005B27ED" w:rsidRDefault="00CA5972" w:rsidP="00CA5972">
      <w:pPr>
        <w:pStyle w:val="DefaultText"/>
        <w:ind w:left="720" w:hanging="436"/>
        <w:jc w:val="both"/>
        <w:rPr>
          <w:rFonts w:ascii="Arial" w:hAnsi="Arial" w:cs="Arial"/>
          <w:szCs w:val="24"/>
        </w:rPr>
      </w:pPr>
      <w:r w:rsidRPr="005B27ED">
        <w:rPr>
          <w:rFonts w:ascii="Arial" w:hAnsi="Arial" w:cs="Arial"/>
          <w:szCs w:val="24"/>
        </w:rPr>
        <w:t xml:space="preserve">9. </w:t>
      </w:r>
      <w:r w:rsidRPr="005B27ED">
        <w:rPr>
          <w:rFonts w:ascii="Arial" w:hAnsi="Arial" w:cs="Arial"/>
          <w:szCs w:val="24"/>
        </w:rPr>
        <w:tab/>
        <w:t>Destruction/ sabotage of the employer's property or any other property on the premises.</w:t>
      </w:r>
    </w:p>
    <w:p w14:paraId="48155151" w14:textId="77777777" w:rsidR="00CA5972" w:rsidRPr="005B27ED" w:rsidRDefault="00CA5972" w:rsidP="00CA5972">
      <w:pPr>
        <w:pStyle w:val="DefaultText"/>
        <w:ind w:left="720" w:hanging="436"/>
        <w:jc w:val="both"/>
        <w:rPr>
          <w:rFonts w:ascii="Arial" w:hAnsi="Arial" w:cs="Arial"/>
          <w:szCs w:val="24"/>
        </w:rPr>
      </w:pPr>
      <w:r w:rsidRPr="005B27ED">
        <w:rPr>
          <w:rFonts w:ascii="Arial" w:hAnsi="Arial" w:cs="Arial"/>
          <w:szCs w:val="24"/>
        </w:rPr>
        <w:t xml:space="preserve">10. </w:t>
      </w:r>
      <w:r w:rsidRPr="005B27ED">
        <w:rPr>
          <w:rFonts w:ascii="Arial" w:hAnsi="Arial" w:cs="Arial"/>
          <w:szCs w:val="24"/>
        </w:rPr>
        <w:tab/>
        <w:t>Gross insubordination and/ or a refusal to obey legitimate instructions given by a manager.</w:t>
      </w:r>
    </w:p>
    <w:p w14:paraId="74DD5EDF" w14:textId="77777777" w:rsidR="00CA5972" w:rsidRPr="005B27ED" w:rsidRDefault="00CA5972" w:rsidP="00CA5972">
      <w:pPr>
        <w:pStyle w:val="DefaultText"/>
        <w:ind w:left="709" w:hanging="425"/>
        <w:jc w:val="both"/>
        <w:rPr>
          <w:rFonts w:ascii="Arial" w:hAnsi="Arial" w:cs="Arial"/>
          <w:szCs w:val="24"/>
        </w:rPr>
      </w:pPr>
      <w:r w:rsidRPr="005B27ED">
        <w:rPr>
          <w:rFonts w:ascii="Arial" w:hAnsi="Arial" w:cs="Arial"/>
          <w:szCs w:val="24"/>
        </w:rPr>
        <w:t xml:space="preserve">11. </w:t>
      </w:r>
      <w:r w:rsidRPr="005B27ED">
        <w:rPr>
          <w:rFonts w:ascii="Arial" w:hAnsi="Arial" w:cs="Arial"/>
          <w:szCs w:val="24"/>
        </w:rPr>
        <w:tab/>
        <w:t>Race, sex or other unlawful discrimination or harassment.</w:t>
      </w:r>
    </w:p>
    <w:p w14:paraId="6B8D9808" w14:textId="77777777" w:rsidR="00A62280" w:rsidRPr="005B27ED" w:rsidRDefault="00A62280" w:rsidP="00A62280">
      <w:pPr>
        <w:pStyle w:val="DefaultText"/>
        <w:ind w:left="719"/>
        <w:jc w:val="both"/>
        <w:rPr>
          <w:rFonts w:ascii="Arial" w:hAnsi="Arial" w:cs="Arial"/>
          <w:szCs w:val="24"/>
        </w:rPr>
      </w:pPr>
    </w:p>
    <w:p w14:paraId="320E5109" w14:textId="77777777" w:rsidR="00CA5972" w:rsidRPr="005B27ED" w:rsidRDefault="00CA5972" w:rsidP="00CA5972">
      <w:pPr>
        <w:pStyle w:val="DefaultText"/>
        <w:numPr>
          <w:ilvl w:val="0"/>
          <w:numId w:val="5"/>
        </w:numPr>
        <w:jc w:val="both"/>
        <w:rPr>
          <w:rFonts w:ascii="Arial" w:hAnsi="Arial" w:cs="Arial"/>
          <w:szCs w:val="24"/>
        </w:rPr>
      </w:pPr>
      <w:r w:rsidRPr="005B27ED">
        <w:rPr>
          <w:rFonts w:ascii="Arial" w:hAnsi="Arial" w:cs="Arial"/>
          <w:szCs w:val="24"/>
        </w:rPr>
        <w:t>Malicious attack on fellow employees or other persons on the charity premises.</w:t>
      </w:r>
    </w:p>
    <w:p w14:paraId="6A478FEC" w14:textId="77777777" w:rsidR="00CA5972" w:rsidRPr="005B27ED" w:rsidRDefault="00CA5972" w:rsidP="00CA5972">
      <w:pPr>
        <w:pStyle w:val="DefaultText"/>
        <w:ind w:left="284"/>
        <w:jc w:val="both"/>
        <w:rPr>
          <w:rFonts w:ascii="Arial" w:hAnsi="Arial" w:cs="Arial"/>
          <w:szCs w:val="24"/>
        </w:rPr>
      </w:pPr>
    </w:p>
    <w:p w14:paraId="56693FC7" w14:textId="77777777" w:rsidR="00CA5972" w:rsidRPr="005B27ED" w:rsidRDefault="00CA5972" w:rsidP="00CA5972">
      <w:pPr>
        <w:pStyle w:val="DefaultText"/>
        <w:jc w:val="center"/>
        <w:rPr>
          <w:rFonts w:ascii="Arial" w:hAnsi="Arial" w:cs="Arial"/>
          <w:szCs w:val="24"/>
        </w:rPr>
      </w:pPr>
      <w:r w:rsidRPr="005B27ED">
        <w:rPr>
          <w:rFonts w:ascii="Arial" w:hAnsi="Arial" w:cs="Arial"/>
          <w:szCs w:val="24"/>
        </w:rPr>
        <w:t>(These are examples only.  The list is not exhaustive)</w:t>
      </w:r>
    </w:p>
    <w:p w14:paraId="1EC0967A" w14:textId="77777777" w:rsidR="00CA5972" w:rsidRPr="005B27ED" w:rsidRDefault="00CA5972" w:rsidP="00CA5972">
      <w:pPr>
        <w:pStyle w:val="DefaultText"/>
        <w:jc w:val="both"/>
        <w:rPr>
          <w:rFonts w:ascii="Arial" w:hAnsi="Arial" w:cs="Arial"/>
          <w:b/>
          <w:bCs/>
          <w:szCs w:val="24"/>
        </w:rPr>
      </w:pPr>
    </w:p>
    <w:p w14:paraId="5D599059" w14:textId="77777777" w:rsidR="00CA5972" w:rsidRPr="005B27ED" w:rsidRDefault="00CA5972" w:rsidP="00CA5972">
      <w:pPr>
        <w:pStyle w:val="DefaultText"/>
        <w:jc w:val="center"/>
        <w:rPr>
          <w:rFonts w:ascii="Arial" w:hAnsi="Arial" w:cs="Arial"/>
          <w:szCs w:val="24"/>
        </w:rPr>
      </w:pPr>
      <w:r w:rsidRPr="005B27ED">
        <w:rPr>
          <w:rFonts w:ascii="Arial" w:hAnsi="Arial" w:cs="Arial"/>
          <w:b/>
          <w:bCs/>
          <w:szCs w:val="24"/>
          <w:u w:val="single"/>
        </w:rPr>
        <w:t>Dismissal for Gross Misconduct offences will render the employee liable to termination without notice and to forfeit any contractual holiday pay.</w:t>
      </w:r>
    </w:p>
    <w:p w14:paraId="500391DA" w14:textId="77777777" w:rsidR="00CA5972" w:rsidRPr="005B27ED" w:rsidRDefault="00CA5972" w:rsidP="00CA5972">
      <w:pPr>
        <w:pStyle w:val="DefaultText"/>
        <w:jc w:val="both"/>
        <w:rPr>
          <w:rFonts w:ascii="Arial" w:hAnsi="Arial" w:cs="Arial"/>
          <w:b/>
          <w:bCs/>
          <w:szCs w:val="24"/>
        </w:rPr>
      </w:pPr>
    </w:p>
    <w:p w14:paraId="33FF4B23"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Disciplinary Procedure</w:t>
      </w:r>
    </w:p>
    <w:p w14:paraId="63F2499E"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Every effort will be made to ensure that any action taken under this procedure will be fair, with an employee being given the opportunity to state his or her case and appeal against any decision s/he considers to be unjust. At all steps in the disciplinary procedure the employee has the right to have a companion present.</w:t>
      </w:r>
    </w:p>
    <w:p w14:paraId="60FF0C50" w14:textId="77777777" w:rsidR="00CA5972" w:rsidRPr="005B27ED" w:rsidRDefault="00CA5972" w:rsidP="00CA5972">
      <w:pPr>
        <w:pStyle w:val="DefaultText"/>
        <w:jc w:val="both"/>
        <w:rPr>
          <w:rFonts w:ascii="Arial" w:hAnsi="Arial" w:cs="Arial"/>
          <w:szCs w:val="24"/>
        </w:rPr>
      </w:pPr>
    </w:p>
    <w:p w14:paraId="338831B4"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When a matter arises which requires action through the disciplinary procedure the steps described below will be taken.  </w:t>
      </w:r>
    </w:p>
    <w:p w14:paraId="0AE79BAA" w14:textId="77777777" w:rsidR="00CA5972" w:rsidRPr="005B27ED" w:rsidRDefault="00CA5972" w:rsidP="00CA5972">
      <w:pPr>
        <w:pStyle w:val="DefaultText"/>
        <w:jc w:val="both"/>
        <w:rPr>
          <w:rFonts w:ascii="Arial" w:hAnsi="Arial" w:cs="Arial"/>
          <w:szCs w:val="24"/>
        </w:rPr>
      </w:pPr>
    </w:p>
    <w:p w14:paraId="724B70FE"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On occasions it may be necessary for an employee to be suspended with pay in order for a potentially difficult situation to be avoided or to allow an uninterrupted investigation to take place. Suspension with pay is a temporary measure to assist in the clarification and collation of facts and is not to be regarded as a penalty of any kind. Therefore the steps described below will not apply in circumstances where an employee is to be suspended.</w:t>
      </w:r>
    </w:p>
    <w:p w14:paraId="533AAEDE" w14:textId="77777777" w:rsidR="00CA5972" w:rsidRPr="005B27ED" w:rsidRDefault="00CA5972" w:rsidP="00CA5972">
      <w:pPr>
        <w:pStyle w:val="DefaultText"/>
        <w:jc w:val="both"/>
        <w:rPr>
          <w:rFonts w:ascii="Arial" w:hAnsi="Arial" w:cs="Arial"/>
          <w:szCs w:val="24"/>
        </w:rPr>
      </w:pPr>
    </w:p>
    <w:p w14:paraId="0D535863"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Step 1 – Statement of grounds for disciplinary action and notice of hearing</w:t>
      </w:r>
    </w:p>
    <w:p w14:paraId="51728A5B" w14:textId="77777777" w:rsidR="00A81542" w:rsidRPr="005B27ED" w:rsidRDefault="00A81542" w:rsidP="00CA5972">
      <w:pPr>
        <w:pStyle w:val="DefaultText"/>
        <w:jc w:val="both"/>
        <w:rPr>
          <w:rFonts w:ascii="Arial" w:hAnsi="Arial" w:cs="Arial"/>
          <w:b/>
          <w:bCs/>
          <w:szCs w:val="24"/>
        </w:rPr>
      </w:pPr>
    </w:p>
    <w:p w14:paraId="3232AE56"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A statement will be given to the employee setting out any alleged misconduct, shortcomings or other issues which will be the subject of the disciplinary hearing.</w:t>
      </w:r>
    </w:p>
    <w:p w14:paraId="5D56D495" w14:textId="77777777" w:rsidR="00CA5972" w:rsidRPr="005B27ED" w:rsidRDefault="00CA5972" w:rsidP="00CA5972">
      <w:pPr>
        <w:pStyle w:val="DefaultText"/>
        <w:jc w:val="both"/>
        <w:rPr>
          <w:rFonts w:ascii="Arial" w:hAnsi="Arial" w:cs="Arial"/>
          <w:szCs w:val="24"/>
        </w:rPr>
      </w:pPr>
    </w:p>
    <w:p w14:paraId="672652EF"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The statement will request that the employee attend a disciplinary hearing at a proposed date and time and explain the employee’s right to be accompanied at the hearing by a companion, who must be either a full time official or a suitably trained officer of a trade union or a work colleague of the employee’s choice. </w:t>
      </w:r>
    </w:p>
    <w:p w14:paraId="44488FDD" w14:textId="77777777" w:rsidR="00CA5972" w:rsidRPr="005B27ED" w:rsidRDefault="00CA5972" w:rsidP="00CA5972">
      <w:pPr>
        <w:pStyle w:val="DefaultText"/>
        <w:jc w:val="both"/>
        <w:rPr>
          <w:rFonts w:ascii="Arial" w:hAnsi="Arial" w:cs="Arial"/>
          <w:szCs w:val="24"/>
        </w:rPr>
      </w:pPr>
    </w:p>
    <w:p w14:paraId="2EC3E07C"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Where documentary evidence is to be relied upon or where witness statements have been taken these will be given to the employee along with the statement of grounds for action.</w:t>
      </w:r>
    </w:p>
    <w:p w14:paraId="2B87CEAA"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lastRenderedPageBreak/>
        <w:t xml:space="preserve">The hearing will normally take place within 5 days of the statement being issued or within such a longer period of time as is considered necessary by the charity to allow the employee to prepare his or her response before the hearing.  </w:t>
      </w:r>
    </w:p>
    <w:p w14:paraId="14100C87" w14:textId="77777777" w:rsidR="00CA5972" w:rsidRPr="005B27ED" w:rsidRDefault="00CA5972" w:rsidP="00CA5972">
      <w:pPr>
        <w:pStyle w:val="DefaultText"/>
        <w:jc w:val="both"/>
        <w:rPr>
          <w:rFonts w:ascii="Arial" w:hAnsi="Arial" w:cs="Arial"/>
          <w:szCs w:val="24"/>
        </w:rPr>
      </w:pPr>
    </w:p>
    <w:p w14:paraId="46BD566F"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Step 2 – The Hearing</w:t>
      </w:r>
    </w:p>
    <w:p w14:paraId="68A9AD6C" w14:textId="77777777" w:rsidR="00A81542" w:rsidRPr="005B27ED" w:rsidRDefault="00A81542" w:rsidP="00CA5972">
      <w:pPr>
        <w:pStyle w:val="DefaultText"/>
        <w:jc w:val="both"/>
        <w:rPr>
          <w:rFonts w:ascii="Arial" w:hAnsi="Arial" w:cs="Arial"/>
          <w:b/>
          <w:bCs/>
          <w:szCs w:val="24"/>
        </w:rPr>
      </w:pPr>
    </w:p>
    <w:p w14:paraId="506F04EA"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An employee has the right to be accompanied by a companion at the hearing.</w:t>
      </w:r>
    </w:p>
    <w:p w14:paraId="4E1C6870" w14:textId="77777777" w:rsidR="00CA5972" w:rsidRPr="005B27ED" w:rsidRDefault="00CA5972" w:rsidP="00CA5972">
      <w:pPr>
        <w:pStyle w:val="DefaultText"/>
        <w:jc w:val="both"/>
        <w:rPr>
          <w:rFonts w:ascii="Arial" w:hAnsi="Arial" w:cs="Arial"/>
          <w:szCs w:val="24"/>
        </w:rPr>
      </w:pPr>
    </w:p>
    <w:p w14:paraId="32DF6BF4"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If witness statements are contested, an employee has the right to question any witness at the hearing, unless there are deemed to be exceptional circumstances preventing this.</w:t>
      </w:r>
    </w:p>
    <w:p w14:paraId="403D2C42" w14:textId="77777777" w:rsidR="00CA5972" w:rsidRPr="005B27ED" w:rsidRDefault="00CA5972" w:rsidP="00CA5972">
      <w:pPr>
        <w:pStyle w:val="DefaultText"/>
        <w:jc w:val="both"/>
        <w:rPr>
          <w:rFonts w:ascii="Arial" w:hAnsi="Arial" w:cs="Arial"/>
          <w:szCs w:val="24"/>
        </w:rPr>
      </w:pPr>
    </w:p>
    <w:p w14:paraId="05D7B7CC"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If disciplinary or dismissal action is necessary in accordance with these procedures, the employee will be advised in writing as soon as reasonably practicable. The action will be deemed to be effective from the date of the disciplinary interview.</w:t>
      </w:r>
    </w:p>
    <w:p w14:paraId="3FB2BC17" w14:textId="77777777" w:rsidR="00CA5972" w:rsidRPr="005B27ED" w:rsidRDefault="00CA5972" w:rsidP="00CA5972">
      <w:pPr>
        <w:pStyle w:val="DefaultText"/>
        <w:jc w:val="both"/>
        <w:rPr>
          <w:rFonts w:ascii="Arial" w:hAnsi="Arial" w:cs="Arial"/>
          <w:szCs w:val="24"/>
        </w:rPr>
      </w:pPr>
    </w:p>
    <w:p w14:paraId="46E693EC" w14:textId="77777777" w:rsidR="00A62280" w:rsidRPr="005B27ED" w:rsidRDefault="00A62280" w:rsidP="00CA5972">
      <w:pPr>
        <w:pStyle w:val="DefaultText"/>
        <w:jc w:val="both"/>
        <w:rPr>
          <w:rFonts w:ascii="Arial" w:hAnsi="Arial" w:cs="Arial"/>
          <w:b/>
          <w:bCs/>
          <w:szCs w:val="24"/>
        </w:rPr>
      </w:pPr>
    </w:p>
    <w:p w14:paraId="16C5AF36"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Step 3 – Disciplinary Appeals Procedure</w:t>
      </w:r>
    </w:p>
    <w:p w14:paraId="38DF625D" w14:textId="77777777" w:rsidR="00A81542" w:rsidRPr="005B27ED" w:rsidRDefault="00A81542" w:rsidP="00CA5972">
      <w:pPr>
        <w:pStyle w:val="DefaultText"/>
        <w:jc w:val="both"/>
        <w:rPr>
          <w:rFonts w:ascii="Arial" w:hAnsi="Arial" w:cs="Arial"/>
          <w:b/>
          <w:bCs/>
          <w:i/>
          <w:iCs/>
          <w:szCs w:val="24"/>
        </w:rPr>
      </w:pPr>
    </w:p>
    <w:p w14:paraId="6CCD6904"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If the employee considers any disciplinary warning or dismissal to be unjustified, the employee may appeal by setting out the grounds for appeal in writing to the appeal panel within 5 working days of the decision being communicated.  The appeal can be on the grounds that the alleged offence was not committed or that the penalty was too severe.  </w:t>
      </w:r>
    </w:p>
    <w:p w14:paraId="1F42B97D"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br/>
        <w:t>An appeal hearing will be convened. The appeal shall provide an opportunity for a re-hearing of the original case against the employee.  It shall be heard within 5 working days of the appeal being made, unless this is impracticable.</w:t>
      </w:r>
    </w:p>
    <w:p w14:paraId="5DD2ADC6" w14:textId="77777777" w:rsidR="00CA5972" w:rsidRPr="005B27ED" w:rsidRDefault="00CA5972" w:rsidP="00CA5972">
      <w:pPr>
        <w:pStyle w:val="DefaultText"/>
        <w:jc w:val="both"/>
        <w:rPr>
          <w:rFonts w:ascii="Arial" w:hAnsi="Arial" w:cs="Arial"/>
          <w:szCs w:val="24"/>
        </w:rPr>
      </w:pPr>
    </w:p>
    <w:p w14:paraId="76617C10"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If after hearing all the evidence available, it is clear that either the employee did not commit the offence or the severity of the penalty was unjustified in the circumstances, the penalty may be revoked completely, or a lesser penalty imposed.  If the employee has been dismissed and reinstatement is proposed the employee will be reinstated with full pay, backdated to the date of dismissal.</w:t>
      </w:r>
    </w:p>
    <w:p w14:paraId="14E16AAD" w14:textId="77777777" w:rsidR="00CA5972" w:rsidRPr="005B27ED" w:rsidRDefault="00CA5972" w:rsidP="00CA5972">
      <w:pPr>
        <w:pStyle w:val="DefaultText"/>
        <w:jc w:val="both"/>
        <w:rPr>
          <w:rFonts w:ascii="Arial" w:hAnsi="Arial" w:cs="Arial"/>
          <w:szCs w:val="24"/>
        </w:rPr>
      </w:pPr>
    </w:p>
    <w:p w14:paraId="26C621E0"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employee and the employee's representative will be advised in writing of the outcome of the appeal no later than 2 working days following the appeal hearing.</w:t>
      </w:r>
    </w:p>
    <w:p w14:paraId="1A0E5C9A" w14:textId="77777777" w:rsidR="00CA5972" w:rsidRPr="005B27ED" w:rsidRDefault="00CA5972" w:rsidP="00CA5972">
      <w:pPr>
        <w:pStyle w:val="DefaultText"/>
        <w:jc w:val="both"/>
        <w:rPr>
          <w:rFonts w:ascii="Arial" w:hAnsi="Arial" w:cs="Arial"/>
          <w:szCs w:val="24"/>
        </w:rPr>
      </w:pPr>
    </w:p>
    <w:p w14:paraId="34034BB3" w14:textId="77777777" w:rsidR="00CA5972" w:rsidRPr="005B27ED" w:rsidRDefault="00CA5972" w:rsidP="00CA5972">
      <w:pPr>
        <w:pStyle w:val="DefaultText"/>
        <w:jc w:val="center"/>
        <w:rPr>
          <w:rFonts w:ascii="Arial" w:hAnsi="Arial" w:cs="Arial"/>
          <w:b/>
          <w:bCs/>
          <w:caps/>
          <w:szCs w:val="24"/>
          <w:u w:val="single"/>
        </w:rPr>
      </w:pPr>
      <w:r w:rsidRPr="005B27ED">
        <w:rPr>
          <w:rFonts w:ascii="Arial" w:hAnsi="Arial" w:cs="Arial"/>
          <w:b/>
          <w:bCs/>
          <w:caps/>
          <w:szCs w:val="24"/>
          <w:u w:val="single"/>
        </w:rPr>
        <w:t>THE DECISION OF the appeal panel</w:t>
      </w:r>
    </w:p>
    <w:p w14:paraId="7D7BDE00" w14:textId="77777777" w:rsidR="00CA5972" w:rsidRPr="005B27ED" w:rsidRDefault="00CA5972" w:rsidP="00CA5972">
      <w:pPr>
        <w:pStyle w:val="DefaultText"/>
        <w:jc w:val="center"/>
        <w:rPr>
          <w:rFonts w:ascii="Arial" w:hAnsi="Arial" w:cs="Arial"/>
          <w:i/>
          <w:iCs/>
          <w:szCs w:val="24"/>
        </w:rPr>
      </w:pPr>
      <w:r w:rsidRPr="005B27ED">
        <w:rPr>
          <w:rFonts w:ascii="Arial" w:hAnsi="Arial" w:cs="Arial"/>
          <w:b/>
          <w:bCs/>
          <w:caps/>
          <w:szCs w:val="24"/>
          <w:u w:val="single"/>
        </w:rPr>
        <w:t>WILL BE FINAL</w:t>
      </w:r>
    </w:p>
    <w:p w14:paraId="1400AD40" w14:textId="77777777" w:rsidR="00CA5972" w:rsidRPr="005B27ED" w:rsidRDefault="00CA5972" w:rsidP="00CA5972">
      <w:pPr>
        <w:pStyle w:val="DefaultText"/>
        <w:jc w:val="both"/>
        <w:rPr>
          <w:rFonts w:ascii="Arial" w:hAnsi="Arial" w:cs="Arial"/>
          <w:b/>
          <w:bCs/>
          <w:szCs w:val="24"/>
          <w:u w:val="single"/>
        </w:rPr>
      </w:pPr>
    </w:p>
    <w:p w14:paraId="79031E7A" w14:textId="77777777" w:rsidR="00CA5972" w:rsidRPr="005B27ED" w:rsidRDefault="00CA5972" w:rsidP="00CA5972">
      <w:pPr>
        <w:pStyle w:val="DefaultText"/>
        <w:jc w:val="both"/>
        <w:rPr>
          <w:rFonts w:ascii="Arial" w:hAnsi="Arial" w:cs="Arial"/>
          <w:b/>
          <w:bCs/>
          <w:szCs w:val="24"/>
          <w:u w:val="single"/>
        </w:rPr>
      </w:pPr>
      <w:r w:rsidRPr="005B27ED">
        <w:rPr>
          <w:rFonts w:ascii="Arial" w:hAnsi="Arial" w:cs="Arial"/>
          <w:b/>
          <w:bCs/>
          <w:szCs w:val="24"/>
          <w:u w:val="single"/>
        </w:rPr>
        <w:t>Disciplinary Action</w:t>
      </w:r>
    </w:p>
    <w:p w14:paraId="07B5314C"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If having gone through the procedure described above the charity believes that a disciplinary penalty should be imposed the following procedure will apply.</w:t>
      </w:r>
    </w:p>
    <w:p w14:paraId="4D30F791" w14:textId="77777777" w:rsidR="00CA5972" w:rsidRPr="005B27ED" w:rsidRDefault="00CA5972" w:rsidP="00CA5972">
      <w:pPr>
        <w:pStyle w:val="DefaultText"/>
        <w:jc w:val="both"/>
        <w:rPr>
          <w:rFonts w:ascii="Arial" w:hAnsi="Arial" w:cs="Arial"/>
          <w:b/>
          <w:bCs/>
          <w:szCs w:val="24"/>
          <w:u w:val="single"/>
        </w:rPr>
      </w:pPr>
    </w:p>
    <w:p w14:paraId="229F1D4A" w14:textId="77777777" w:rsidR="005B27ED" w:rsidRDefault="005B27ED">
      <w:pPr>
        <w:rPr>
          <w:rFonts w:ascii="Arial" w:eastAsia="Times New Roman" w:hAnsi="Arial" w:cs="Arial"/>
          <w:b/>
          <w:bCs/>
          <w:sz w:val="24"/>
          <w:szCs w:val="24"/>
          <w:u w:val="single"/>
        </w:rPr>
      </w:pPr>
      <w:r>
        <w:rPr>
          <w:rFonts w:ascii="Arial" w:hAnsi="Arial" w:cs="Arial"/>
          <w:b/>
          <w:bCs/>
          <w:szCs w:val="24"/>
          <w:u w:val="single"/>
        </w:rPr>
        <w:br w:type="page"/>
      </w:r>
    </w:p>
    <w:p w14:paraId="6A965009" w14:textId="224A9767" w:rsidR="00CA5972" w:rsidRPr="005B27ED" w:rsidRDefault="00CA5972" w:rsidP="00CA5972">
      <w:pPr>
        <w:pStyle w:val="DefaultText"/>
        <w:jc w:val="both"/>
        <w:rPr>
          <w:rFonts w:ascii="Arial" w:hAnsi="Arial" w:cs="Arial"/>
          <w:szCs w:val="24"/>
        </w:rPr>
      </w:pPr>
      <w:r w:rsidRPr="005B27ED">
        <w:rPr>
          <w:rFonts w:ascii="Arial" w:hAnsi="Arial" w:cs="Arial"/>
          <w:b/>
          <w:bCs/>
          <w:szCs w:val="24"/>
          <w:u w:val="single"/>
        </w:rPr>
        <w:lastRenderedPageBreak/>
        <w:t>Level 1</w:t>
      </w:r>
    </w:p>
    <w:p w14:paraId="23896BB9" w14:textId="77777777" w:rsidR="00CA5972" w:rsidRPr="005B27ED" w:rsidRDefault="00CA5972" w:rsidP="00CA5972">
      <w:pPr>
        <w:pStyle w:val="DefaultText"/>
        <w:tabs>
          <w:tab w:val="left" w:pos="720"/>
        </w:tabs>
        <w:jc w:val="both"/>
        <w:rPr>
          <w:rFonts w:ascii="Arial" w:hAnsi="Arial" w:cs="Arial"/>
          <w:szCs w:val="24"/>
        </w:rPr>
      </w:pPr>
      <w:r w:rsidRPr="005B27ED">
        <w:rPr>
          <w:rFonts w:ascii="Arial" w:hAnsi="Arial" w:cs="Arial"/>
          <w:szCs w:val="24"/>
        </w:rPr>
        <w:t>A first instance of a relatively minor breach will be result in a VERBAL WARNING outlining the nature of the complaint and the corrective action required.  A note of the action will be recorded on the individual’s personnel file</w:t>
      </w:r>
      <w:r w:rsidRPr="005B27ED">
        <w:rPr>
          <w:rFonts w:ascii="Arial" w:hAnsi="Arial" w:cs="Arial"/>
          <w:b/>
          <w:bCs/>
          <w:szCs w:val="24"/>
        </w:rPr>
        <w:t xml:space="preserve"> </w:t>
      </w:r>
      <w:r w:rsidRPr="005B27ED">
        <w:rPr>
          <w:rFonts w:ascii="Arial" w:hAnsi="Arial" w:cs="Arial"/>
          <w:szCs w:val="24"/>
        </w:rPr>
        <w:t>for a period of 6 months, after which time it will be disregarded subject to continual satisfactory conduct and performance.</w:t>
      </w:r>
    </w:p>
    <w:p w14:paraId="69F654BF" w14:textId="77777777" w:rsidR="00CA5972" w:rsidRPr="005B27ED" w:rsidRDefault="00CA5972" w:rsidP="00CA5972">
      <w:pPr>
        <w:pStyle w:val="DefaultText"/>
        <w:jc w:val="both"/>
        <w:rPr>
          <w:rFonts w:ascii="Arial" w:hAnsi="Arial" w:cs="Arial"/>
          <w:szCs w:val="24"/>
        </w:rPr>
      </w:pPr>
    </w:p>
    <w:p w14:paraId="2A1E1A99" w14:textId="77777777" w:rsidR="00CA5972" w:rsidRPr="005B27ED" w:rsidRDefault="00CA5972" w:rsidP="00CA5972">
      <w:pPr>
        <w:pStyle w:val="DefaultText"/>
        <w:tabs>
          <w:tab w:val="left" w:pos="720"/>
        </w:tabs>
        <w:jc w:val="both"/>
        <w:rPr>
          <w:rFonts w:ascii="Arial" w:hAnsi="Arial" w:cs="Arial"/>
          <w:szCs w:val="24"/>
        </w:rPr>
      </w:pPr>
      <w:r w:rsidRPr="005B27ED">
        <w:rPr>
          <w:rFonts w:ascii="Arial" w:hAnsi="Arial" w:cs="Arial"/>
          <w:b/>
          <w:bCs/>
          <w:szCs w:val="24"/>
          <w:u w:val="single"/>
        </w:rPr>
        <w:t>Level 2</w:t>
      </w:r>
    </w:p>
    <w:p w14:paraId="5FEF390B" w14:textId="258EE1BF" w:rsidR="00CA5972" w:rsidRDefault="00CA5972" w:rsidP="00CA5972">
      <w:pPr>
        <w:pStyle w:val="DefaultText"/>
        <w:jc w:val="both"/>
        <w:rPr>
          <w:rFonts w:ascii="Arial" w:hAnsi="Arial" w:cs="Arial"/>
          <w:szCs w:val="24"/>
        </w:rPr>
      </w:pPr>
      <w:r w:rsidRPr="005B27ED">
        <w:rPr>
          <w:rFonts w:ascii="Arial" w:hAnsi="Arial" w:cs="Arial"/>
          <w:szCs w:val="24"/>
        </w:rPr>
        <w:t>An offence of a more serious nature or a second instance of a relatively minor offence will result in a WRITTEN WARNING being issued detailing the nature of the complaint and the corrective action required.  A copy of this letter, which the individual will be asked to sign, will be retained on the personnel file for a period of 12 months after which time it will be disregarded subject to continued satisfactory conduct and performance.</w:t>
      </w:r>
    </w:p>
    <w:p w14:paraId="7577260A" w14:textId="76FB3CAC" w:rsidR="005B27ED" w:rsidRDefault="005B27ED" w:rsidP="00CA5972">
      <w:pPr>
        <w:pStyle w:val="DefaultText"/>
        <w:jc w:val="both"/>
        <w:rPr>
          <w:rFonts w:ascii="Arial" w:hAnsi="Arial" w:cs="Arial"/>
          <w:szCs w:val="24"/>
        </w:rPr>
      </w:pPr>
    </w:p>
    <w:p w14:paraId="12414D38" w14:textId="7EE313B0" w:rsidR="00CA5972" w:rsidRPr="005B27ED" w:rsidRDefault="00CA5972" w:rsidP="00CA5972">
      <w:pPr>
        <w:pStyle w:val="DefaultText"/>
        <w:tabs>
          <w:tab w:val="left" w:pos="720"/>
        </w:tabs>
        <w:jc w:val="both"/>
        <w:rPr>
          <w:rFonts w:ascii="Arial" w:hAnsi="Arial" w:cs="Arial"/>
          <w:szCs w:val="24"/>
        </w:rPr>
      </w:pPr>
      <w:r w:rsidRPr="005B27ED">
        <w:rPr>
          <w:rFonts w:ascii="Arial" w:hAnsi="Arial" w:cs="Arial"/>
          <w:b/>
          <w:bCs/>
          <w:szCs w:val="24"/>
          <w:u w:val="single"/>
        </w:rPr>
        <w:t>Level 3</w:t>
      </w:r>
    </w:p>
    <w:p w14:paraId="6E3C29B1" w14:textId="77777777" w:rsidR="00A62280" w:rsidRPr="005B27ED" w:rsidRDefault="00CA5972" w:rsidP="00CA5972">
      <w:pPr>
        <w:pStyle w:val="DefaultText"/>
        <w:jc w:val="both"/>
        <w:rPr>
          <w:rFonts w:ascii="Arial" w:hAnsi="Arial" w:cs="Arial"/>
          <w:szCs w:val="24"/>
        </w:rPr>
      </w:pPr>
      <w:r w:rsidRPr="005B27ED">
        <w:rPr>
          <w:rFonts w:ascii="Arial" w:hAnsi="Arial" w:cs="Arial"/>
          <w:szCs w:val="24"/>
        </w:rPr>
        <w:t xml:space="preserve">In the event of further disciplinary action being necessary or if the misconduct is sufficiently serious to warrant a single written warning, but not sufficiently serious to justify dismissal a FINAL WRITTEN WARNING will be given, which as well as listing the nature of the complaint, will advise the individual that dismissal will result if there is a further occurrence or there is no satisfactory improvement.  A copy of this letter, which the individual will be asked sign, </w:t>
      </w:r>
    </w:p>
    <w:p w14:paraId="15186F07" w14:textId="77777777" w:rsidR="00A62280" w:rsidRPr="005B27ED" w:rsidRDefault="00A62280" w:rsidP="00CA5972">
      <w:pPr>
        <w:pStyle w:val="DefaultText"/>
        <w:jc w:val="both"/>
        <w:rPr>
          <w:rFonts w:ascii="Arial" w:hAnsi="Arial" w:cs="Arial"/>
          <w:szCs w:val="24"/>
        </w:rPr>
      </w:pPr>
    </w:p>
    <w:p w14:paraId="65681F9B"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will be retained on the personnel file for a period of 12 months, after which it will be disregarded subject to continued satisfactory conduct.</w:t>
      </w:r>
    </w:p>
    <w:p w14:paraId="669162C2" w14:textId="77777777" w:rsidR="00CA5972" w:rsidRPr="005B27ED" w:rsidRDefault="00CA5972" w:rsidP="00CA5972">
      <w:pPr>
        <w:pStyle w:val="DefaultText"/>
        <w:jc w:val="both"/>
        <w:rPr>
          <w:rFonts w:ascii="Arial" w:hAnsi="Arial" w:cs="Arial"/>
          <w:szCs w:val="24"/>
        </w:rPr>
      </w:pPr>
    </w:p>
    <w:p w14:paraId="7286AA6E" w14:textId="77777777" w:rsidR="00CA5972" w:rsidRPr="005B27ED" w:rsidRDefault="00CA5972" w:rsidP="00CA5972">
      <w:pPr>
        <w:pStyle w:val="DefaultText"/>
        <w:tabs>
          <w:tab w:val="left" w:pos="720"/>
        </w:tabs>
        <w:jc w:val="both"/>
        <w:rPr>
          <w:rFonts w:ascii="Arial" w:hAnsi="Arial" w:cs="Arial"/>
          <w:szCs w:val="24"/>
        </w:rPr>
      </w:pPr>
      <w:r w:rsidRPr="005B27ED">
        <w:rPr>
          <w:rFonts w:ascii="Arial" w:hAnsi="Arial" w:cs="Arial"/>
          <w:b/>
          <w:bCs/>
          <w:szCs w:val="24"/>
          <w:u w:val="single"/>
        </w:rPr>
        <w:t>Level 4</w:t>
      </w:r>
    </w:p>
    <w:p w14:paraId="334524C3"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Should an employee commit an act of very serious, sometimes called ‘gross’ misconduct or if conduct or performance remains unsatisfactory, within the period of the final written warning, the individual will be dismissed.  In the case of gross misconduct no notice will be given but in the case of other dismissals appropriate notice will be given.</w:t>
      </w:r>
    </w:p>
    <w:p w14:paraId="7EA02EC5" w14:textId="77777777" w:rsidR="00CA5972" w:rsidRPr="005B27ED" w:rsidRDefault="00CA5972" w:rsidP="00CA5972">
      <w:pPr>
        <w:pStyle w:val="DefaultText"/>
        <w:jc w:val="both"/>
        <w:rPr>
          <w:rFonts w:ascii="Arial" w:hAnsi="Arial" w:cs="Arial"/>
          <w:szCs w:val="24"/>
        </w:rPr>
      </w:pPr>
    </w:p>
    <w:p w14:paraId="622F24EA"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These four Levels are represented diagrammatically below.</w:t>
      </w:r>
    </w:p>
    <w:p w14:paraId="45A80DD5" w14:textId="77777777" w:rsidR="00CA5972" w:rsidRPr="005B27ED" w:rsidRDefault="00CA5972" w:rsidP="00CA5972">
      <w:pPr>
        <w:pStyle w:val="DefaultText"/>
        <w:jc w:val="both"/>
        <w:rPr>
          <w:rFonts w:ascii="Arial" w:hAnsi="Arial" w:cs="Arial"/>
          <w:b/>
          <w:bCs/>
          <w:szCs w:val="24"/>
        </w:rPr>
      </w:pPr>
    </w:p>
    <w:p w14:paraId="5B2782A3"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Disciplinary Procedure</w:t>
      </w:r>
    </w:p>
    <w:p w14:paraId="15CB9463" w14:textId="77777777" w:rsidR="00CA5972" w:rsidRPr="005B27ED" w:rsidRDefault="00CA5972" w:rsidP="00CA5972">
      <w:pPr>
        <w:pStyle w:val="DefaultText"/>
        <w:jc w:val="both"/>
        <w:rPr>
          <w:rFonts w:ascii="Arial" w:hAnsi="Arial" w:cs="Arial"/>
          <w:b/>
          <w:bCs/>
          <w:szCs w:val="24"/>
        </w:rPr>
      </w:pPr>
    </w:p>
    <w:tbl>
      <w:tblPr>
        <w:tblW w:w="7102" w:type="dxa"/>
        <w:jc w:val="center"/>
        <w:tblBorders>
          <w:top w:val="double" w:sz="2" w:space="0" w:color="auto"/>
          <w:left w:val="double" w:sz="2" w:space="0" w:color="auto"/>
          <w:bottom w:val="double" w:sz="2" w:space="0" w:color="auto"/>
          <w:right w:val="double" w:sz="2" w:space="0" w:color="auto"/>
          <w:insideH w:val="double" w:sz="2" w:space="0" w:color="auto"/>
          <w:insideV w:val="double" w:sz="2" w:space="0" w:color="auto"/>
        </w:tblBorders>
        <w:tblLayout w:type="fixed"/>
        <w:tblCellMar>
          <w:left w:w="60" w:type="dxa"/>
          <w:right w:w="60" w:type="dxa"/>
        </w:tblCellMar>
        <w:tblLook w:val="0000" w:firstRow="0" w:lastRow="0" w:firstColumn="0" w:lastColumn="0" w:noHBand="0" w:noVBand="0"/>
      </w:tblPr>
      <w:tblGrid>
        <w:gridCol w:w="1866"/>
        <w:gridCol w:w="1309"/>
        <w:gridCol w:w="1309"/>
        <w:gridCol w:w="1309"/>
        <w:gridCol w:w="1309"/>
      </w:tblGrid>
      <w:tr w:rsidR="00CA5972" w:rsidRPr="005B27ED" w14:paraId="5B415BB7" w14:textId="77777777" w:rsidTr="002C1B59">
        <w:trPr>
          <w:trHeight w:val="480"/>
          <w:jc w:val="center"/>
        </w:trPr>
        <w:tc>
          <w:tcPr>
            <w:tcW w:w="1866" w:type="dxa"/>
            <w:shd w:val="clear" w:color="auto" w:fill="CCCCCC"/>
          </w:tcPr>
          <w:p w14:paraId="3E086664" w14:textId="77777777" w:rsidR="00CA5972" w:rsidRPr="005B27ED" w:rsidRDefault="00CA5972" w:rsidP="002C1B59">
            <w:pPr>
              <w:pStyle w:val="TableText"/>
              <w:rPr>
                <w:rFonts w:ascii="Arial" w:hAnsi="Arial" w:cs="Arial"/>
              </w:rPr>
            </w:pPr>
            <w:r w:rsidRPr="005B27ED">
              <w:rPr>
                <w:rFonts w:ascii="Arial" w:hAnsi="Arial" w:cs="Arial"/>
                <w:b/>
                <w:bCs/>
              </w:rPr>
              <w:t>Offence</w:t>
            </w:r>
          </w:p>
        </w:tc>
        <w:tc>
          <w:tcPr>
            <w:tcW w:w="1309" w:type="dxa"/>
            <w:shd w:val="clear" w:color="auto" w:fill="CCCCCC"/>
          </w:tcPr>
          <w:p w14:paraId="634CEEA8" w14:textId="77777777" w:rsidR="00CA5972" w:rsidRPr="005B27ED" w:rsidRDefault="00CA5972" w:rsidP="002C1B59">
            <w:pPr>
              <w:pStyle w:val="TableText"/>
              <w:rPr>
                <w:rFonts w:ascii="Arial" w:hAnsi="Arial" w:cs="Arial"/>
                <w:b/>
                <w:bCs/>
              </w:rPr>
            </w:pPr>
            <w:r w:rsidRPr="005B27ED">
              <w:rPr>
                <w:rFonts w:ascii="Arial" w:hAnsi="Arial" w:cs="Arial"/>
                <w:b/>
                <w:bCs/>
              </w:rPr>
              <w:t xml:space="preserve">First </w:t>
            </w:r>
          </w:p>
          <w:p w14:paraId="196C8531" w14:textId="77777777" w:rsidR="00CA5972" w:rsidRPr="005B27ED" w:rsidRDefault="00CA5972" w:rsidP="002C1B59">
            <w:pPr>
              <w:pStyle w:val="TableText"/>
              <w:rPr>
                <w:rFonts w:ascii="Arial" w:hAnsi="Arial" w:cs="Arial"/>
              </w:rPr>
            </w:pPr>
            <w:r w:rsidRPr="005B27ED">
              <w:rPr>
                <w:rFonts w:ascii="Arial" w:hAnsi="Arial" w:cs="Arial"/>
                <w:b/>
                <w:bCs/>
              </w:rPr>
              <w:t>Level</w:t>
            </w:r>
          </w:p>
        </w:tc>
        <w:tc>
          <w:tcPr>
            <w:tcW w:w="1309" w:type="dxa"/>
            <w:shd w:val="clear" w:color="auto" w:fill="CCCCCC"/>
          </w:tcPr>
          <w:p w14:paraId="733E5A53" w14:textId="77777777" w:rsidR="00CA5972" w:rsidRPr="005B27ED" w:rsidRDefault="00CA5972" w:rsidP="002C1B59">
            <w:pPr>
              <w:pStyle w:val="TableText"/>
              <w:rPr>
                <w:rFonts w:ascii="Arial" w:hAnsi="Arial" w:cs="Arial"/>
              </w:rPr>
            </w:pPr>
            <w:r w:rsidRPr="005B27ED">
              <w:rPr>
                <w:rFonts w:ascii="Arial" w:hAnsi="Arial" w:cs="Arial"/>
                <w:b/>
                <w:bCs/>
              </w:rPr>
              <w:t>Second Level</w:t>
            </w:r>
          </w:p>
        </w:tc>
        <w:tc>
          <w:tcPr>
            <w:tcW w:w="1309" w:type="dxa"/>
            <w:shd w:val="clear" w:color="auto" w:fill="CCCCCC"/>
          </w:tcPr>
          <w:p w14:paraId="3A1C24D4" w14:textId="77777777" w:rsidR="00CA5972" w:rsidRPr="005B27ED" w:rsidRDefault="00CA5972" w:rsidP="002C1B59">
            <w:pPr>
              <w:pStyle w:val="TableText"/>
              <w:rPr>
                <w:rFonts w:ascii="Arial" w:hAnsi="Arial" w:cs="Arial"/>
              </w:rPr>
            </w:pPr>
            <w:r w:rsidRPr="005B27ED">
              <w:rPr>
                <w:rFonts w:ascii="Arial" w:hAnsi="Arial" w:cs="Arial"/>
                <w:b/>
                <w:bCs/>
              </w:rPr>
              <w:t>Third Level</w:t>
            </w:r>
          </w:p>
        </w:tc>
        <w:tc>
          <w:tcPr>
            <w:tcW w:w="1309" w:type="dxa"/>
            <w:shd w:val="clear" w:color="auto" w:fill="CCCCCC"/>
          </w:tcPr>
          <w:p w14:paraId="64BDAA76" w14:textId="77777777" w:rsidR="00CA5972" w:rsidRPr="005B27ED" w:rsidRDefault="00CA5972" w:rsidP="002C1B59">
            <w:pPr>
              <w:pStyle w:val="TableText"/>
              <w:rPr>
                <w:rFonts w:ascii="Arial" w:hAnsi="Arial" w:cs="Arial"/>
              </w:rPr>
            </w:pPr>
            <w:r w:rsidRPr="005B27ED">
              <w:rPr>
                <w:rFonts w:ascii="Arial" w:hAnsi="Arial" w:cs="Arial"/>
                <w:b/>
                <w:bCs/>
              </w:rPr>
              <w:t>Fourth Level</w:t>
            </w:r>
          </w:p>
        </w:tc>
      </w:tr>
      <w:tr w:rsidR="00CA5972" w:rsidRPr="005B27ED" w14:paraId="55B6A641" w14:textId="77777777" w:rsidTr="002C1B59">
        <w:trPr>
          <w:trHeight w:val="1026"/>
          <w:jc w:val="center"/>
        </w:trPr>
        <w:tc>
          <w:tcPr>
            <w:tcW w:w="1866" w:type="dxa"/>
            <w:shd w:val="clear" w:color="auto" w:fill="CCCCCC"/>
          </w:tcPr>
          <w:p w14:paraId="75685611" w14:textId="77777777" w:rsidR="00CA5972" w:rsidRPr="005B27ED" w:rsidRDefault="00CA5972" w:rsidP="002C1B59">
            <w:pPr>
              <w:pStyle w:val="TableText"/>
              <w:rPr>
                <w:rFonts w:ascii="Arial" w:hAnsi="Arial" w:cs="Arial"/>
              </w:rPr>
            </w:pPr>
            <w:r w:rsidRPr="005B27ED">
              <w:rPr>
                <w:rFonts w:ascii="Arial" w:hAnsi="Arial" w:cs="Arial"/>
                <w:b/>
                <w:bCs/>
              </w:rPr>
              <w:t>Unsatisfactory conduct</w:t>
            </w:r>
          </w:p>
        </w:tc>
        <w:tc>
          <w:tcPr>
            <w:tcW w:w="1309" w:type="dxa"/>
          </w:tcPr>
          <w:p w14:paraId="3EBABB2B" w14:textId="77777777" w:rsidR="00CA5972" w:rsidRPr="005B27ED" w:rsidRDefault="00CA5972" w:rsidP="002C1B59">
            <w:pPr>
              <w:pStyle w:val="TableText"/>
              <w:rPr>
                <w:rFonts w:ascii="Arial" w:hAnsi="Arial" w:cs="Arial"/>
                <w:b/>
                <w:bCs/>
              </w:rPr>
            </w:pPr>
            <w:r w:rsidRPr="005B27ED">
              <w:rPr>
                <w:rFonts w:ascii="Arial" w:hAnsi="Arial" w:cs="Arial"/>
                <w:b/>
                <w:bCs/>
              </w:rPr>
              <w:t xml:space="preserve">Verbal warning </w:t>
            </w:r>
          </w:p>
          <w:p w14:paraId="1CAB372A" w14:textId="77777777" w:rsidR="00CA5972" w:rsidRPr="005B27ED" w:rsidRDefault="00CA5972" w:rsidP="002C1B59">
            <w:pPr>
              <w:pStyle w:val="TableText"/>
              <w:rPr>
                <w:rFonts w:ascii="Arial" w:hAnsi="Arial" w:cs="Arial"/>
                <w:b/>
                <w:bCs/>
              </w:rPr>
            </w:pPr>
          </w:p>
          <w:p w14:paraId="6F70183A" w14:textId="77777777" w:rsidR="00CA5972" w:rsidRPr="005B27ED" w:rsidRDefault="00CA5972" w:rsidP="002C1B59">
            <w:pPr>
              <w:pStyle w:val="TableText"/>
              <w:rPr>
                <w:rFonts w:ascii="Arial" w:hAnsi="Arial" w:cs="Arial"/>
              </w:rPr>
            </w:pPr>
          </w:p>
        </w:tc>
        <w:tc>
          <w:tcPr>
            <w:tcW w:w="1309" w:type="dxa"/>
          </w:tcPr>
          <w:p w14:paraId="3A5E5E55" w14:textId="77777777" w:rsidR="00CA5972" w:rsidRPr="005B27ED" w:rsidRDefault="00CA5972" w:rsidP="002C1B59">
            <w:pPr>
              <w:pStyle w:val="TableText"/>
              <w:rPr>
                <w:rFonts w:ascii="Arial" w:hAnsi="Arial" w:cs="Arial"/>
              </w:rPr>
            </w:pPr>
            <w:r w:rsidRPr="005B27ED">
              <w:rPr>
                <w:rFonts w:ascii="Arial" w:hAnsi="Arial" w:cs="Arial"/>
                <w:b/>
                <w:bCs/>
              </w:rPr>
              <w:t>First written warning</w:t>
            </w:r>
          </w:p>
        </w:tc>
        <w:tc>
          <w:tcPr>
            <w:tcW w:w="1309" w:type="dxa"/>
          </w:tcPr>
          <w:p w14:paraId="5155C70F" w14:textId="77777777" w:rsidR="00CA5972" w:rsidRPr="005B27ED" w:rsidRDefault="00CA5972" w:rsidP="002C1B59">
            <w:pPr>
              <w:pStyle w:val="TableText"/>
              <w:rPr>
                <w:rFonts w:ascii="Arial" w:hAnsi="Arial" w:cs="Arial"/>
              </w:rPr>
            </w:pPr>
            <w:r w:rsidRPr="005B27ED">
              <w:rPr>
                <w:rFonts w:ascii="Arial" w:hAnsi="Arial" w:cs="Arial"/>
                <w:b/>
                <w:bCs/>
              </w:rPr>
              <w:t>Final written warning</w:t>
            </w:r>
          </w:p>
        </w:tc>
        <w:tc>
          <w:tcPr>
            <w:tcW w:w="1309" w:type="dxa"/>
            <w:tcBorders>
              <w:bottom w:val="double" w:sz="2" w:space="0" w:color="auto"/>
            </w:tcBorders>
          </w:tcPr>
          <w:p w14:paraId="62C25EAB" w14:textId="77777777" w:rsidR="00CA5972" w:rsidRPr="005B27ED" w:rsidRDefault="00CA5972" w:rsidP="002C1B59">
            <w:pPr>
              <w:pStyle w:val="TableText"/>
              <w:rPr>
                <w:rFonts w:ascii="Arial" w:hAnsi="Arial" w:cs="Arial"/>
              </w:rPr>
            </w:pPr>
            <w:r w:rsidRPr="005B27ED">
              <w:rPr>
                <w:rFonts w:ascii="Arial" w:hAnsi="Arial" w:cs="Arial"/>
                <w:b/>
                <w:bCs/>
              </w:rPr>
              <w:t>Dismissal</w:t>
            </w:r>
          </w:p>
        </w:tc>
      </w:tr>
      <w:tr w:rsidR="00CA5972" w:rsidRPr="005B27ED" w14:paraId="3F6CF420" w14:textId="77777777" w:rsidTr="002C1B59">
        <w:trPr>
          <w:trHeight w:val="1239"/>
          <w:jc w:val="center"/>
        </w:trPr>
        <w:tc>
          <w:tcPr>
            <w:tcW w:w="1866" w:type="dxa"/>
            <w:shd w:val="clear" w:color="auto" w:fill="CCCCCC"/>
          </w:tcPr>
          <w:p w14:paraId="5B14E72D" w14:textId="77777777" w:rsidR="00CA5972" w:rsidRPr="005B27ED" w:rsidRDefault="00CA5972" w:rsidP="002C1B59">
            <w:pPr>
              <w:pStyle w:val="TableText"/>
              <w:rPr>
                <w:rFonts w:ascii="Arial" w:hAnsi="Arial" w:cs="Arial"/>
              </w:rPr>
            </w:pPr>
            <w:r w:rsidRPr="005B27ED">
              <w:rPr>
                <w:rFonts w:ascii="Arial" w:hAnsi="Arial" w:cs="Arial"/>
                <w:b/>
                <w:bCs/>
              </w:rPr>
              <w:lastRenderedPageBreak/>
              <w:t>Misconduct</w:t>
            </w:r>
          </w:p>
        </w:tc>
        <w:tc>
          <w:tcPr>
            <w:tcW w:w="1309" w:type="dxa"/>
          </w:tcPr>
          <w:p w14:paraId="4BF581D6" w14:textId="77777777" w:rsidR="00CA5972" w:rsidRPr="005B27ED" w:rsidRDefault="00CA5972" w:rsidP="002C1B59">
            <w:pPr>
              <w:pStyle w:val="TableText"/>
              <w:rPr>
                <w:rFonts w:ascii="Arial" w:hAnsi="Arial" w:cs="Arial"/>
              </w:rPr>
            </w:pPr>
            <w:r w:rsidRPr="005B27ED">
              <w:rPr>
                <w:rFonts w:ascii="Arial" w:hAnsi="Arial" w:cs="Arial"/>
                <w:b/>
                <w:bCs/>
              </w:rPr>
              <w:t xml:space="preserve">First written warning </w:t>
            </w:r>
          </w:p>
        </w:tc>
        <w:tc>
          <w:tcPr>
            <w:tcW w:w="1309" w:type="dxa"/>
          </w:tcPr>
          <w:p w14:paraId="2482DC70" w14:textId="77777777" w:rsidR="00CA5972" w:rsidRPr="005B27ED" w:rsidRDefault="00CA5972" w:rsidP="002C1B59">
            <w:pPr>
              <w:pStyle w:val="TableText"/>
              <w:rPr>
                <w:rFonts w:ascii="Arial" w:hAnsi="Arial" w:cs="Arial"/>
                <w:b/>
                <w:bCs/>
              </w:rPr>
            </w:pPr>
            <w:r w:rsidRPr="005B27ED">
              <w:rPr>
                <w:rFonts w:ascii="Arial" w:hAnsi="Arial" w:cs="Arial"/>
                <w:b/>
                <w:bCs/>
              </w:rPr>
              <w:t xml:space="preserve">Final written warning </w:t>
            </w:r>
          </w:p>
          <w:p w14:paraId="4B4F8B87" w14:textId="77777777" w:rsidR="00CA5972" w:rsidRPr="005B27ED" w:rsidRDefault="00CA5972" w:rsidP="002C1B59">
            <w:pPr>
              <w:pStyle w:val="TableText"/>
              <w:rPr>
                <w:rFonts w:ascii="Arial" w:hAnsi="Arial" w:cs="Arial"/>
              </w:rPr>
            </w:pPr>
          </w:p>
        </w:tc>
        <w:tc>
          <w:tcPr>
            <w:tcW w:w="1309" w:type="dxa"/>
            <w:tcBorders>
              <w:bottom w:val="double" w:sz="2" w:space="0" w:color="auto"/>
            </w:tcBorders>
          </w:tcPr>
          <w:p w14:paraId="45A8A7E3" w14:textId="77777777" w:rsidR="00CA5972" w:rsidRPr="005B27ED" w:rsidRDefault="00CA5972" w:rsidP="002C1B59">
            <w:pPr>
              <w:pStyle w:val="TableText"/>
              <w:rPr>
                <w:rFonts w:ascii="Arial" w:hAnsi="Arial" w:cs="Arial"/>
              </w:rPr>
            </w:pPr>
            <w:r w:rsidRPr="005B27ED">
              <w:rPr>
                <w:rFonts w:ascii="Arial" w:hAnsi="Arial" w:cs="Arial"/>
                <w:b/>
                <w:bCs/>
              </w:rPr>
              <w:t>Dismissal</w:t>
            </w:r>
          </w:p>
        </w:tc>
        <w:tc>
          <w:tcPr>
            <w:tcW w:w="1309" w:type="dxa"/>
            <w:tcBorders>
              <w:bottom w:val="nil"/>
              <w:right w:val="nil"/>
            </w:tcBorders>
          </w:tcPr>
          <w:p w14:paraId="723D943E" w14:textId="77777777" w:rsidR="00CA5972" w:rsidRPr="005B27ED" w:rsidRDefault="00CA5972" w:rsidP="002C1B59">
            <w:pPr>
              <w:pStyle w:val="HeaderBase"/>
              <w:keepLines w:val="0"/>
              <w:tabs>
                <w:tab w:val="clear" w:pos="4320"/>
                <w:tab w:val="clear" w:pos="8640"/>
              </w:tabs>
              <w:rPr>
                <w:rFonts w:ascii="Arial" w:hAnsi="Arial" w:cs="Arial"/>
                <w:sz w:val="24"/>
                <w:szCs w:val="24"/>
              </w:rPr>
            </w:pPr>
          </w:p>
        </w:tc>
      </w:tr>
      <w:tr w:rsidR="00CA5972" w:rsidRPr="005B27ED" w14:paraId="45B0FCF7" w14:textId="77777777" w:rsidTr="002C1B59">
        <w:trPr>
          <w:trHeight w:val="1093"/>
          <w:jc w:val="center"/>
        </w:trPr>
        <w:tc>
          <w:tcPr>
            <w:tcW w:w="1866" w:type="dxa"/>
            <w:shd w:val="clear" w:color="auto" w:fill="CCCCCC"/>
          </w:tcPr>
          <w:p w14:paraId="51DE5527" w14:textId="77777777" w:rsidR="00CA5972" w:rsidRPr="005B27ED" w:rsidRDefault="00CA5972" w:rsidP="002C1B59">
            <w:pPr>
              <w:pStyle w:val="TableText"/>
              <w:rPr>
                <w:rFonts w:ascii="Arial" w:hAnsi="Arial" w:cs="Arial"/>
              </w:rPr>
            </w:pPr>
            <w:r w:rsidRPr="005B27ED">
              <w:rPr>
                <w:rFonts w:ascii="Arial" w:hAnsi="Arial" w:cs="Arial"/>
                <w:b/>
                <w:bCs/>
              </w:rPr>
              <w:t>Serious Misconduct</w:t>
            </w:r>
          </w:p>
        </w:tc>
        <w:tc>
          <w:tcPr>
            <w:tcW w:w="1309" w:type="dxa"/>
          </w:tcPr>
          <w:p w14:paraId="597597BA" w14:textId="77777777" w:rsidR="00CA5972" w:rsidRPr="005B27ED" w:rsidRDefault="00CA5972" w:rsidP="002C1B59">
            <w:pPr>
              <w:pStyle w:val="TableText"/>
              <w:rPr>
                <w:rFonts w:ascii="Arial" w:hAnsi="Arial" w:cs="Arial"/>
                <w:b/>
                <w:bCs/>
              </w:rPr>
            </w:pPr>
            <w:r w:rsidRPr="005B27ED">
              <w:rPr>
                <w:rFonts w:ascii="Arial" w:hAnsi="Arial" w:cs="Arial"/>
                <w:b/>
                <w:bCs/>
              </w:rPr>
              <w:t xml:space="preserve">Final written warning </w:t>
            </w:r>
          </w:p>
          <w:p w14:paraId="0F4A9D41" w14:textId="77777777" w:rsidR="00CA5972" w:rsidRPr="005B27ED" w:rsidRDefault="00CA5972" w:rsidP="002C1B59">
            <w:pPr>
              <w:pStyle w:val="TableText"/>
              <w:rPr>
                <w:rFonts w:ascii="Arial" w:hAnsi="Arial" w:cs="Arial"/>
              </w:rPr>
            </w:pPr>
          </w:p>
        </w:tc>
        <w:tc>
          <w:tcPr>
            <w:tcW w:w="1309" w:type="dxa"/>
            <w:tcBorders>
              <w:bottom w:val="double" w:sz="2" w:space="0" w:color="auto"/>
            </w:tcBorders>
          </w:tcPr>
          <w:p w14:paraId="3C7F828E" w14:textId="77777777" w:rsidR="00CA5972" w:rsidRPr="005B27ED" w:rsidRDefault="00CA5972" w:rsidP="002C1B59">
            <w:pPr>
              <w:pStyle w:val="TableText"/>
              <w:rPr>
                <w:rFonts w:ascii="Arial" w:hAnsi="Arial" w:cs="Arial"/>
              </w:rPr>
            </w:pPr>
            <w:r w:rsidRPr="005B27ED">
              <w:rPr>
                <w:rFonts w:ascii="Arial" w:hAnsi="Arial" w:cs="Arial"/>
                <w:b/>
                <w:bCs/>
              </w:rPr>
              <w:t>Dismissal</w:t>
            </w:r>
          </w:p>
        </w:tc>
        <w:tc>
          <w:tcPr>
            <w:tcW w:w="1309" w:type="dxa"/>
            <w:tcBorders>
              <w:bottom w:val="nil"/>
              <w:right w:val="nil"/>
            </w:tcBorders>
          </w:tcPr>
          <w:p w14:paraId="02C0676B" w14:textId="77777777" w:rsidR="00CA5972" w:rsidRPr="005B27ED" w:rsidRDefault="00CA5972" w:rsidP="002C1B59">
            <w:pPr>
              <w:rPr>
                <w:rFonts w:ascii="Arial" w:hAnsi="Arial" w:cs="Arial"/>
                <w:sz w:val="24"/>
                <w:szCs w:val="24"/>
              </w:rPr>
            </w:pPr>
          </w:p>
        </w:tc>
        <w:tc>
          <w:tcPr>
            <w:tcW w:w="1309" w:type="dxa"/>
            <w:tcBorders>
              <w:top w:val="nil"/>
              <w:left w:val="nil"/>
              <w:bottom w:val="nil"/>
              <w:right w:val="nil"/>
            </w:tcBorders>
          </w:tcPr>
          <w:p w14:paraId="2A4C2194" w14:textId="77777777" w:rsidR="00CA5972" w:rsidRPr="005B27ED" w:rsidRDefault="00CA5972" w:rsidP="002C1B59">
            <w:pPr>
              <w:rPr>
                <w:rFonts w:ascii="Arial" w:hAnsi="Arial" w:cs="Arial"/>
                <w:sz w:val="24"/>
                <w:szCs w:val="24"/>
              </w:rPr>
            </w:pPr>
          </w:p>
        </w:tc>
      </w:tr>
      <w:tr w:rsidR="00CA5972" w:rsidRPr="005B27ED" w14:paraId="3A368BC2" w14:textId="77777777" w:rsidTr="002C1B59">
        <w:trPr>
          <w:trHeight w:val="440"/>
          <w:jc w:val="center"/>
        </w:trPr>
        <w:tc>
          <w:tcPr>
            <w:tcW w:w="1866" w:type="dxa"/>
            <w:shd w:val="clear" w:color="auto" w:fill="CCCCCC"/>
          </w:tcPr>
          <w:p w14:paraId="31E5642D" w14:textId="77777777" w:rsidR="00CA5972" w:rsidRPr="005B27ED" w:rsidRDefault="00CA5972" w:rsidP="002C1B59">
            <w:pPr>
              <w:pStyle w:val="TableText"/>
              <w:rPr>
                <w:rFonts w:ascii="Arial" w:hAnsi="Arial" w:cs="Arial"/>
                <w:b/>
                <w:bCs/>
              </w:rPr>
            </w:pPr>
            <w:r w:rsidRPr="005B27ED">
              <w:rPr>
                <w:rFonts w:ascii="Arial" w:hAnsi="Arial" w:cs="Arial"/>
                <w:b/>
                <w:bCs/>
              </w:rPr>
              <w:t>Gross Misconduct</w:t>
            </w:r>
          </w:p>
          <w:p w14:paraId="4840E106" w14:textId="77777777" w:rsidR="00CA5972" w:rsidRPr="005B27ED" w:rsidRDefault="00CA5972" w:rsidP="002C1B59">
            <w:pPr>
              <w:pStyle w:val="TableText"/>
              <w:rPr>
                <w:rFonts w:ascii="Arial" w:hAnsi="Arial" w:cs="Arial"/>
                <w:b/>
                <w:bCs/>
              </w:rPr>
            </w:pPr>
          </w:p>
          <w:p w14:paraId="7C057260" w14:textId="77777777" w:rsidR="00CA5972" w:rsidRPr="005B27ED" w:rsidRDefault="00CA5972" w:rsidP="002C1B59">
            <w:pPr>
              <w:pStyle w:val="TableText"/>
              <w:rPr>
                <w:rFonts w:ascii="Arial" w:hAnsi="Arial" w:cs="Arial"/>
              </w:rPr>
            </w:pPr>
          </w:p>
        </w:tc>
        <w:tc>
          <w:tcPr>
            <w:tcW w:w="1309" w:type="dxa"/>
            <w:tcBorders>
              <w:right w:val="double" w:sz="2" w:space="0" w:color="auto"/>
            </w:tcBorders>
          </w:tcPr>
          <w:p w14:paraId="7801CCD9" w14:textId="77777777" w:rsidR="00CA5972" w:rsidRPr="005B27ED" w:rsidRDefault="00CA5972" w:rsidP="002C1B59">
            <w:pPr>
              <w:pStyle w:val="TableText"/>
              <w:rPr>
                <w:rFonts w:ascii="Arial" w:hAnsi="Arial" w:cs="Arial"/>
              </w:rPr>
            </w:pPr>
            <w:r w:rsidRPr="005B27ED">
              <w:rPr>
                <w:rFonts w:ascii="Arial" w:hAnsi="Arial" w:cs="Arial"/>
                <w:b/>
                <w:bCs/>
              </w:rPr>
              <w:t>Dismissal</w:t>
            </w:r>
          </w:p>
        </w:tc>
        <w:tc>
          <w:tcPr>
            <w:tcW w:w="1309" w:type="dxa"/>
            <w:tcBorders>
              <w:left w:val="double" w:sz="2" w:space="0" w:color="auto"/>
              <w:bottom w:val="nil"/>
              <w:right w:val="nil"/>
            </w:tcBorders>
          </w:tcPr>
          <w:p w14:paraId="781CAA53" w14:textId="77777777" w:rsidR="00CA5972" w:rsidRPr="005B27ED" w:rsidRDefault="00CA5972" w:rsidP="002C1B59">
            <w:pPr>
              <w:rPr>
                <w:rFonts w:ascii="Arial" w:hAnsi="Arial" w:cs="Arial"/>
                <w:sz w:val="24"/>
                <w:szCs w:val="24"/>
              </w:rPr>
            </w:pPr>
          </w:p>
        </w:tc>
        <w:tc>
          <w:tcPr>
            <w:tcW w:w="1309" w:type="dxa"/>
            <w:tcBorders>
              <w:top w:val="nil"/>
              <w:left w:val="nil"/>
              <w:bottom w:val="nil"/>
              <w:right w:val="nil"/>
            </w:tcBorders>
          </w:tcPr>
          <w:p w14:paraId="7EBF17FA" w14:textId="77777777" w:rsidR="00CA5972" w:rsidRPr="005B27ED" w:rsidRDefault="00CA5972" w:rsidP="002C1B59">
            <w:pPr>
              <w:rPr>
                <w:rFonts w:ascii="Arial" w:hAnsi="Arial" w:cs="Arial"/>
                <w:sz w:val="24"/>
                <w:szCs w:val="24"/>
              </w:rPr>
            </w:pPr>
          </w:p>
        </w:tc>
        <w:tc>
          <w:tcPr>
            <w:tcW w:w="1309" w:type="dxa"/>
            <w:tcBorders>
              <w:top w:val="nil"/>
              <w:left w:val="nil"/>
              <w:bottom w:val="nil"/>
              <w:right w:val="nil"/>
            </w:tcBorders>
          </w:tcPr>
          <w:p w14:paraId="0407CC55" w14:textId="77777777" w:rsidR="00CA5972" w:rsidRPr="005B27ED" w:rsidRDefault="00CA5972" w:rsidP="002C1B59">
            <w:pPr>
              <w:rPr>
                <w:rFonts w:ascii="Arial" w:hAnsi="Arial" w:cs="Arial"/>
                <w:sz w:val="24"/>
                <w:szCs w:val="24"/>
              </w:rPr>
            </w:pPr>
          </w:p>
        </w:tc>
      </w:tr>
    </w:tbl>
    <w:p w14:paraId="599C51C4" w14:textId="77777777" w:rsidR="00CA5972" w:rsidRPr="005B27ED" w:rsidRDefault="00CA5972" w:rsidP="00CA5972">
      <w:pPr>
        <w:rPr>
          <w:rFonts w:ascii="Arial" w:hAnsi="Arial" w:cs="Arial"/>
          <w:sz w:val="24"/>
          <w:szCs w:val="24"/>
        </w:rPr>
      </w:pPr>
    </w:p>
    <w:p w14:paraId="5CF9A032"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charity may use its discretion in respect of the disciplinary procedures to take into account the employee’s length of service and to vary the procedures accordingly.  If an employee has a short amount of service he may not be in receipt of any warnings before dismissal but will retain the right to a disciplinary hearing and the right of appeal.</w:t>
      </w:r>
    </w:p>
    <w:p w14:paraId="6F838FC1" w14:textId="77777777" w:rsidR="00CA5972" w:rsidRPr="005B27ED" w:rsidRDefault="00CA5972" w:rsidP="00CA5972">
      <w:pPr>
        <w:pStyle w:val="DefaultText"/>
        <w:jc w:val="both"/>
        <w:rPr>
          <w:rFonts w:ascii="Arial" w:hAnsi="Arial" w:cs="Arial"/>
          <w:szCs w:val="24"/>
        </w:rPr>
      </w:pPr>
    </w:p>
    <w:p w14:paraId="252EC70A"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In the case of supervisory and managerial employees then demotion to a lower status may be considered as an alternative to dismissal except where gross misconduct is involved.</w:t>
      </w:r>
    </w:p>
    <w:p w14:paraId="0E96A214" w14:textId="77777777" w:rsidR="00CA5972" w:rsidRPr="005B27ED" w:rsidRDefault="00CA5972" w:rsidP="00CA5972">
      <w:pPr>
        <w:pStyle w:val="DefaultText"/>
        <w:jc w:val="both"/>
        <w:rPr>
          <w:rFonts w:ascii="Arial" w:hAnsi="Arial" w:cs="Arial"/>
          <w:i/>
          <w:iCs/>
          <w:szCs w:val="24"/>
        </w:rPr>
      </w:pPr>
    </w:p>
    <w:p w14:paraId="43D48BC4"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Disciplinary Action</w:t>
      </w:r>
    </w:p>
    <w:p w14:paraId="4C02C860"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following table shows who is empowered under the Charity's procedures to take disciplinary action described in the previous pages.</w:t>
      </w:r>
    </w:p>
    <w:tbl>
      <w:tblPr>
        <w:tblW w:w="613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43" w:type="dxa"/>
          <w:right w:w="43" w:type="dxa"/>
        </w:tblCellMar>
        <w:tblLook w:val="0000" w:firstRow="0" w:lastRow="0" w:firstColumn="0" w:lastColumn="0" w:noHBand="0" w:noVBand="0"/>
      </w:tblPr>
      <w:tblGrid>
        <w:gridCol w:w="1843"/>
        <w:gridCol w:w="1885"/>
        <w:gridCol w:w="142"/>
        <w:gridCol w:w="2268"/>
      </w:tblGrid>
      <w:tr w:rsidR="00CA5972" w:rsidRPr="005B27ED" w14:paraId="5B9246B8" w14:textId="77777777" w:rsidTr="002C1B59">
        <w:trPr>
          <w:jc w:val="center"/>
        </w:trPr>
        <w:tc>
          <w:tcPr>
            <w:tcW w:w="1843" w:type="dxa"/>
            <w:shd w:val="clear" w:color="auto" w:fill="CCCCCC"/>
          </w:tcPr>
          <w:p w14:paraId="21CDF37A" w14:textId="77777777" w:rsidR="00CA5972" w:rsidRPr="005B27ED" w:rsidRDefault="00CA5972" w:rsidP="002C1B59">
            <w:pPr>
              <w:pStyle w:val="TableText"/>
              <w:jc w:val="center"/>
              <w:rPr>
                <w:rFonts w:ascii="Arial" w:hAnsi="Arial" w:cs="Arial"/>
                <w:b/>
                <w:bCs/>
              </w:rPr>
            </w:pPr>
            <w:r w:rsidRPr="005B27ED">
              <w:rPr>
                <w:rFonts w:ascii="Arial" w:hAnsi="Arial" w:cs="Arial"/>
                <w:b/>
                <w:bCs/>
              </w:rPr>
              <w:t xml:space="preserve">Level of </w:t>
            </w:r>
          </w:p>
          <w:p w14:paraId="750258AC" w14:textId="77777777" w:rsidR="00CA5972" w:rsidRPr="005B27ED" w:rsidRDefault="00CA5972" w:rsidP="002C1B59">
            <w:pPr>
              <w:pStyle w:val="TableText"/>
              <w:jc w:val="center"/>
              <w:rPr>
                <w:rFonts w:ascii="Arial" w:hAnsi="Arial" w:cs="Arial"/>
              </w:rPr>
            </w:pPr>
            <w:r w:rsidRPr="005B27ED">
              <w:rPr>
                <w:rFonts w:ascii="Arial" w:hAnsi="Arial" w:cs="Arial"/>
                <w:b/>
                <w:bCs/>
              </w:rPr>
              <w:t>Disciplinary Action</w:t>
            </w:r>
          </w:p>
        </w:tc>
        <w:tc>
          <w:tcPr>
            <w:tcW w:w="1885" w:type="dxa"/>
            <w:shd w:val="clear" w:color="auto" w:fill="CCCCCC"/>
          </w:tcPr>
          <w:p w14:paraId="7610B804" w14:textId="77777777" w:rsidR="00CA5972" w:rsidRPr="005B27ED" w:rsidRDefault="00CA5972" w:rsidP="002C1B59">
            <w:pPr>
              <w:pStyle w:val="TableText"/>
              <w:jc w:val="center"/>
              <w:rPr>
                <w:rFonts w:ascii="Arial" w:hAnsi="Arial" w:cs="Arial"/>
                <w:b/>
                <w:bCs/>
              </w:rPr>
            </w:pPr>
            <w:r w:rsidRPr="005B27ED">
              <w:rPr>
                <w:rFonts w:ascii="Arial" w:hAnsi="Arial" w:cs="Arial"/>
                <w:b/>
                <w:bCs/>
              </w:rPr>
              <w:t>Management</w:t>
            </w:r>
          </w:p>
        </w:tc>
        <w:tc>
          <w:tcPr>
            <w:tcW w:w="142" w:type="dxa"/>
            <w:shd w:val="clear" w:color="auto" w:fill="CCCCCC"/>
          </w:tcPr>
          <w:p w14:paraId="7A706344" w14:textId="77777777" w:rsidR="00CA5972" w:rsidRPr="005B27ED" w:rsidRDefault="00CA5972" w:rsidP="002C1B59">
            <w:pPr>
              <w:pStyle w:val="TableText"/>
              <w:jc w:val="center"/>
              <w:rPr>
                <w:rFonts w:ascii="Arial" w:hAnsi="Arial" w:cs="Arial"/>
              </w:rPr>
            </w:pPr>
          </w:p>
        </w:tc>
        <w:tc>
          <w:tcPr>
            <w:tcW w:w="2268" w:type="dxa"/>
            <w:shd w:val="clear" w:color="auto" w:fill="CCCCCC"/>
          </w:tcPr>
          <w:p w14:paraId="449D249C" w14:textId="77777777" w:rsidR="00CA5972" w:rsidRPr="005B27ED" w:rsidRDefault="00CA5972" w:rsidP="002C1B59">
            <w:pPr>
              <w:pStyle w:val="TableText"/>
              <w:jc w:val="center"/>
              <w:rPr>
                <w:rFonts w:ascii="Arial" w:hAnsi="Arial" w:cs="Arial"/>
                <w:b/>
                <w:bCs/>
              </w:rPr>
            </w:pPr>
            <w:r w:rsidRPr="005B27ED">
              <w:rPr>
                <w:rFonts w:ascii="Arial" w:hAnsi="Arial" w:cs="Arial"/>
                <w:b/>
                <w:bCs/>
              </w:rPr>
              <w:t>Staff</w:t>
            </w:r>
          </w:p>
        </w:tc>
      </w:tr>
      <w:tr w:rsidR="00CA5972" w:rsidRPr="005B27ED" w14:paraId="2A8AF2D9" w14:textId="77777777" w:rsidTr="002C1B59">
        <w:trPr>
          <w:jc w:val="center"/>
        </w:trPr>
        <w:tc>
          <w:tcPr>
            <w:tcW w:w="1843" w:type="dxa"/>
            <w:shd w:val="clear" w:color="auto" w:fill="CCCCCC"/>
          </w:tcPr>
          <w:p w14:paraId="15AFD6B7" w14:textId="77777777" w:rsidR="00CA5972" w:rsidRPr="005B27ED" w:rsidRDefault="00CA5972" w:rsidP="002C1B59">
            <w:pPr>
              <w:pStyle w:val="TableText"/>
              <w:jc w:val="center"/>
              <w:rPr>
                <w:rFonts w:ascii="Arial" w:hAnsi="Arial" w:cs="Arial"/>
              </w:rPr>
            </w:pPr>
            <w:r w:rsidRPr="005B27ED">
              <w:rPr>
                <w:rFonts w:ascii="Arial" w:hAnsi="Arial" w:cs="Arial"/>
                <w:b/>
                <w:bCs/>
              </w:rPr>
              <w:t>Verbal</w:t>
            </w:r>
          </w:p>
          <w:p w14:paraId="15CCE41A" w14:textId="77777777" w:rsidR="00CA5972" w:rsidRPr="005B27ED" w:rsidRDefault="00CA5972" w:rsidP="002C1B59">
            <w:pPr>
              <w:pStyle w:val="TableText"/>
              <w:jc w:val="center"/>
              <w:rPr>
                <w:rFonts w:ascii="Arial" w:hAnsi="Arial" w:cs="Arial"/>
              </w:rPr>
            </w:pPr>
            <w:r w:rsidRPr="005B27ED">
              <w:rPr>
                <w:rFonts w:ascii="Arial" w:hAnsi="Arial" w:cs="Arial"/>
                <w:b/>
                <w:bCs/>
              </w:rPr>
              <w:t>Warning</w:t>
            </w:r>
          </w:p>
        </w:tc>
        <w:tc>
          <w:tcPr>
            <w:tcW w:w="1885" w:type="dxa"/>
          </w:tcPr>
          <w:p w14:paraId="70578712" w14:textId="39C4DC47"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c>
          <w:tcPr>
            <w:tcW w:w="142" w:type="dxa"/>
          </w:tcPr>
          <w:p w14:paraId="68E59E45" w14:textId="77777777" w:rsidR="00CA5972" w:rsidRPr="005B27ED" w:rsidRDefault="00CA5972" w:rsidP="002C1B59">
            <w:pPr>
              <w:pStyle w:val="TableText"/>
              <w:jc w:val="center"/>
              <w:rPr>
                <w:rFonts w:ascii="Arial" w:hAnsi="Arial" w:cs="Arial"/>
              </w:rPr>
            </w:pPr>
          </w:p>
        </w:tc>
        <w:tc>
          <w:tcPr>
            <w:tcW w:w="2268" w:type="dxa"/>
          </w:tcPr>
          <w:p w14:paraId="4BF5AA16" w14:textId="77777777" w:rsidR="00CA5972" w:rsidRPr="005B27ED" w:rsidRDefault="00CA5972" w:rsidP="002C1B59">
            <w:pPr>
              <w:pStyle w:val="TableText"/>
              <w:jc w:val="center"/>
              <w:rPr>
                <w:rFonts w:ascii="Arial" w:hAnsi="Arial" w:cs="Arial"/>
                <w:b/>
                <w:bCs/>
              </w:rPr>
            </w:pPr>
            <w:r w:rsidRPr="005B27ED">
              <w:rPr>
                <w:rFonts w:ascii="Arial" w:hAnsi="Arial" w:cs="Arial"/>
                <w:b/>
                <w:bCs/>
              </w:rPr>
              <w:t>Immediate Manager</w:t>
            </w:r>
          </w:p>
        </w:tc>
      </w:tr>
      <w:tr w:rsidR="00CA5972" w:rsidRPr="005B27ED" w14:paraId="0A5412C1" w14:textId="77777777" w:rsidTr="002C1B59">
        <w:trPr>
          <w:jc w:val="center"/>
        </w:trPr>
        <w:tc>
          <w:tcPr>
            <w:tcW w:w="1843" w:type="dxa"/>
            <w:shd w:val="clear" w:color="auto" w:fill="CCCCCC"/>
          </w:tcPr>
          <w:p w14:paraId="2F93350B" w14:textId="77777777" w:rsidR="00CA5972" w:rsidRPr="005B27ED" w:rsidRDefault="00CA5972" w:rsidP="002C1B59">
            <w:pPr>
              <w:pStyle w:val="TableText"/>
              <w:jc w:val="center"/>
              <w:rPr>
                <w:rFonts w:ascii="Arial" w:hAnsi="Arial" w:cs="Arial"/>
              </w:rPr>
            </w:pPr>
            <w:r w:rsidRPr="005B27ED">
              <w:rPr>
                <w:rFonts w:ascii="Arial" w:hAnsi="Arial" w:cs="Arial"/>
                <w:b/>
                <w:bCs/>
              </w:rPr>
              <w:t xml:space="preserve">First Written </w:t>
            </w:r>
          </w:p>
          <w:p w14:paraId="3D66A20A" w14:textId="77777777" w:rsidR="00CA5972" w:rsidRPr="005B27ED" w:rsidRDefault="00CA5972" w:rsidP="002C1B59">
            <w:pPr>
              <w:pStyle w:val="TableText"/>
              <w:jc w:val="center"/>
              <w:rPr>
                <w:rFonts w:ascii="Arial" w:hAnsi="Arial" w:cs="Arial"/>
              </w:rPr>
            </w:pPr>
            <w:r w:rsidRPr="005B27ED">
              <w:rPr>
                <w:rFonts w:ascii="Arial" w:hAnsi="Arial" w:cs="Arial"/>
                <w:b/>
                <w:bCs/>
              </w:rPr>
              <w:t>Warning</w:t>
            </w:r>
          </w:p>
        </w:tc>
        <w:tc>
          <w:tcPr>
            <w:tcW w:w="1885" w:type="dxa"/>
          </w:tcPr>
          <w:p w14:paraId="25633892" w14:textId="447D65EE"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c>
          <w:tcPr>
            <w:tcW w:w="142" w:type="dxa"/>
          </w:tcPr>
          <w:p w14:paraId="6A7DF1D5" w14:textId="77777777" w:rsidR="00CA5972" w:rsidRPr="005B27ED" w:rsidRDefault="00CA5972" w:rsidP="002C1B59">
            <w:pPr>
              <w:pStyle w:val="TableText"/>
              <w:jc w:val="center"/>
              <w:rPr>
                <w:rFonts w:ascii="Arial" w:hAnsi="Arial" w:cs="Arial"/>
              </w:rPr>
            </w:pPr>
          </w:p>
        </w:tc>
        <w:tc>
          <w:tcPr>
            <w:tcW w:w="2268" w:type="dxa"/>
          </w:tcPr>
          <w:p w14:paraId="7CB36C70" w14:textId="77777777" w:rsidR="00CA5972" w:rsidRPr="005B27ED" w:rsidRDefault="00CA5972" w:rsidP="002C1B59">
            <w:pPr>
              <w:pStyle w:val="TableText"/>
              <w:jc w:val="center"/>
              <w:rPr>
                <w:rFonts w:ascii="Arial" w:hAnsi="Arial" w:cs="Arial"/>
                <w:b/>
                <w:bCs/>
              </w:rPr>
            </w:pPr>
            <w:r w:rsidRPr="005B27ED">
              <w:rPr>
                <w:rFonts w:ascii="Arial" w:hAnsi="Arial" w:cs="Arial"/>
                <w:b/>
                <w:bCs/>
              </w:rPr>
              <w:t>Immediate Manager</w:t>
            </w:r>
          </w:p>
        </w:tc>
      </w:tr>
      <w:tr w:rsidR="00CA5972" w:rsidRPr="005B27ED" w14:paraId="1E739F17" w14:textId="77777777" w:rsidTr="002C1B59">
        <w:trPr>
          <w:trHeight w:val="522"/>
          <w:jc w:val="center"/>
        </w:trPr>
        <w:tc>
          <w:tcPr>
            <w:tcW w:w="1843" w:type="dxa"/>
            <w:shd w:val="clear" w:color="auto" w:fill="CCCCCC"/>
          </w:tcPr>
          <w:p w14:paraId="56603893" w14:textId="77777777" w:rsidR="00CA5972" w:rsidRPr="005B27ED" w:rsidRDefault="00CA5972" w:rsidP="002C1B59">
            <w:pPr>
              <w:pStyle w:val="TableText"/>
              <w:jc w:val="center"/>
              <w:rPr>
                <w:rFonts w:ascii="Arial" w:hAnsi="Arial" w:cs="Arial"/>
              </w:rPr>
            </w:pPr>
            <w:r w:rsidRPr="005B27ED">
              <w:rPr>
                <w:rFonts w:ascii="Arial" w:hAnsi="Arial" w:cs="Arial"/>
                <w:b/>
                <w:bCs/>
              </w:rPr>
              <w:t>Final Written</w:t>
            </w:r>
          </w:p>
          <w:p w14:paraId="44673DAA" w14:textId="77777777" w:rsidR="00CA5972" w:rsidRPr="005B27ED" w:rsidRDefault="00CA5972" w:rsidP="002C1B59">
            <w:pPr>
              <w:pStyle w:val="TableText"/>
              <w:jc w:val="center"/>
              <w:rPr>
                <w:rFonts w:ascii="Arial" w:hAnsi="Arial" w:cs="Arial"/>
              </w:rPr>
            </w:pPr>
            <w:r w:rsidRPr="005B27ED">
              <w:rPr>
                <w:rFonts w:ascii="Arial" w:hAnsi="Arial" w:cs="Arial"/>
                <w:b/>
                <w:bCs/>
              </w:rPr>
              <w:t>Warning</w:t>
            </w:r>
          </w:p>
        </w:tc>
        <w:tc>
          <w:tcPr>
            <w:tcW w:w="1885" w:type="dxa"/>
          </w:tcPr>
          <w:p w14:paraId="47B56991" w14:textId="642A7E95"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c>
          <w:tcPr>
            <w:tcW w:w="142" w:type="dxa"/>
          </w:tcPr>
          <w:p w14:paraId="159FAC1B" w14:textId="77777777" w:rsidR="00CA5972" w:rsidRPr="005B27ED" w:rsidRDefault="00CA5972" w:rsidP="002C1B59">
            <w:pPr>
              <w:pStyle w:val="TableText"/>
              <w:jc w:val="center"/>
              <w:rPr>
                <w:rFonts w:ascii="Arial" w:hAnsi="Arial" w:cs="Arial"/>
              </w:rPr>
            </w:pPr>
          </w:p>
        </w:tc>
        <w:tc>
          <w:tcPr>
            <w:tcW w:w="2268" w:type="dxa"/>
          </w:tcPr>
          <w:p w14:paraId="299A45C7" w14:textId="397CBB10"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r>
      <w:tr w:rsidR="00CA5972" w:rsidRPr="005B27ED" w14:paraId="3DF522A1" w14:textId="77777777" w:rsidTr="002C1B59">
        <w:trPr>
          <w:trHeight w:val="516"/>
          <w:jc w:val="center"/>
        </w:trPr>
        <w:tc>
          <w:tcPr>
            <w:tcW w:w="1843" w:type="dxa"/>
            <w:shd w:val="clear" w:color="auto" w:fill="CCCCCC"/>
          </w:tcPr>
          <w:p w14:paraId="54AAE6E2" w14:textId="77777777" w:rsidR="00CA5972" w:rsidRPr="005B27ED" w:rsidRDefault="00CA5972" w:rsidP="002C1B59">
            <w:pPr>
              <w:pStyle w:val="TableText"/>
              <w:jc w:val="center"/>
              <w:rPr>
                <w:rFonts w:ascii="Arial" w:hAnsi="Arial" w:cs="Arial"/>
              </w:rPr>
            </w:pPr>
            <w:r w:rsidRPr="005B27ED">
              <w:rPr>
                <w:rFonts w:ascii="Arial" w:hAnsi="Arial" w:cs="Arial"/>
                <w:b/>
                <w:bCs/>
              </w:rPr>
              <w:t>Dismissal</w:t>
            </w:r>
          </w:p>
          <w:p w14:paraId="3B68486A" w14:textId="77777777" w:rsidR="00CA5972" w:rsidRPr="005B27ED" w:rsidRDefault="00CA5972" w:rsidP="002C1B59">
            <w:pPr>
              <w:pStyle w:val="TableText"/>
              <w:jc w:val="center"/>
              <w:rPr>
                <w:rFonts w:ascii="Arial" w:hAnsi="Arial" w:cs="Arial"/>
              </w:rPr>
            </w:pPr>
          </w:p>
        </w:tc>
        <w:tc>
          <w:tcPr>
            <w:tcW w:w="1885" w:type="dxa"/>
          </w:tcPr>
          <w:p w14:paraId="2AAEDBF5" w14:textId="7115EDB1"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c>
          <w:tcPr>
            <w:tcW w:w="142" w:type="dxa"/>
          </w:tcPr>
          <w:p w14:paraId="11390A7E" w14:textId="77777777" w:rsidR="00CA5972" w:rsidRPr="005B27ED" w:rsidRDefault="00CA5972" w:rsidP="002C1B59">
            <w:pPr>
              <w:pStyle w:val="TableText"/>
              <w:jc w:val="center"/>
              <w:rPr>
                <w:rFonts w:ascii="Arial" w:hAnsi="Arial" w:cs="Arial"/>
              </w:rPr>
            </w:pPr>
          </w:p>
        </w:tc>
        <w:tc>
          <w:tcPr>
            <w:tcW w:w="2268" w:type="dxa"/>
          </w:tcPr>
          <w:p w14:paraId="545437FF" w14:textId="2068396B" w:rsidR="00CA5972" w:rsidRPr="005B27ED" w:rsidRDefault="005B27ED" w:rsidP="002C1B59">
            <w:pPr>
              <w:pStyle w:val="TableText"/>
              <w:jc w:val="center"/>
              <w:rPr>
                <w:rFonts w:ascii="Arial" w:hAnsi="Arial" w:cs="Arial"/>
                <w:b/>
                <w:bCs/>
              </w:rPr>
            </w:pPr>
            <w:r>
              <w:rPr>
                <w:rFonts w:ascii="Arial" w:hAnsi="Arial" w:cs="Arial"/>
                <w:b/>
                <w:bCs/>
              </w:rPr>
              <w:t>Senior Manager</w:t>
            </w:r>
            <w:r w:rsidR="007D3C88" w:rsidRPr="005B27ED">
              <w:rPr>
                <w:rFonts w:ascii="Arial" w:hAnsi="Arial" w:cs="Arial"/>
                <w:b/>
                <w:bCs/>
              </w:rPr>
              <w:t>/Chair of Board</w:t>
            </w:r>
          </w:p>
        </w:tc>
      </w:tr>
    </w:tbl>
    <w:p w14:paraId="003E5109" w14:textId="77777777" w:rsidR="00A81542" w:rsidRPr="005B27ED" w:rsidRDefault="00A81542" w:rsidP="00CA5972">
      <w:pPr>
        <w:pStyle w:val="DefaultText"/>
        <w:jc w:val="both"/>
        <w:rPr>
          <w:rFonts w:ascii="Arial" w:hAnsi="Arial" w:cs="Arial"/>
          <w:b/>
          <w:bCs/>
          <w:szCs w:val="24"/>
        </w:rPr>
      </w:pPr>
    </w:p>
    <w:p w14:paraId="259893A4" w14:textId="52388323" w:rsidR="00CA5972" w:rsidRPr="005B27ED" w:rsidRDefault="00CA5972" w:rsidP="007D3C88">
      <w:pPr>
        <w:rPr>
          <w:rFonts w:ascii="Arial" w:eastAsia="Times New Roman" w:hAnsi="Arial" w:cs="Arial"/>
          <w:b/>
          <w:bCs/>
          <w:sz w:val="24"/>
          <w:szCs w:val="24"/>
        </w:rPr>
      </w:pPr>
      <w:r w:rsidRPr="005B27ED">
        <w:rPr>
          <w:rFonts w:ascii="Arial" w:hAnsi="Arial" w:cs="Arial"/>
          <w:b/>
          <w:bCs/>
          <w:szCs w:val="24"/>
        </w:rPr>
        <w:t>Grievance Procedure</w:t>
      </w:r>
    </w:p>
    <w:p w14:paraId="6964C6C7" w14:textId="77777777" w:rsidR="00CA5972" w:rsidRPr="005B27ED" w:rsidRDefault="00CA5972" w:rsidP="00CA5972">
      <w:pPr>
        <w:pStyle w:val="DefaultText"/>
        <w:jc w:val="both"/>
        <w:rPr>
          <w:rFonts w:ascii="Arial" w:hAnsi="Arial" w:cs="Arial"/>
          <w:b/>
          <w:bCs/>
          <w:szCs w:val="24"/>
        </w:rPr>
      </w:pPr>
    </w:p>
    <w:p w14:paraId="4A3646DD" w14:textId="77777777" w:rsidR="005B27ED" w:rsidRDefault="005B27ED">
      <w:pPr>
        <w:rPr>
          <w:rFonts w:ascii="Arial" w:eastAsia="Times New Roman" w:hAnsi="Arial" w:cs="Arial"/>
          <w:b/>
          <w:bCs/>
          <w:sz w:val="24"/>
          <w:szCs w:val="24"/>
        </w:rPr>
      </w:pPr>
      <w:r>
        <w:rPr>
          <w:rFonts w:ascii="Arial" w:hAnsi="Arial" w:cs="Arial"/>
          <w:b/>
          <w:bCs/>
          <w:szCs w:val="24"/>
        </w:rPr>
        <w:br w:type="page"/>
      </w:r>
    </w:p>
    <w:p w14:paraId="5A2AB614" w14:textId="4D3375AD" w:rsidR="00CA5972" w:rsidRPr="005B27ED" w:rsidRDefault="00CA5972" w:rsidP="00CA5972">
      <w:pPr>
        <w:pStyle w:val="DefaultText"/>
        <w:jc w:val="both"/>
        <w:rPr>
          <w:rFonts w:ascii="Arial" w:hAnsi="Arial" w:cs="Arial"/>
          <w:i/>
          <w:iCs/>
          <w:szCs w:val="24"/>
        </w:rPr>
      </w:pPr>
      <w:r w:rsidRPr="005B27ED">
        <w:rPr>
          <w:rFonts w:ascii="Arial" w:hAnsi="Arial" w:cs="Arial"/>
          <w:b/>
          <w:bCs/>
          <w:szCs w:val="24"/>
        </w:rPr>
        <w:lastRenderedPageBreak/>
        <w:t xml:space="preserve">A. </w:t>
      </w:r>
      <w:r w:rsidRPr="005B27ED">
        <w:rPr>
          <w:rFonts w:ascii="Arial" w:hAnsi="Arial" w:cs="Arial"/>
          <w:b/>
          <w:bCs/>
          <w:szCs w:val="24"/>
        </w:rPr>
        <w:tab/>
        <w:t>Introduction</w:t>
      </w:r>
    </w:p>
    <w:p w14:paraId="33980BC9" w14:textId="77777777" w:rsidR="00CA5972" w:rsidRPr="005B27ED" w:rsidRDefault="00CA5972" w:rsidP="00CA5972">
      <w:pPr>
        <w:pStyle w:val="DefaultText"/>
        <w:ind w:left="720" w:hanging="436"/>
        <w:jc w:val="both"/>
        <w:rPr>
          <w:rFonts w:ascii="Arial" w:hAnsi="Arial" w:cs="Arial"/>
          <w:szCs w:val="24"/>
        </w:rPr>
      </w:pPr>
      <w:r w:rsidRPr="005B27ED">
        <w:rPr>
          <w:rFonts w:ascii="Arial" w:hAnsi="Arial" w:cs="Arial"/>
          <w:szCs w:val="24"/>
        </w:rPr>
        <w:t xml:space="preserve">1. </w:t>
      </w:r>
      <w:r w:rsidRPr="005B27ED">
        <w:rPr>
          <w:rFonts w:ascii="Arial" w:hAnsi="Arial" w:cs="Arial"/>
          <w:szCs w:val="24"/>
        </w:rPr>
        <w:tab/>
        <w:t>Every employee has a right to raise any matter which gives rise to dissatisfaction or grievance concerning employment with the charity.</w:t>
      </w:r>
    </w:p>
    <w:p w14:paraId="6B08F4C9" w14:textId="77777777" w:rsidR="00CA5972" w:rsidRPr="005B27ED" w:rsidRDefault="00CA5972" w:rsidP="00CA5972">
      <w:pPr>
        <w:pStyle w:val="DefaultText"/>
        <w:ind w:left="720" w:hanging="436"/>
        <w:jc w:val="both"/>
        <w:rPr>
          <w:rFonts w:ascii="Arial" w:hAnsi="Arial" w:cs="Arial"/>
          <w:szCs w:val="24"/>
        </w:rPr>
      </w:pPr>
      <w:r w:rsidRPr="005B27ED">
        <w:rPr>
          <w:rFonts w:ascii="Arial" w:hAnsi="Arial" w:cs="Arial"/>
          <w:szCs w:val="24"/>
        </w:rPr>
        <w:t xml:space="preserve">2. </w:t>
      </w:r>
      <w:r w:rsidRPr="005B27ED">
        <w:rPr>
          <w:rFonts w:ascii="Arial" w:hAnsi="Arial" w:cs="Arial"/>
          <w:szCs w:val="24"/>
        </w:rPr>
        <w:tab/>
        <w:t>The aim should be to settle grievances promptly and as near as possible to the point of origin.</w:t>
      </w:r>
    </w:p>
    <w:p w14:paraId="51A3A9E5" w14:textId="77777777" w:rsidR="00CA5972" w:rsidRPr="005B27ED" w:rsidRDefault="00CA5972" w:rsidP="00CA5972">
      <w:pPr>
        <w:pStyle w:val="DefaultText"/>
        <w:ind w:left="720" w:hanging="436"/>
        <w:jc w:val="both"/>
        <w:rPr>
          <w:rFonts w:ascii="Arial" w:hAnsi="Arial" w:cs="Arial"/>
          <w:szCs w:val="24"/>
        </w:rPr>
      </w:pPr>
      <w:r w:rsidRPr="005B27ED">
        <w:rPr>
          <w:rFonts w:ascii="Arial" w:hAnsi="Arial" w:cs="Arial"/>
          <w:szCs w:val="24"/>
        </w:rPr>
        <w:t xml:space="preserve">3. </w:t>
      </w:r>
      <w:r w:rsidRPr="005B27ED">
        <w:rPr>
          <w:rFonts w:ascii="Arial" w:hAnsi="Arial" w:cs="Arial"/>
          <w:szCs w:val="24"/>
        </w:rPr>
        <w:tab/>
        <w:t>An employee wishing to invoke the grievance procedure has the right to be accompanied by a companion.</w:t>
      </w:r>
    </w:p>
    <w:p w14:paraId="0EB99F2B" w14:textId="77777777" w:rsidR="00CA5972" w:rsidRPr="005B27ED" w:rsidRDefault="00CA5972" w:rsidP="00CA5972">
      <w:pPr>
        <w:pStyle w:val="DefaultText"/>
        <w:jc w:val="both"/>
        <w:rPr>
          <w:rFonts w:ascii="Arial" w:hAnsi="Arial" w:cs="Arial"/>
          <w:b/>
          <w:bCs/>
          <w:szCs w:val="24"/>
          <w:u w:val="single"/>
        </w:rPr>
      </w:pPr>
    </w:p>
    <w:p w14:paraId="021BFA75"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B.</w:t>
      </w:r>
      <w:r w:rsidRPr="005B27ED">
        <w:rPr>
          <w:rFonts w:ascii="Arial" w:hAnsi="Arial" w:cs="Arial"/>
          <w:b/>
          <w:bCs/>
          <w:i/>
          <w:iCs/>
          <w:szCs w:val="24"/>
        </w:rPr>
        <w:t xml:space="preserve"> </w:t>
      </w:r>
      <w:r w:rsidRPr="005B27ED">
        <w:rPr>
          <w:rFonts w:ascii="Arial" w:hAnsi="Arial" w:cs="Arial"/>
          <w:b/>
          <w:bCs/>
          <w:i/>
          <w:iCs/>
          <w:szCs w:val="24"/>
        </w:rPr>
        <w:tab/>
      </w:r>
      <w:r w:rsidRPr="005B27ED">
        <w:rPr>
          <w:rFonts w:ascii="Arial" w:hAnsi="Arial" w:cs="Arial"/>
          <w:b/>
          <w:bCs/>
          <w:szCs w:val="24"/>
        </w:rPr>
        <w:t xml:space="preserve">Standard Procedure </w:t>
      </w:r>
    </w:p>
    <w:p w14:paraId="06641913" w14:textId="77777777" w:rsidR="00CA5972" w:rsidRPr="005B27ED" w:rsidRDefault="00CA5972" w:rsidP="00CA5972">
      <w:pPr>
        <w:pStyle w:val="DefaultText"/>
        <w:jc w:val="both"/>
        <w:rPr>
          <w:rFonts w:ascii="Arial" w:hAnsi="Arial" w:cs="Arial"/>
          <w:b/>
          <w:bCs/>
          <w:szCs w:val="24"/>
          <w:u w:val="single"/>
        </w:rPr>
      </w:pPr>
    </w:p>
    <w:p w14:paraId="492294B8"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u w:val="single"/>
        </w:rPr>
        <w:t>Stage 1</w:t>
      </w:r>
      <w:r w:rsidRPr="005B27ED">
        <w:rPr>
          <w:rFonts w:ascii="Arial" w:hAnsi="Arial" w:cs="Arial"/>
          <w:szCs w:val="24"/>
        </w:rPr>
        <w:t xml:space="preserve"> – </w:t>
      </w:r>
      <w:r w:rsidRPr="005B27ED">
        <w:rPr>
          <w:rFonts w:ascii="Arial" w:hAnsi="Arial" w:cs="Arial"/>
          <w:b/>
          <w:bCs/>
          <w:szCs w:val="24"/>
        </w:rPr>
        <w:t>Statement of Grievance</w:t>
      </w:r>
    </w:p>
    <w:p w14:paraId="4EB024C2" w14:textId="2436AB2D"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An employee wishing to raise a grievance must set out the grievance in writing and send the statement of grievance to the </w:t>
      </w:r>
      <w:r w:rsidR="005B27ED">
        <w:rPr>
          <w:rFonts w:ascii="Arial" w:hAnsi="Arial" w:cs="Arial"/>
          <w:szCs w:val="24"/>
        </w:rPr>
        <w:t>Senior Manager</w:t>
      </w:r>
      <w:r w:rsidR="007D3C88" w:rsidRPr="005B27ED">
        <w:rPr>
          <w:rFonts w:ascii="Arial" w:hAnsi="Arial" w:cs="Arial"/>
          <w:szCs w:val="24"/>
        </w:rPr>
        <w:t>/Chair of Board</w:t>
      </w:r>
      <w:r w:rsidRPr="005B27ED">
        <w:rPr>
          <w:rFonts w:ascii="Arial" w:hAnsi="Arial" w:cs="Arial"/>
          <w:szCs w:val="24"/>
        </w:rPr>
        <w:t xml:space="preserve">.  </w:t>
      </w:r>
    </w:p>
    <w:p w14:paraId="567F13CC" w14:textId="77777777" w:rsidR="00CA5972" w:rsidRPr="005B27ED" w:rsidRDefault="00CA5972" w:rsidP="00CA5972">
      <w:pPr>
        <w:pStyle w:val="DefaultText"/>
        <w:jc w:val="both"/>
        <w:rPr>
          <w:rFonts w:ascii="Arial" w:hAnsi="Arial" w:cs="Arial"/>
          <w:b/>
          <w:bCs/>
          <w:szCs w:val="24"/>
          <w:u w:val="single"/>
        </w:rPr>
      </w:pPr>
    </w:p>
    <w:p w14:paraId="64275379"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u w:val="single"/>
        </w:rPr>
        <w:t>Stage 2</w:t>
      </w:r>
      <w:r w:rsidRPr="005B27ED">
        <w:rPr>
          <w:rFonts w:ascii="Arial" w:hAnsi="Arial" w:cs="Arial"/>
          <w:szCs w:val="24"/>
        </w:rPr>
        <w:t xml:space="preserve"> - </w:t>
      </w:r>
      <w:r w:rsidRPr="005B27ED">
        <w:rPr>
          <w:rFonts w:ascii="Arial" w:hAnsi="Arial" w:cs="Arial"/>
          <w:b/>
          <w:bCs/>
          <w:szCs w:val="24"/>
        </w:rPr>
        <w:t>Meeting</w:t>
      </w:r>
    </w:p>
    <w:p w14:paraId="53BA250B"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Providing that the statement of grievance discloses sufficient information to proceed and if the grievance cannot be speedily resolved, the employee will be invited to attend a meeting with a senior manager not involved in the grievance. The employee has the right to request that a companion be present at this meeting.</w:t>
      </w:r>
    </w:p>
    <w:p w14:paraId="272BF9E7" w14:textId="77777777" w:rsidR="00CA5972" w:rsidRPr="005B27ED" w:rsidRDefault="00CA5972" w:rsidP="00CA5972">
      <w:pPr>
        <w:pStyle w:val="DefaultText"/>
        <w:jc w:val="both"/>
        <w:rPr>
          <w:rFonts w:ascii="Arial" w:hAnsi="Arial" w:cs="Arial"/>
          <w:szCs w:val="24"/>
        </w:rPr>
      </w:pPr>
    </w:p>
    <w:p w14:paraId="5D1EE3C4"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meeting will take place within 7 working days of receipt of the statement of grievance.</w:t>
      </w:r>
    </w:p>
    <w:p w14:paraId="0514AFAC" w14:textId="77777777" w:rsidR="00CA5972" w:rsidRPr="005B27ED" w:rsidRDefault="00CA5972" w:rsidP="00CA5972">
      <w:pPr>
        <w:pStyle w:val="DefaultText"/>
        <w:jc w:val="both"/>
        <w:rPr>
          <w:rFonts w:ascii="Arial" w:hAnsi="Arial" w:cs="Arial"/>
          <w:szCs w:val="24"/>
        </w:rPr>
      </w:pPr>
    </w:p>
    <w:p w14:paraId="05A40852"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decision following the meeting will be communicated to the employee as soon as is practicable but in any case within 3 working days. The decision shall be in writing and will inform the employee of the right of appeal.</w:t>
      </w:r>
    </w:p>
    <w:p w14:paraId="00DFD310" w14:textId="77777777" w:rsidR="00CA5972" w:rsidRPr="005B27ED" w:rsidRDefault="00CA5972" w:rsidP="00CA5972">
      <w:pPr>
        <w:pStyle w:val="DefaultText"/>
        <w:jc w:val="both"/>
        <w:rPr>
          <w:rFonts w:ascii="Arial" w:hAnsi="Arial" w:cs="Arial"/>
          <w:szCs w:val="24"/>
        </w:rPr>
      </w:pPr>
    </w:p>
    <w:p w14:paraId="25B0B2CE"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u w:val="single"/>
        </w:rPr>
        <w:t>Stage 3</w:t>
      </w:r>
      <w:r w:rsidRPr="005B27ED">
        <w:rPr>
          <w:rFonts w:ascii="Arial" w:hAnsi="Arial" w:cs="Arial"/>
          <w:b/>
          <w:bCs/>
          <w:szCs w:val="24"/>
        </w:rPr>
        <w:t xml:space="preserve"> - Appeal</w:t>
      </w:r>
    </w:p>
    <w:p w14:paraId="06C83FD7" w14:textId="38EAC9C0"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An employee who wishes to appeal should set out the reasons for appeal in writing and forward this within 5 working days of receiving the decision to the </w:t>
      </w:r>
      <w:r w:rsidR="005B27ED">
        <w:rPr>
          <w:rFonts w:ascii="Arial" w:hAnsi="Arial" w:cs="Arial"/>
          <w:szCs w:val="24"/>
        </w:rPr>
        <w:t>Senior Manager</w:t>
      </w:r>
      <w:r w:rsidR="007D3C88" w:rsidRPr="005B27ED">
        <w:rPr>
          <w:rFonts w:ascii="Arial" w:hAnsi="Arial" w:cs="Arial"/>
          <w:szCs w:val="24"/>
        </w:rPr>
        <w:t>/Chair of Board</w:t>
      </w:r>
      <w:r w:rsidRPr="005B27ED">
        <w:rPr>
          <w:rFonts w:ascii="Arial" w:hAnsi="Arial" w:cs="Arial"/>
          <w:szCs w:val="24"/>
        </w:rPr>
        <w:t>.</w:t>
      </w:r>
    </w:p>
    <w:p w14:paraId="4B45C028" w14:textId="77777777" w:rsidR="00CA5972" w:rsidRPr="005B27ED" w:rsidRDefault="00CA5972" w:rsidP="00CA5972">
      <w:pPr>
        <w:pStyle w:val="DefaultText"/>
        <w:overflowPunct/>
        <w:autoSpaceDE/>
        <w:autoSpaceDN/>
        <w:adjustRightInd/>
        <w:jc w:val="both"/>
        <w:textAlignment w:val="auto"/>
        <w:rPr>
          <w:rFonts w:ascii="Arial" w:hAnsi="Arial" w:cs="Arial"/>
          <w:szCs w:val="24"/>
        </w:rPr>
      </w:pPr>
    </w:p>
    <w:p w14:paraId="4DE9A4B2" w14:textId="77777777" w:rsidR="00CA5972" w:rsidRPr="005B27ED" w:rsidRDefault="00CA5972" w:rsidP="00CA5972">
      <w:pPr>
        <w:jc w:val="both"/>
        <w:rPr>
          <w:rFonts w:ascii="Arial" w:hAnsi="Arial" w:cs="Arial"/>
          <w:sz w:val="24"/>
          <w:szCs w:val="24"/>
        </w:rPr>
      </w:pPr>
      <w:r w:rsidRPr="005B27ED">
        <w:rPr>
          <w:rFonts w:ascii="Arial" w:hAnsi="Arial" w:cs="Arial"/>
          <w:sz w:val="24"/>
          <w:szCs w:val="24"/>
        </w:rPr>
        <w:t>A meeting to hear the appeal will be convened within 7 working days of receipt of the notice of appeal. The employee retains the right to have a companion present.</w:t>
      </w:r>
    </w:p>
    <w:p w14:paraId="0C7AC1DE" w14:textId="77777777" w:rsidR="00CA5972" w:rsidRPr="005B27ED" w:rsidRDefault="00CA5972" w:rsidP="00CA5972">
      <w:pPr>
        <w:jc w:val="both"/>
        <w:rPr>
          <w:rFonts w:ascii="Arial" w:hAnsi="Arial" w:cs="Arial"/>
          <w:sz w:val="24"/>
          <w:szCs w:val="24"/>
        </w:rPr>
      </w:pPr>
      <w:r w:rsidRPr="005B27ED">
        <w:rPr>
          <w:rFonts w:ascii="Arial" w:hAnsi="Arial" w:cs="Arial"/>
          <w:sz w:val="24"/>
          <w:szCs w:val="24"/>
        </w:rPr>
        <w:t>The decision of the appeal shall be communicated in writing to the employee within 3 working days of the hearing and shall be final.</w:t>
      </w:r>
    </w:p>
    <w:p w14:paraId="5C6C295A"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 xml:space="preserve">C. </w:t>
      </w:r>
      <w:r w:rsidRPr="005B27ED">
        <w:rPr>
          <w:rFonts w:ascii="Arial" w:hAnsi="Arial" w:cs="Arial"/>
          <w:b/>
          <w:bCs/>
          <w:szCs w:val="24"/>
        </w:rPr>
        <w:tab/>
        <w:t>Procedure for Health and Safety Grievances</w:t>
      </w:r>
    </w:p>
    <w:p w14:paraId="3C7B5B61"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In the interests of health &amp; safety the charity has adopted the procedure below to ensure the speediest possible means of resolving grievances. </w:t>
      </w:r>
    </w:p>
    <w:p w14:paraId="636D717A" w14:textId="77777777" w:rsidR="00CA5972" w:rsidRPr="005B27ED" w:rsidRDefault="00CA5972" w:rsidP="00CA5972">
      <w:pPr>
        <w:pStyle w:val="DefaultText"/>
        <w:jc w:val="both"/>
        <w:rPr>
          <w:rFonts w:ascii="Arial" w:hAnsi="Arial" w:cs="Arial"/>
          <w:szCs w:val="24"/>
        </w:rPr>
      </w:pPr>
    </w:p>
    <w:p w14:paraId="78A73BF8"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rPr>
        <w:t>Procedure</w:t>
      </w:r>
    </w:p>
    <w:p w14:paraId="42B49374" w14:textId="77777777" w:rsidR="00CA5972" w:rsidRPr="005B27ED" w:rsidRDefault="00CA5972" w:rsidP="00CA5972">
      <w:pPr>
        <w:pStyle w:val="DefaultText"/>
        <w:jc w:val="both"/>
        <w:rPr>
          <w:rFonts w:ascii="Arial" w:hAnsi="Arial" w:cs="Arial"/>
          <w:b/>
          <w:bCs/>
          <w:szCs w:val="24"/>
          <w:u w:val="single"/>
        </w:rPr>
      </w:pPr>
    </w:p>
    <w:p w14:paraId="24899472" w14:textId="77777777" w:rsidR="00CA5972" w:rsidRPr="005B27ED" w:rsidRDefault="00CA5972" w:rsidP="00CA5972">
      <w:pPr>
        <w:pStyle w:val="DefaultText"/>
        <w:jc w:val="both"/>
        <w:rPr>
          <w:rFonts w:ascii="Arial" w:hAnsi="Arial" w:cs="Arial"/>
          <w:szCs w:val="24"/>
        </w:rPr>
      </w:pPr>
      <w:r w:rsidRPr="005B27ED">
        <w:rPr>
          <w:rFonts w:ascii="Arial" w:hAnsi="Arial" w:cs="Arial"/>
          <w:b/>
          <w:bCs/>
          <w:szCs w:val="24"/>
          <w:u w:val="single"/>
        </w:rPr>
        <w:t>Stage 1</w:t>
      </w:r>
      <w:r w:rsidRPr="005B27ED">
        <w:rPr>
          <w:rFonts w:ascii="Arial" w:hAnsi="Arial" w:cs="Arial"/>
          <w:szCs w:val="24"/>
        </w:rPr>
        <w:t xml:space="preserve"> </w:t>
      </w:r>
    </w:p>
    <w:p w14:paraId="4D10A1F2"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In the unlikely event that an employee has reasonable grounds to believe that their health &amp; safety is threatened by a danger which is both </w:t>
      </w:r>
      <w:r w:rsidRPr="005B27ED">
        <w:rPr>
          <w:rFonts w:ascii="Arial" w:hAnsi="Arial" w:cs="Arial"/>
          <w:b/>
          <w:bCs/>
          <w:szCs w:val="24"/>
        </w:rPr>
        <w:t>serious</w:t>
      </w:r>
      <w:r w:rsidRPr="005B27ED">
        <w:rPr>
          <w:rFonts w:ascii="Arial" w:hAnsi="Arial" w:cs="Arial"/>
          <w:szCs w:val="24"/>
        </w:rPr>
        <w:t xml:space="preserve"> and </w:t>
      </w:r>
      <w:r w:rsidRPr="005B27ED">
        <w:rPr>
          <w:rFonts w:ascii="Arial" w:hAnsi="Arial" w:cs="Arial"/>
          <w:b/>
          <w:bCs/>
          <w:szCs w:val="24"/>
        </w:rPr>
        <w:t>imminent,</w:t>
      </w:r>
      <w:r w:rsidRPr="005B27ED">
        <w:rPr>
          <w:rFonts w:ascii="Arial" w:hAnsi="Arial" w:cs="Arial"/>
          <w:szCs w:val="24"/>
        </w:rPr>
        <w:t xml:space="preserve"> they </w:t>
      </w:r>
      <w:r w:rsidRPr="005B27ED">
        <w:rPr>
          <w:rFonts w:ascii="Arial" w:hAnsi="Arial" w:cs="Arial"/>
          <w:szCs w:val="24"/>
        </w:rPr>
        <w:lastRenderedPageBreak/>
        <w:t xml:space="preserve">should take the necessary sensible steps to avert that danger and </w:t>
      </w:r>
      <w:r w:rsidRPr="005B27ED">
        <w:rPr>
          <w:rFonts w:ascii="Arial" w:hAnsi="Arial" w:cs="Arial"/>
          <w:b/>
          <w:bCs/>
          <w:szCs w:val="24"/>
        </w:rPr>
        <w:t>immediately</w:t>
      </w:r>
      <w:r w:rsidRPr="005B27ED">
        <w:rPr>
          <w:rFonts w:ascii="Arial" w:hAnsi="Arial" w:cs="Arial"/>
          <w:szCs w:val="24"/>
        </w:rPr>
        <w:t xml:space="preserve"> inform his/her line manager or in the absence thereof a member of the management team of their concerns and what steps have been taken.</w:t>
      </w:r>
    </w:p>
    <w:p w14:paraId="1221942A" w14:textId="77777777" w:rsidR="00CA5972" w:rsidRPr="005B27ED" w:rsidRDefault="00CA5972" w:rsidP="00CA5972">
      <w:pPr>
        <w:pStyle w:val="DefaultText"/>
        <w:jc w:val="both"/>
        <w:rPr>
          <w:rFonts w:ascii="Arial" w:hAnsi="Arial" w:cs="Arial"/>
          <w:b/>
          <w:bCs/>
          <w:szCs w:val="24"/>
          <w:u w:val="single"/>
        </w:rPr>
      </w:pPr>
    </w:p>
    <w:p w14:paraId="2D3DBB2B" w14:textId="77777777" w:rsidR="00CA5972" w:rsidRPr="005B27ED" w:rsidRDefault="00CA5972" w:rsidP="00CA5972">
      <w:pPr>
        <w:pStyle w:val="DefaultText"/>
        <w:jc w:val="both"/>
        <w:rPr>
          <w:rFonts w:ascii="Arial" w:hAnsi="Arial" w:cs="Arial"/>
          <w:b/>
          <w:bCs/>
          <w:szCs w:val="24"/>
          <w:u w:val="single"/>
        </w:rPr>
      </w:pPr>
      <w:r w:rsidRPr="005B27ED">
        <w:rPr>
          <w:rFonts w:ascii="Arial" w:hAnsi="Arial" w:cs="Arial"/>
          <w:b/>
          <w:bCs/>
          <w:szCs w:val="24"/>
          <w:u w:val="single"/>
        </w:rPr>
        <w:t>Stage 2</w:t>
      </w:r>
    </w:p>
    <w:p w14:paraId="34422508" w14:textId="7AC9EA6E"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The complaint will be thoroughly investigated, if </w:t>
      </w:r>
      <w:proofErr w:type="gramStart"/>
      <w:r w:rsidRPr="005B27ED">
        <w:rPr>
          <w:rFonts w:ascii="Arial" w:hAnsi="Arial" w:cs="Arial"/>
          <w:szCs w:val="24"/>
        </w:rPr>
        <w:t>necessary</w:t>
      </w:r>
      <w:proofErr w:type="gramEnd"/>
      <w:r w:rsidRPr="005B27ED">
        <w:rPr>
          <w:rFonts w:ascii="Arial" w:hAnsi="Arial" w:cs="Arial"/>
          <w:szCs w:val="24"/>
        </w:rPr>
        <w:t xml:space="preserve"> making use of competent external assistance. </w:t>
      </w:r>
      <w:r w:rsidR="005B27ED">
        <w:rPr>
          <w:rFonts w:ascii="Arial" w:hAnsi="Arial" w:cs="Arial"/>
          <w:szCs w:val="24"/>
        </w:rPr>
        <w:t>The Charity</w:t>
      </w:r>
      <w:r w:rsidRPr="005B27ED">
        <w:rPr>
          <w:rFonts w:ascii="Arial" w:hAnsi="Arial" w:cs="Arial"/>
          <w:szCs w:val="24"/>
        </w:rPr>
        <w:t xml:space="preserve"> will ensure that no employee is placed in any situation where the charity believes that their health, safety or welfare might be jeopardised.</w:t>
      </w:r>
    </w:p>
    <w:p w14:paraId="68937786" w14:textId="77777777" w:rsidR="00CA5972" w:rsidRPr="005B27ED" w:rsidRDefault="00CA5972" w:rsidP="00CA5972">
      <w:pPr>
        <w:pStyle w:val="TableText"/>
        <w:jc w:val="center"/>
        <w:rPr>
          <w:rFonts w:ascii="Arial" w:hAnsi="Arial" w:cs="Arial"/>
          <w:b/>
          <w:bCs/>
          <w:u w:val="single"/>
        </w:rPr>
      </w:pPr>
    </w:p>
    <w:p w14:paraId="7C5D44CA" w14:textId="1B6788A9" w:rsidR="00CA5972" w:rsidRPr="005B27ED" w:rsidRDefault="00CA5972" w:rsidP="00CA5972">
      <w:pPr>
        <w:pStyle w:val="DefaultText"/>
        <w:jc w:val="center"/>
        <w:rPr>
          <w:rFonts w:ascii="Arial" w:hAnsi="Arial" w:cs="Arial"/>
          <w:b/>
          <w:bCs/>
          <w:caps/>
          <w:szCs w:val="24"/>
          <w:u w:val="single"/>
        </w:rPr>
      </w:pPr>
      <w:r w:rsidRPr="005B27ED">
        <w:rPr>
          <w:rFonts w:ascii="Arial" w:hAnsi="Arial" w:cs="Arial"/>
          <w:b/>
          <w:bCs/>
          <w:caps/>
          <w:szCs w:val="24"/>
          <w:u w:val="single"/>
        </w:rPr>
        <w:t xml:space="preserve">THE DECISION OF the </w:t>
      </w:r>
      <w:r w:rsidR="005B27ED">
        <w:rPr>
          <w:rFonts w:ascii="Arial" w:hAnsi="Arial" w:cs="Arial"/>
          <w:b/>
          <w:bCs/>
          <w:caps/>
          <w:szCs w:val="24"/>
          <w:u w:val="single"/>
        </w:rPr>
        <w:t>SENIOR</w:t>
      </w:r>
      <w:r w:rsidR="007D3C88" w:rsidRPr="005B27ED">
        <w:rPr>
          <w:rFonts w:ascii="Arial" w:hAnsi="Arial" w:cs="Arial"/>
          <w:b/>
          <w:bCs/>
          <w:caps/>
          <w:szCs w:val="24"/>
          <w:u w:val="single"/>
        </w:rPr>
        <w:t xml:space="preserve"> Manager/Chair of Board</w:t>
      </w:r>
      <w:r w:rsidR="00A62280" w:rsidRPr="005B27ED">
        <w:rPr>
          <w:rFonts w:ascii="Arial" w:hAnsi="Arial" w:cs="Arial"/>
          <w:b/>
          <w:bCs/>
          <w:caps/>
          <w:szCs w:val="24"/>
          <w:u w:val="single"/>
        </w:rPr>
        <w:t>/Chairman</w:t>
      </w:r>
    </w:p>
    <w:p w14:paraId="2124F5EA" w14:textId="77777777" w:rsidR="00CA5972" w:rsidRPr="005B27ED" w:rsidRDefault="00CA5972" w:rsidP="00CA5972">
      <w:pPr>
        <w:pStyle w:val="DefaultText"/>
        <w:jc w:val="center"/>
        <w:rPr>
          <w:rFonts w:ascii="Arial" w:hAnsi="Arial" w:cs="Arial"/>
          <w:i/>
          <w:iCs/>
          <w:szCs w:val="24"/>
        </w:rPr>
      </w:pPr>
      <w:r w:rsidRPr="005B27ED">
        <w:rPr>
          <w:rFonts w:ascii="Arial" w:hAnsi="Arial" w:cs="Arial"/>
          <w:b/>
          <w:bCs/>
          <w:caps/>
          <w:szCs w:val="24"/>
          <w:u w:val="single"/>
        </w:rPr>
        <w:t>WILL BE FINAL</w:t>
      </w:r>
    </w:p>
    <w:p w14:paraId="21FAE7A7" w14:textId="77777777" w:rsidR="00CA5972" w:rsidRPr="005B27ED" w:rsidRDefault="00CA5972" w:rsidP="00CA5972">
      <w:pPr>
        <w:pStyle w:val="DefaultText"/>
        <w:jc w:val="both"/>
        <w:rPr>
          <w:rFonts w:ascii="Arial" w:hAnsi="Arial" w:cs="Arial"/>
          <w:i/>
          <w:iCs/>
          <w:szCs w:val="24"/>
        </w:rPr>
      </w:pPr>
    </w:p>
    <w:p w14:paraId="3195BCBF"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rPr>
        <w:t xml:space="preserve">D. </w:t>
      </w:r>
      <w:r w:rsidRPr="005B27ED">
        <w:rPr>
          <w:rFonts w:ascii="Arial" w:hAnsi="Arial" w:cs="Arial"/>
          <w:b/>
          <w:bCs/>
          <w:szCs w:val="24"/>
        </w:rPr>
        <w:tab/>
        <w:t xml:space="preserve">Discrimination or Harassment Grievances </w:t>
      </w:r>
    </w:p>
    <w:p w14:paraId="5876C560" w14:textId="77777777" w:rsidR="00CA5972" w:rsidRPr="005B27ED" w:rsidRDefault="00CA5972" w:rsidP="00CA5972">
      <w:pPr>
        <w:pStyle w:val="DefaultText"/>
        <w:jc w:val="both"/>
        <w:rPr>
          <w:rFonts w:ascii="Arial" w:hAnsi="Arial" w:cs="Arial"/>
          <w:b/>
          <w:bCs/>
          <w:szCs w:val="24"/>
          <w:u w:val="single"/>
        </w:rPr>
      </w:pPr>
    </w:p>
    <w:p w14:paraId="5F7ED37B" w14:textId="77777777" w:rsidR="00CA5972" w:rsidRPr="005B27ED" w:rsidRDefault="00CA5972" w:rsidP="00CA5972">
      <w:pPr>
        <w:pStyle w:val="DefaultText"/>
        <w:jc w:val="both"/>
        <w:rPr>
          <w:rFonts w:ascii="Arial" w:hAnsi="Arial" w:cs="Arial"/>
          <w:b/>
          <w:bCs/>
          <w:szCs w:val="24"/>
          <w:u w:val="single"/>
        </w:rPr>
      </w:pPr>
      <w:r w:rsidRPr="005B27ED">
        <w:rPr>
          <w:rFonts w:ascii="Arial" w:hAnsi="Arial" w:cs="Arial"/>
          <w:b/>
          <w:bCs/>
          <w:szCs w:val="24"/>
          <w:u w:val="single"/>
        </w:rPr>
        <w:t>Stage 1</w:t>
      </w:r>
      <w:r w:rsidRPr="005B27ED">
        <w:rPr>
          <w:rFonts w:ascii="Arial" w:hAnsi="Arial" w:cs="Arial"/>
          <w:b/>
          <w:bCs/>
          <w:szCs w:val="24"/>
        </w:rPr>
        <w:t xml:space="preserve"> – Statement of Grievance</w:t>
      </w:r>
    </w:p>
    <w:p w14:paraId="1F840D32"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formal procedure requires that the employee put the complaint in writing to an appropriate manager or trustee who will institute an investigation of the complaint by acting as or appointing an investigating officer.  The investigating officer will produce a report of findings into the complaint.  A copy of this will be made available to the employee. The compilation of the report will be carried out in 5 working days.</w:t>
      </w:r>
    </w:p>
    <w:p w14:paraId="27FB0624" w14:textId="77777777" w:rsidR="00CA5972" w:rsidRPr="005B27ED" w:rsidRDefault="00CA5972" w:rsidP="00CA5972">
      <w:pPr>
        <w:pStyle w:val="DefaultText"/>
        <w:jc w:val="both"/>
        <w:rPr>
          <w:rFonts w:ascii="Arial" w:hAnsi="Arial" w:cs="Arial"/>
          <w:szCs w:val="24"/>
        </w:rPr>
      </w:pPr>
    </w:p>
    <w:p w14:paraId="642757C9" w14:textId="26C79053" w:rsidR="00CA5972" w:rsidRPr="005B27ED" w:rsidRDefault="007D3C88" w:rsidP="00CA5972">
      <w:pPr>
        <w:pStyle w:val="DefaultText"/>
        <w:jc w:val="both"/>
        <w:rPr>
          <w:rFonts w:ascii="Arial" w:hAnsi="Arial" w:cs="Arial"/>
          <w:b/>
          <w:bCs/>
          <w:szCs w:val="24"/>
        </w:rPr>
      </w:pPr>
      <w:r w:rsidRPr="005B27ED">
        <w:rPr>
          <w:rFonts w:ascii="Arial" w:hAnsi="Arial" w:cs="Arial"/>
          <w:b/>
          <w:bCs/>
          <w:szCs w:val="24"/>
          <w:u w:val="single"/>
        </w:rPr>
        <w:br/>
      </w:r>
      <w:r w:rsidR="00CA5972" w:rsidRPr="005B27ED">
        <w:rPr>
          <w:rFonts w:ascii="Arial" w:hAnsi="Arial" w:cs="Arial"/>
          <w:b/>
          <w:bCs/>
          <w:szCs w:val="24"/>
          <w:u w:val="single"/>
        </w:rPr>
        <w:t>Stage 2</w:t>
      </w:r>
      <w:r w:rsidR="00CA5972" w:rsidRPr="005B27ED">
        <w:rPr>
          <w:rFonts w:ascii="Arial" w:hAnsi="Arial" w:cs="Arial"/>
          <w:b/>
          <w:bCs/>
          <w:szCs w:val="24"/>
        </w:rPr>
        <w:t xml:space="preserve"> – Meeting</w:t>
      </w:r>
    </w:p>
    <w:p w14:paraId="50F891C0" w14:textId="77777777" w:rsidR="007D3C88" w:rsidRPr="005B27ED" w:rsidRDefault="007D3C88" w:rsidP="00CA5972">
      <w:pPr>
        <w:pStyle w:val="DefaultText"/>
        <w:jc w:val="both"/>
        <w:rPr>
          <w:rFonts w:ascii="Arial" w:hAnsi="Arial" w:cs="Arial"/>
          <w:b/>
          <w:bCs/>
          <w:szCs w:val="24"/>
        </w:rPr>
      </w:pPr>
    </w:p>
    <w:p w14:paraId="545FA983"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If the grievance cannot be upheld, the employee will be invited to attend a meeting with a senior manager</w:t>
      </w:r>
      <w:r w:rsidR="00A62280" w:rsidRPr="005B27ED">
        <w:rPr>
          <w:rFonts w:ascii="Arial" w:hAnsi="Arial" w:cs="Arial"/>
          <w:szCs w:val="24"/>
        </w:rPr>
        <w:t>/chairman</w:t>
      </w:r>
      <w:r w:rsidRPr="005B27ED">
        <w:rPr>
          <w:rFonts w:ascii="Arial" w:hAnsi="Arial" w:cs="Arial"/>
          <w:szCs w:val="24"/>
        </w:rPr>
        <w:t xml:space="preserve"> not involved in the grievance.  The employee has the right to request that a companion be present at this meeting.</w:t>
      </w:r>
    </w:p>
    <w:p w14:paraId="74F6EB37" w14:textId="77777777" w:rsidR="00CA5972" w:rsidRPr="005B27ED" w:rsidRDefault="00CA5972" w:rsidP="00CA5972">
      <w:pPr>
        <w:pStyle w:val="DefaultText"/>
        <w:jc w:val="both"/>
        <w:rPr>
          <w:rFonts w:ascii="Arial" w:hAnsi="Arial" w:cs="Arial"/>
          <w:szCs w:val="24"/>
        </w:rPr>
      </w:pPr>
    </w:p>
    <w:p w14:paraId="3FAA9B03"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meeting will normally take place within 5 working days of receipt of the report on the grievance.</w:t>
      </w:r>
    </w:p>
    <w:p w14:paraId="0F0989A6" w14:textId="77777777" w:rsidR="00CA5972" w:rsidRPr="005B27ED" w:rsidRDefault="00CA5972" w:rsidP="00CA5972">
      <w:pPr>
        <w:pStyle w:val="DefaultText"/>
        <w:jc w:val="both"/>
        <w:rPr>
          <w:rFonts w:ascii="Arial" w:hAnsi="Arial" w:cs="Arial"/>
          <w:szCs w:val="24"/>
        </w:rPr>
      </w:pPr>
    </w:p>
    <w:p w14:paraId="7BF26AAF" w14:textId="77777777" w:rsidR="00CA5972" w:rsidRPr="005B27ED" w:rsidRDefault="00CA5972" w:rsidP="00CA5972">
      <w:pPr>
        <w:pStyle w:val="DefaultText"/>
        <w:jc w:val="both"/>
        <w:rPr>
          <w:rFonts w:ascii="Arial" w:hAnsi="Arial" w:cs="Arial"/>
          <w:szCs w:val="24"/>
        </w:rPr>
      </w:pPr>
      <w:r w:rsidRPr="005B27ED">
        <w:rPr>
          <w:rFonts w:ascii="Arial" w:hAnsi="Arial" w:cs="Arial"/>
          <w:szCs w:val="24"/>
        </w:rPr>
        <w:t>The decision following the meeting will be communicated to the employee as soon as is practicable but in any case within 3 working days. The decision shall be in writing and will inform the employee of the right of appeal.</w:t>
      </w:r>
    </w:p>
    <w:p w14:paraId="1DF3C36C" w14:textId="77777777" w:rsidR="00CA5972" w:rsidRPr="005B27ED" w:rsidRDefault="00CA5972" w:rsidP="00CA5972">
      <w:pPr>
        <w:pStyle w:val="DefaultText"/>
        <w:jc w:val="both"/>
        <w:rPr>
          <w:rFonts w:ascii="Arial" w:hAnsi="Arial" w:cs="Arial"/>
          <w:szCs w:val="24"/>
        </w:rPr>
      </w:pPr>
    </w:p>
    <w:p w14:paraId="2B9CC5DA" w14:textId="77777777" w:rsidR="00CA5972" w:rsidRPr="005B27ED" w:rsidRDefault="00CA5972" w:rsidP="00CA5972">
      <w:pPr>
        <w:pStyle w:val="DefaultText"/>
        <w:jc w:val="both"/>
        <w:rPr>
          <w:rFonts w:ascii="Arial" w:hAnsi="Arial" w:cs="Arial"/>
          <w:b/>
          <w:bCs/>
          <w:szCs w:val="24"/>
        </w:rPr>
      </w:pPr>
      <w:r w:rsidRPr="005B27ED">
        <w:rPr>
          <w:rFonts w:ascii="Arial" w:hAnsi="Arial" w:cs="Arial"/>
          <w:b/>
          <w:bCs/>
          <w:szCs w:val="24"/>
          <w:u w:val="single"/>
        </w:rPr>
        <w:t>Stage 3</w:t>
      </w:r>
      <w:r w:rsidRPr="005B27ED">
        <w:rPr>
          <w:rFonts w:ascii="Arial" w:hAnsi="Arial" w:cs="Arial"/>
          <w:b/>
          <w:bCs/>
          <w:szCs w:val="24"/>
        </w:rPr>
        <w:t xml:space="preserve"> – Appeal</w:t>
      </w:r>
    </w:p>
    <w:p w14:paraId="385EF7D7" w14:textId="77777777" w:rsidR="00A62280" w:rsidRPr="005B27ED" w:rsidRDefault="00A62280" w:rsidP="00CA5972">
      <w:pPr>
        <w:pStyle w:val="DefaultText"/>
        <w:jc w:val="both"/>
        <w:rPr>
          <w:rFonts w:ascii="Arial" w:hAnsi="Arial" w:cs="Arial"/>
          <w:szCs w:val="24"/>
        </w:rPr>
      </w:pPr>
    </w:p>
    <w:p w14:paraId="2E56BD10" w14:textId="584D8ADF"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An employee who wishes to appeal should set out the reasons for appeal in writing and forward this within 3 working days of receiving the decision to the </w:t>
      </w:r>
      <w:r w:rsidR="005B27ED">
        <w:rPr>
          <w:rFonts w:ascii="Arial" w:hAnsi="Arial" w:cs="Arial"/>
          <w:szCs w:val="24"/>
        </w:rPr>
        <w:t>Senior</w:t>
      </w:r>
      <w:r w:rsidR="007D3C88" w:rsidRPr="005B27ED">
        <w:rPr>
          <w:rFonts w:ascii="Arial" w:hAnsi="Arial" w:cs="Arial"/>
          <w:szCs w:val="24"/>
        </w:rPr>
        <w:t xml:space="preserve"> Manager/Chair of Board</w:t>
      </w:r>
      <w:r w:rsidRPr="005B27ED">
        <w:rPr>
          <w:rFonts w:ascii="Arial" w:hAnsi="Arial" w:cs="Arial"/>
          <w:szCs w:val="24"/>
        </w:rPr>
        <w:t xml:space="preserve"> or Chair.</w:t>
      </w:r>
    </w:p>
    <w:p w14:paraId="509FCD01" w14:textId="77777777" w:rsidR="00CA5972" w:rsidRPr="005B27ED" w:rsidRDefault="00CA5972" w:rsidP="00CA5972">
      <w:pPr>
        <w:pStyle w:val="DefaultText"/>
        <w:overflowPunct/>
        <w:autoSpaceDE/>
        <w:autoSpaceDN/>
        <w:adjustRightInd/>
        <w:jc w:val="both"/>
        <w:textAlignment w:val="auto"/>
        <w:rPr>
          <w:rFonts w:ascii="Arial" w:hAnsi="Arial" w:cs="Arial"/>
          <w:szCs w:val="24"/>
        </w:rPr>
      </w:pPr>
    </w:p>
    <w:p w14:paraId="1D887010" w14:textId="77777777" w:rsidR="00CA5972" w:rsidRPr="005B27ED" w:rsidRDefault="00CA5972" w:rsidP="00CA5972">
      <w:pPr>
        <w:jc w:val="both"/>
        <w:rPr>
          <w:rFonts w:ascii="Arial" w:hAnsi="Arial" w:cs="Arial"/>
          <w:sz w:val="24"/>
          <w:szCs w:val="24"/>
        </w:rPr>
      </w:pPr>
      <w:r w:rsidRPr="005B27ED">
        <w:rPr>
          <w:rFonts w:ascii="Arial" w:hAnsi="Arial" w:cs="Arial"/>
          <w:sz w:val="24"/>
          <w:szCs w:val="24"/>
        </w:rPr>
        <w:t>A meeting to hear the appeal will be convened within 7 working days of receipt of the notice of appeal. The employee retains the right to have a companion present.</w:t>
      </w:r>
    </w:p>
    <w:p w14:paraId="163FE158" w14:textId="77777777" w:rsidR="00CA5972" w:rsidRPr="005B27ED" w:rsidRDefault="00CA5972" w:rsidP="00CA5972">
      <w:pPr>
        <w:jc w:val="both"/>
        <w:rPr>
          <w:rFonts w:ascii="Arial" w:hAnsi="Arial" w:cs="Arial"/>
          <w:sz w:val="24"/>
          <w:szCs w:val="24"/>
        </w:rPr>
      </w:pPr>
      <w:r w:rsidRPr="005B27ED">
        <w:rPr>
          <w:rFonts w:ascii="Arial" w:hAnsi="Arial" w:cs="Arial"/>
          <w:sz w:val="24"/>
          <w:szCs w:val="24"/>
        </w:rPr>
        <w:t>The decision of the appeal shall be communicated in writing to the employee within 3 working days of the hearing and shall be final.</w:t>
      </w:r>
    </w:p>
    <w:p w14:paraId="1D5C8B23" w14:textId="6AFC452B" w:rsidR="00CA5972" w:rsidRPr="005B27ED" w:rsidRDefault="00CA5972" w:rsidP="00CA5972">
      <w:pPr>
        <w:pStyle w:val="DefaultText"/>
        <w:jc w:val="both"/>
        <w:rPr>
          <w:rFonts w:ascii="Arial" w:hAnsi="Arial" w:cs="Arial"/>
          <w:b/>
          <w:bCs/>
          <w:szCs w:val="24"/>
          <w:u w:val="single"/>
        </w:rPr>
      </w:pPr>
      <w:r w:rsidRPr="005B27ED">
        <w:rPr>
          <w:rFonts w:ascii="Arial" w:hAnsi="Arial" w:cs="Arial"/>
          <w:b/>
          <w:bCs/>
          <w:szCs w:val="24"/>
          <w:u w:val="single"/>
        </w:rPr>
        <w:lastRenderedPageBreak/>
        <w:t xml:space="preserve">Important Note </w:t>
      </w:r>
    </w:p>
    <w:p w14:paraId="6AF67B54" w14:textId="77777777" w:rsidR="007D3C88" w:rsidRPr="005B27ED" w:rsidRDefault="007D3C88" w:rsidP="00CA5972">
      <w:pPr>
        <w:pStyle w:val="DefaultText"/>
        <w:jc w:val="both"/>
        <w:rPr>
          <w:rFonts w:ascii="Arial" w:hAnsi="Arial" w:cs="Arial"/>
          <w:b/>
          <w:bCs/>
          <w:szCs w:val="24"/>
          <w:u w:val="single"/>
        </w:rPr>
      </w:pPr>
    </w:p>
    <w:p w14:paraId="02527790" w14:textId="6DB55B26" w:rsidR="00CA5972" w:rsidRPr="005B27ED" w:rsidRDefault="00CA5972" w:rsidP="00CA5972">
      <w:pPr>
        <w:pStyle w:val="DefaultText"/>
        <w:jc w:val="both"/>
        <w:rPr>
          <w:rFonts w:ascii="Arial" w:hAnsi="Arial" w:cs="Arial"/>
          <w:szCs w:val="24"/>
        </w:rPr>
      </w:pPr>
      <w:r w:rsidRPr="005B27ED">
        <w:rPr>
          <w:rFonts w:ascii="Arial" w:hAnsi="Arial" w:cs="Arial"/>
          <w:szCs w:val="24"/>
        </w:rPr>
        <w:t xml:space="preserve">Although it is the employee who generally initiates a grievance, in the case of sexual or racial discrimination/ harassment the charity believes there is a general duty on all employees to alert the most senior members of management to the possibility of this discriminatory and unpleasant behaviour occurring.  It is often difficult for, say, a young member of an organisation to have the necessary skills and confidence to raise a grievance of this nature.  Therefore the charity requires the assistance of all employees to help it provide a safe workplace and to discharge its legal duties. If an employee witnesses any type of discriminatory behaviour or any conduct which might constitute harassment s/he should report this to a member of the management team. </w:t>
      </w:r>
      <w:proofErr w:type="gramStart"/>
      <w:r w:rsidRPr="005B27ED">
        <w:rPr>
          <w:rFonts w:ascii="Arial" w:hAnsi="Arial" w:cs="Arial"/>
          <w:szCs w:val="24"/>
        </w:rPr>
        <w:t>An</w:t>
      </w:r>
      <w:proofErr w:type="gramEnd"/>
      <w:r w:rsidRPr="005B27ED">
        <w:rPr>
          <w:rFonts w:ascii="Arial" w:hAnsi="Arial" w:cs="Arial"/>
          <w:szCs w:val="24"/>
        </w:rPr>
        <w:t xml:space="preserve"> </w:t>
      </w:r>
      <w:r w:rsidR="00505AEE">
        <w:rPr>
          <w:rFonts w:ascii="Arial" w:hAnsi="Arial" w:cs="Arial"/>
          <w:szCs w:val="24"/>
        </w:rPr>
        <w:t>person</w:t>
      </w:r>
      <w:r w:rsidRPr="005B27ED">
        <w:rPr>
          <w:rFonts w:ascii="Arial" w:hAnsi="Arial" w:cs="Arial"/>
          <w:szCs w:val="24"/>
        </w:rPr>
        <w:t xml:space="preserve"> may do this anonymously.</w:t>
      </w:r>
    </w:p>
    <w:p w14:paraId="30C18B7B" w14:textId="72789C2C" w:rsidR="00663C4E" w:rsidRPr="005B27ED" w:rsidRDefault="00663C4E">
      <w:pPr>
        <w:rPr>
          <w:rFonts w:ascii="Arial" w:hAnsi="Arial" w:cs="Arial"/>
          <w:sz w:val="24"/>
          <w:szCs w:val="24"/>
        </w:rPr>
      </w:pPr>
    </w:p>
    <w:p w14:paraId="180C37C0" w14:textId="27C38CA7" w:rsidR="001C00F9" w:rsidRPr="005B27ED" w:rsidRDefault="001C00F9">
      <w:pPr>
        <w:rPr>
          <w:rFonts w:ascii="Arial" w:hAnsi="Arial" w:cs="Arial"/>
          <w:sz w:val="24"/>
          <w:szCs w:val="24"/>
        </w:rPr>
      </w:pPr>
    </w:p>
    <w:p w14:paraId="06C7F2D7" w14:textId="1F495E09" w:rsidR="001C00F9" w:rsidRPr="005B27ED" w:rsidRDefault="001C00F9" w:rsidP="001C00F9">
      <w:pPr>
        <w:rPr>
          <w:rFonts w:ascii="Arial" w:hAnsi="Arial" w:cs="Arial"/>
        </w:rPr>
      </w:pPr>
      <w:r w:rsidRPr="005B27ED">
        <w:rPr>
          <w:rFonts w:ascii="Arial" w:hAnsi="Arial" w:cs="Arial"/>
        </w:rPr>
        <w:t>Signed:</w:t>
      </w:r>
      <w:r w:rsidRPr="005B27ED">
        <w:rPr>
          <w:rFonts w:ascii="Arial" w:hAnsi="Arial" w:cs="Arial"/>
        </w:rPr>
        <w:tab/>
      </w:r>
    </w:p>
    <w:p w14:paraId="3FBBCA58" w14:textId="6176A1E9" w:rsidR="001C00F9" w:rsidRPr="005B27ED" w:rsidRDefault="001C00F9" w:rsidP="001C00F9">
      <w:pPr>
        <w:rPr>
          <w:rFonts w:ascii="Arial" w:hAnsi="Arial" w:cs="Arial"/>
        </w:rPr>
      </w:pPr>
      <w:r w:rsidRPr="005B27ED">
        <w:rPr>
          <w:rFonts w:ascii="Arial" w:hAnsi="Arial" w:cs="Arial"/>
        </w:rPr>
        <w:tab/>
      </w:r>
      <w:r w:rsidR="00505AEE">
        <w:rPr>
          <w:rFonts w:ascii="Arial" w:hAnsi="Arial" w:cs="Arial"/>
        </w:rPr>
        <w:tab/>
      </w:r>
      <w:r w:rsidRPr="005B27ED">
        <w:rPr>
          <w:rFonts w:ascii="Arial" w:hAnsi="Arial" w:cs="Arial"/>
        </w:rPr>
        <w:t>Chairperson</w:t>
      </w:r>
    </w:p>
    <w:p w14:paraId="224E5A34" w14:textId="3BEFCE79" w:rsidR="001C00F9" w:rsidRPr="005B27ED" w:rsidRDefault="001C00F9" w:rsidP="001C00F9">
      <w:pPr>
        <w:rPr>
          <w:rFonts w:ascii="Arial" w:hAnsi="Arial" w:cs="Arial"/>
        </w:rPr>
      </w:pPr>
      <w:r w:rsidRPr="005B27ED">
        <w:rPr>
          <w:rFonts w:ascii="Arial" w:hAnsi="Arial" w:cs="Arial"/>
        </w:rPr>
        <w:tab/>
      </w:r>
      <w:r w:rsidR="00505AEE">
        <w:rPr>
          <w:rFonts w:ascii="Arial" w:hAnsi="Arial" w:cs="Arial"/>
        </w:rPr>
        <w:tab/>
        <w:t>Blackpool Music School</w:t>
      </w:r>
      <w:r w:rsidR="00505AEE">
        <w:rPr>
          <w:rFonts w:ascii="Arial" w:hAnsi="Arial" w:cs="Arial"/>
        </w:rPr>
        <w:tab/>
      </w:r>
      <w:r w:rsidRPr="005B27ED">
        <w:rPr>
          <w:rFonts w:ascii="Arial" w:hAnsi="Arial" w:cs="Arial"/>
        </w:rPr>
        <w:t xml:space="preserve">        Date:</w:t>
      </w:r>
      <w:r w:rsidRPr="005B27ED">
        <w:rPr>
          <w:rFonts w:ascii="Arial" w:hAnsi="Arial" w:cs="Arial"/>
        </w:rPr>
        <w:tab/>
      </w:r>
    </w:p>
    <w:p w14:paraId="13F7BC96" w14:textId="77777777" w:rsidR="001C00F9" w:rsidRPr="005B27ED" w:rsidRDefault="001C00F9">
      <w:pPr>
        <w:rPr>
          <w:rFonts w:ascii="Arial" w:hAnsi="Arial" w:cs="Arial"/>
          <w:sz w:val="24"/>
          <w:szCs w:val="24"/>
        </w:rPr>
      </w:pPr>
    </w:p>
    <w:sectPr w:rsidR="001C00F9" w:rsidRPr="005B27ED" w:rsidSect="00663C4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7A2CF" w14:textId="77777777" w:rsidR="002B4919" w:rsidRDefault="002B4919" w:rsidP="007B7963">
      <w:pPr>
        <w:spacing w:after="0" w:line="240" w:lineRule="auto"/>
      </w:pPr>
      <w:r>
        <w:separator/>
      </w:r>
    </w:p>
  </w:endnote>
  <w:endnote w:type="continuationSeparator" w:id="0">
    <w:p w14:paraId="5ED4E176" w14:textId="77777777" w:rsidR="002B4919" w:rsidRDefault="002B4919" w:rsidP="007B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7451E" w14:textId="769BD281" w:rsidR="005B27ED" w:rsidRPr="005B27ED" w:rsidRDefault="005B27ED">
    <w:pPr>
      <w:pStyle w:val="Footer"/>
      <w:rPr>
        <w:rFonts w:ascii="Arial" w:hAnsi="Arial" w:cs="Arial"/>
      </w:rPr>
    </w:pPr>
    <w:r w:rsidRPr="005B27ED">
      <w:rPr>
        <w:rFonts w:ascii="Arial" w:hAnsi="Arial" w:cs="Arial"/>
      </w:rPr>
      <w:t>Approved Feb 2024</w:t>
    </w:r>
    <w:r w:rsidRPr="005B27ED">
      <w:rPr>
        <w:rFonts w:ascii="Arial" w:hAnsi="Arial" w:cs="Arial"/>
      </w:rPr>
      <w:tab/>
      <w:t>Reviewed Feb 2025</w:t>
    </w:r>
    <w:r w:rsidRPr="005B27ED">
      <w:rPr>
        <w:rFonts w:ascii="Arial" w:hAnsi="Arial" w:cs="Arial"/>
      </w:rPr>
      <w:tab/>
      <w:t>Amended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74BE6" w14:textId="77777777" w:rsidR="002B4919" w:rsidRDefault="002B4919" w:rsidP="007B7963">
      <w:pPr>
        <w:spacing w:after="0" w:line="240" w:lineRule="auto"/>
      </w:pPr>
      <w:r>
        <w:separator/>
      </w:r>
    </w:p>
  </w:footnote>
  <w:footnote w:type="continuationSeparator" w:id="0">
    <w:p w14:paraId="35C04D90" w14:textId="77777777" w:rsidR="002B4919" w:rsidRDefault="002B4919" w:rsidP="007B7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093F8" w14:textId="5C25AE54" w:rsidR="007B7963" w:rsidRPr="005B27ED" w:rsidRDefault="005B27ED" w:rsidP="005B27ED">
    <w:pPr>
      <w:pStyle w:val="Header"/>
      <w:jc w:val="right"/>
    </w:pPr>
    <w:r>
      <w:rPr>
        <w:noProof/>
      </w:rPr>
      <w:drawing>
        <wp:inline distT="0" distB="0" distL="0" distR="0" wp14:anchorId="2C9DA229" wp14:editId="3662C9F9">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F3754"/>
    <w:multiLevelType w:val="hybridMultilevel"/>
    <w:tmpl w:val="9814A6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8343885"/>
    <w:multiLevelType w:val="hybridMultilevel"/>
    <w:tmpl w:val="FE5240A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57B205A"/>
    <w:multiLevelType w:val="hybridMultilevel"/>
    <w:tmpl w:val="97C84308"/>
    <w:lvl w:ilvl="0" w:tplc="DEAE4E54">
      <w:start w:val="1"/>
      <w:numFmt w:val="decimal"/>
      <w:lvlText w:val="%1."/>
      <w:lvlJc w:val="left"/>
      <w:pPr>
        <w:tabs>
          <w:tab w:val="num" w:pos="720"/>
        </w:tabs>
        <w:ind w:left="720" w:hanging="36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4246339"/>
    <w:multiLevelType w:val="hybridMultilevel"/>
    <w:tmpl w:val="DD26AC1C"/>
    <w:lvl w:ilvl="0" w:tplc="DE26EF60">
      <w:start w:val="12"/>
      <w:numFmt w:val="decimal"/>
      <w:lvlText w:val="%1."/>
      <w:lvlJc w:val="left"/>
      <w:pPr>
        <w:tabs>
          <w:tab w:val="num" w:pos="719"/>
        </w:tabs>
        <w:ind w:left="719" w:hanging="435"/>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4" w15:restartNumberingAfterBreak="0">
    <w:nsid w:val="5D735AD3"/>
    <w:multiLevelType w:val="hybridMultilevel"/>
    <w:tmpl w:val="0F78CC8A"/>
    <w:lvl w:ilvl="0" w:tplc="DEAE4E54">
      <w:start w:val="1"/>
      <w:numFmt w:val="decimal"/>
      <w:lvlText w:val="%1."/>
      <w:lvlJc w:val="left"/>
      <w:pPr>
        <w:tabs>
          <w:tab w:val="num" w:pos="720"/>
        </w:tabs>
        <w:ind w:left="720" w:hanging="363"/>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39364637">
    <w:abstractNumId w:val="0"/>
  </w:num>
  <w:num w:numId="2" w16cid:durableId="942155399">
    <w:abstractNumId w:val="1"/>
  </w:num>
  <w:num w:numId="3" w16cid:durableId="820384709">
    <w:abstractNumId w:val="4"/>
  </w:num>
  <w:num w:numId="4" w16cid:durableId="987905543">
    <w:abstractNumId w:val="2"/>
  </w:num>
  <w:num w:numId="5" w16cid:durableId="378747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972"/>
    <w:rsid w:val="00101B48"/>
    <w:rsid w:val="001C00F9"/>
    <w:rsid w:val="0022715D"/>
    <w:rsid w:val="002B4919"/>
    <w:rsid w:val="004F68BB"/>
    <w:rsid w:val="00505AEE"/>
    <w:rsid w:val="00552204"/>
    <w:rsid w:val="005B27ED"/>
    <w:rsid w:val="00663C4E"/>
    <w:rsid w:val="006E38AD"/>
    <w:rsid w:val="007B7963"/>
    <w:rsid w:val="007D3C88"/>
    <w:rsid w:val="0087386D"/>
    <w:rsid w:val="00A62280"/>
    <w:rsid w:val="00A81542"/>
    <w:rsid w:val="00CA5972"/>
    <w:rsid w:val="00F849EB"/>
    <w:rsid w:val="00F96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C612"/>
  <w15:docId w15:val="{08B08DE5-6590-444F-AF86-654435E5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Base">
    <w:name w:val="Header Base"/>
    <w:basedOn w:val="Normal"/>
    <w:rsid w:val="00CA5972"/>
    <w:pPr>
      <w:keepLines/>
      <w:tabs>
        <w:tab w:val="center" w:pos="4320"/>
        <w:tab w:val="right" w:pos="8640"/>
      </w:tabs>
      <w:spacing w:after="0" w:line="240" w:lineRule="auto"/>
    </w:pPr>
    <w:rPr>
      <w:rFonts w:ascii="Garamond" w:eastAsia="Times New Roman" w:hAnsi="Garamond" w:cs="Times New Roman"/>
      <w:sz w:val="16"/>
      <w:szCs w:val="20"/>
    </w:rPr>
  </w:style>
  <w:style w:type="paragraph" w:customStyle="1" w:styleId="DefaultText">
    <w:name w:val="Default Text"/>
    <w:basedOn w:val="Normal"/>
    <w:rsid w:val="00CA597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customStyle="1" w:styleId="TableText">
    <w:name w:val="Table Text"/>
    <w:basedOn w:val="Normal"/>
    <w:rsid w:val="00CA5972"/>
    <w:pPr>
      <w:autoSpaceDE w:val="0"/>
      <w:autoSpaceDN w:val="0"/>
      <w:adjustRightInd w:val="0"/>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B7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963"/>
  </w:style>
  <w:style w:type="paragraph" w:styleId="Footer">
    <w:name w:val="footer"/>
    <w:basedOn w:val="Normal"/>
    <w:link w:val="FooterChar"/>
    <w:uiPriority w:val="99"/>
    <w:unhideWhenUsed/>
    <w:rsid w:val="007B7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cp:lastPrinted>2022-10-19T09:49:00Z</cp:lastPrinted>
  <dcterms:created xsi:type="dcterms:W3CDTF">2024-02-13T12:07:00Z</dcterms:created>
  <dcterms:modified xsi:type="dcterms:W3CDTF">2024-02-13T12:07:00Z</dcterms:modified>
</cp:coreProperties>
</file>