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75" w:lineRule="auto"/>
        <w:ind w:left="-2" w:firstLine="0"/>
        <w:rPr/>
      </w:pPr>
      <w:bookmarkStart w:colFirst="0" w:colLast="0" w:name="_lbfi9asteszd" w:id="0"/>
      <w:bookmarkEnd w:id="0"/>
      <w:r w:rsidDel="00000000" w:rsidR="00000000" w:rsidRPr="00000000">
        <w:rPr/>
        <w:drawing>
          <wp:inline distB="0" distT="0" distL="0" distR="0">
            <wp:extent cx="2295525" cy="72326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23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598.000000000002" w:type="dxa"/>
        <w:jc w:val="left"/>
        <w:tblInd w:w="-27.0" w:type="dxa"/>
        <w:tblLayout w:type="fixed"/>
        <w:tblLook w:val="0400"/>
      </w:tblPr>
      <w:tblGrid>
        <w:gridCol w:w="640"/>
        <w:gridCol w:w="2548"/>
        <w:gridCol w:w="654"/>
        <w:gridCol w:w="2618"/>
        <w:gridCol w:w="742"/>
        <w:gridCol w:w="3396"/>
        <w:tblGridChange w:id="0">
          <w:tblGrid>
            <w:gridCol w:w="640"/>
            <w:gridCol w:w="2548"/>
            <w:gridCol w:w="654"/>
            <w:gridCol w:w="2618"/>
            <w:gridCol w:w="742"/>
            <w:gridCol w:w="3396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2">
            <w:pPr>
              <w:spacing w:after="246" w:lineRule="auto"/>
              <w:ind w:left="1" w:firstLine="0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ООО «Банк Точка» г. Москва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Rule="auto"/>
              <w:ind w:left="1" w:firstLine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Банк получателя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94" w:lineRule="auto"/>
              <w:ind w:left="1" w:firstLine="0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044525104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left="1" w:firstLine="0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30101810745374525104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Сч. 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34" w:firstLine="0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ИНН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left="1" w:firstLine="0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2902092123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КПП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290201001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Сч. 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1" w:firstLine="0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40702810720000170264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spacing w:after="76" w:lineRule="auto"/>
              <w:ind w:left="1" w:firstLine="0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ООО «ОПТИМА»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Rule="auto"/>
              <w:ind w:left="1" w:firstLine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Получатель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128" w:lineRule="auto"/>
        <w:ind w:left="990" w:firstLine="0"/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Счёт на оплату № {{invoice_number}} от {{invoice_date}}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 w:rsidDel="00000000" w:rsidR="00000000" w:rsidRPr="00000000">
        <w:rPr>
          <w:sz w:val="18"/>
          <w:szCs w:val="18"/>
          <w:rtl w:val="0"/>
        </w:rPr>
        <w:t xml:space="preserve">Поставщик:</w:t>
        <w:tab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ООО «ОПТИМА», ИНН </w:t>
      </w:r>
      <w:r w:rsidDel="00000000" w:rsidR="00000000" w:rsidRPr="00000000">
        <w:rPr>
          <w:b w:val="1"/>
          <w:bCs w:val="1"/>
          <w:color w:val="00000a"/>
          <w:sz w:val="18"/>
          <w:szCs w:val="18"/>
          <w:rtl w:val="0"/>
        </w:rPr>
        <w:t xml:space="preserve">2902092123,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КПП </w:t>
      </w:r>
      <w:r w:rsidDel="00000000" w:rsidR="00000000" w:rsidRPr="00000000">
        <w:rPr>
          <w:b w:val="1"/>
          <w:bCs w:val="1"/>
          <w:color w:val="00000a"/>
          <w:sz w:val="18"/>
          <w:szCs w:val="18"/>
          <w:rtl w:val="0"/>
        </w:rPr>
        <w:t xml:space="preserve">290201001</w:t>
      </w:r>
      <w:r w:rsidDel="00000000" w:rsidR="00000000" w:rsidRPr="00000000">
        <w:rPr>
          <w:color w:val="00000a"/>
          <w:sz w:val="18"/>
          <w:szCs w:val="18"/>
          <w:rtl w:val="0"/>
        </w:rPr>
        <w:t xml:space="preserve">, </w:t>
      </w:r>
      <w:r w:rsidDel="00000000" w:rsidR="00000000" w:rsidRPr="00000000">
        <w:rPr>
          <w:b w:val="1"/>
          <w:bCs w:val="1"/>
          <w:color w:val="00000a"/>
          <w:sz w:val="18"/>
          <w:szCs w:val="18"/>
          <w:rtl w:val="0"/>
        </w:rPr>
        <w:t xml:space="preserve">164520, Архангельская область, г Северодвинск, Первомайская ул, д. 16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, тел.: +7 495 507-09-79 </w:t>
      </w:r>
      <w:r w:rsidDel="00000000" w:rsidR="00000000" w:rsidRPr="00000000">
        <w:rPr>
          <w:sz w:val="18"/>
          <w:szCs w:val="18"/>
          <w:rtl w:val="0"/>
        </w:rPr>
        <w:t xml:space="preserve">Покупатель:</w:t>
        <w:tab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{{client_name}}, ИНН {{client_inn}}, {{client_address}}, тел.: {{client_phone}}</w:t>
      </w:r>
      <w:r w:rsidDel="00000000" w:rsidR="00000000" w:rsidRPr="00000000">
        <w:rPr>
          <w:rtl w:val="0"/>
        </w:rPr>
      </w:r>
    </w:p>
    <w:tbl>
      <w:tblPr>
        <w:tblStyle w:val="Table2"/>
        <w:tblW w:w="10686.000000000002" w:type="dxa"/>
        <w:jc w:val="left"/>
        <w:tblInd w:w="-25.0" w:type="dxa"/>
        <w:tblLayout w:type="fixed"/>
        <w:tblLook w:val="0400"/>
      </w:tblPr>
      <w:tblGrid>
        <w:gridCol w:w="526"/>
        <w:gridCol w:w="5809"/>
        <w:gridCol w:w="852"/>
        <w:gridCol w:w="992"/>
        <w:gridCol w:w="1277"/>
        <w:gridCol w:w="1122"/>
        <w:gridCol w:w="108"/>
        <w:tblGridChange w:id="0">
          <w:tblGrid>
            <w:gridCol w:w="526"/>
            <w:gridCol w:w="5809"/>
            <w:gridCol w:w="852"/>
            <w:gridCol w:w="992"/>
            <w:gridCol w:w="1277"/>
            <w:gridCol w:w="1122"/>
            <w:gridCol w:w="10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ind w:left="55" w:firstLine="0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0" w:lineRule="auto"/>
              <w:ind w:right="1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Товары (работы, услуги)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ind w:left="33" w:firstLine="0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Кол-во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1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Ед.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1" w:firstLine="0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Цена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Сумма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0" w:lineRule="auto"/>
              <w:ind w:left="203" w:firstLine="0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{{#services}}{{index}}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{{service_name}}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left="530" w:firstLine="0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{{quantity}}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right="1"/>
              <w:jc w:val="center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{{unit}}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55" w:firstLine="0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{{price}}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ind w:left="308" w:firstLine="0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{{sum}}{{/services}}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ind w:left="945" w:firstLine="0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Итого: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28" w:firstLine="0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{{total_amount}} руб.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Без налога (НДС)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jc w:val="right"/>
              <w:rPr/>
            </w:pPr>
            <w:r w:rsidDel="00000000" w:rsidR="00000000" w:rsidRPr="00000000">
              <w:rPr>
                <w:color w:val="00000a"/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86" w:firstLine="0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Всего к оплате: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{{total_amount}} руб.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Всего к оплате: {{total_amount_words}}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ind w:left="0" w:right="-1284" w:firstLine="0"/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6840220" cy="85026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350100"/>
                          <a:ext cx="6840220" cy="850265"/>
                          <a:chOff x="1925875" y="3350100"/>
                          <a:chExt cx="6840250" cy="860700"/>
                        </a:xfrm>
                      </wpg:grpSpPr>
                      <wpg:grpSp>
                        <wpg:cNvGrpSpPr/>
                        <wpg:grpSpPr>
                          <a:xfrm>
                            <a:off x="1925890" y="3354868"/>
                            <a:ext cx="6840220" cy="855912"/>
                            <a:chOff x="0" y="0"/>
                            <a:chExt cx="6840220" cy="8559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850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286125" y="238125"/>
                              <a:ext cx="1110615" cy="612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200660" y="495967"/>
                              <a:ext cx="78077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Поставщик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24940" y="476282"/>
                              <a:ext cx="1639525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Генеральный директор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5366385" y="476282"/>
                              <a:ext cx="105410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Горелкина Г.В.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83715" y="704949"/>
                              <a:ext cx="68469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Должность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705860" y="704949"/>
                              <a:ext cx="513351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подпись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226685" y="704949"/>
                              <a:ext cx="142411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расшифровка подписи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99160" y="699135"/>
                              <a:ext cx="2212340" cy="0"/>
                            </a:xfrm>
                            <a:custGeom>
                              <a:rect b="b" l="l" r="r" t="t"/>
                              <a:pathLst>
                                <a:path extrusionOk="0" h="120000" w="2212340">
                                  <a:moveTo>
                                    <a:pt x="0" y="0"/>
                                  </a:moveTo>
                                  <a:lnTo>
                                    <a:pt x="221234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3333750" y="699135"/>
                              <a:ext cx="1057910" cy="0"/>
                            </a:xfrm>
                            <a:custGeom>
                              <a:rect b="b" l="l" r="r" t="t"/>
                              <a:pathLst>
                                <a:path extrusionOk="0" h="120000" w="1057910">
                                  <a:moveTo>
                                    <a:pt x="0" y="0"/>
                                  </a:moveTo>
                                  <a:lnTo>
                                    <a:pt x="105791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4612640" y="699135"/>
                              <a:ext cx="2227580" cy="0"/>
                            </a:xfrm>
                            <a:custGeom>
                              <a:rect b="b" l="l" r="r" t="t"/>
                              <a:pathLst>
                                <a:path extrusionOk="0" h="120000" w="2227580">
                                  <a:moveTo>
                                    <a:pt x="0" y="0"/>
                                  </a:moveTo>
                                  <a:lnTo>
                                    <a:pt x="222758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6792595" cy="0"/>
                            </a:xfrm>
                            <a:custGeom>
                              <a:rect b="b" l="l" r="r" t="t"/>
                              <a:pathLst>
                                <a:path extrusionOk="0" h="120000" w="6792595">
                                  <a:moveTo>
                                    <a:pt x="0" y="0"/>
                                  </a:moveTo>
                                  <a:lnTo>
                                    <a:pt x="679259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1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85026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850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719" w:left="711" w:right="1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7.0" w:type="dxa"/>
        <w:left w:w="79.0" w:type="dxa"/>
        <w:bottom w:w="63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7.0" w:type="dxa"/>
        <w:left w:w="96.0" w:type="dxa"/>
        <w:bottom w:w="0.0" w:type="dxa"/>
        <w:right w:w="12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3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