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{{#show_discount}}Первоначальная стоимость составляла {{original_amount}} рублей в месяц. Скидка {{discount_percent}}% применена по соглашению сторон.{{/show_discount}}</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