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2262126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32008D">
        <w:rPr>
          <w:rFonts w:ascii="宋体" w:hint="eastAsia"/>
          <w:b/>
          <w:bCs/>
          <w:sz w:val="32"/>
        </w:rPr>
        <w:t>八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EC5ED3">
        <w:rPr>
          <w:b/>
          <w:bCs/>
          <w:sz w:val="32"/>
        </w:rPr>
        <w:t>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EC5ED3">
        <w:rPr>
          <w:b/>
          <w:bCs/>
          <w:sz w:val="32"/>
        </w:rPr>
        <w:t>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EC5ED3">
        <w:rPr>
          <w:b/>
          <w:sz w:val="28"/>
          <w:szCs w:val="28"/>
          <w:u w:val="single"/>
        </w:rPr>
        <w:t>8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95E52">
        <w:rPr>
          <w:b/>
          <w:sz w:val="28"/>
          <w:szCs w:val="28"/>
          <w:u w:val="single"/>
        </w:rPr>
        <w:t>30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95E52">
        <w:rPr>
          <w:b/>
          <w:sz w:val="28"/>
          <w:szCs w:val="28"/>
          <w:u w:val="single"/>
        </w:rPr>
        <w:t>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B2493" w:rsidRDefault="001B7898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德化教育局前端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932BAE" w:rsidRDefault="00C67C99" w:rsidP="00932B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福州市局看板、恒安考勤、罗星执法办案看板需要增加和修复的功能</w:t>
      </w:r>
    </w:p>
    <w:p w:rsidR="00C67C99" w:rsidRDefault="00C67C99" w:rsidP="00C67C9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福州市局看板，添加菜单做成只允许添加父节点，避免添加子节点后操作复杂，性能降低，隐藏了子节点的添加按钮，提高可用性；公告管理功能变动，把查看公告和修改删除公告分开，前者作为用户查看用的入口，后者作为管理员管理公告入口，通过配置路由切换两种功能；修改了一些布局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73307E">
        <w:rPr>
          <w:rFonts w:hint="eastAsia"/>
        </w:rPr>
        <w:t>在本地测试时数据量小，屏幕分辨率大没发现的问题，部署微服务后因为屏幕大小改变导致布局混乱</w:t>
      </w:r>
      <w:r w:rsidR="000C19DE">
        <w:rPr>
          <w:rFonts w:hint="eastAsia"/>
        </w:rPr>
        <w:t>，通过设置弹性盒布局方向</w:t>
      </w:r>
      <w:r w:rsidR="0073307E">
        <w:rPr>
          <w:rFonts w:hint="eastAsia"/>
        </w:rPr>
        <w:t>解决。</w:t>
      </w:r>
    </w:p>
    <w:p w:rsidR="00E723CD" w:rsidRDefault="00E723CD" w:rsidP="00E723C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恒安考勤补贴</w:t>
      </w:r>
      <w:r w:rsidR="00053506">
        <w:rPr>
          <w:rFonts w:hint="eastAsia"/>
        </w:rPr>
        <w:t>，</w:t>
      </w:r>
      <w:r w:rsidR="00997A29">
        <w:rPr>
          <w:rFonts w:hint="eastAsia"/>
        </w:rPr>
        <w:t>因不同组织的下级组织可能同名，没做区分导致后端无法识别的</w:t>
      </w:r>
      <w:r w:rsidR="00997A29">
        <w:rPr>
          <w:rFonts w:hint="eastAsia"/>
        </w:rPr>
        <w:t>bug</w:t>
      </w:r>
      <w:r w:rsidR="00997A29">
        <w:rPr>
          <w:rFonts w:hint="eastAsia"/>
        </w:rPr>
        <w:t>，传给后端的数据新增</w:t>
      </w:r>
      <w:r w:rsidR="00997A29">
        <w:rPr>
          <w:rFonts w:hint="eastAsia"/>
        </w:rPr>
        <w:t>indexCode</w:t>
      </w:r>
      <w:r w:rsidR="00997A29">
        <w:rPr>
          <w:rFonts w:hint="eastAsia"/>
        </w:rPr>
        <w:t>字段来区分，并增加了鼠标悬浮显示</w:t>
      </w:r>
      <w:r w:rsidR="00997A29">
        <w:rPr>
          <w:rFonts w:hint="eastAsia"/>
        </w:rPr>
        <w:t>indexCode</w:t>
      </w:r>
      <w:r w:rsidR="00997A29">
        <w:rPr>
          <w:rFonts w:hint="eastAsia"/>
        </w:rPr>
        <w:t>的功能，方便用户区分不同级别下的同名组织。</w:t>
      </w:r>
    </w:p>
    <w:p w:rsidR="002957FD" w:rsidRDefault="002957FD" w:rsidP="00E723C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罗星执法办案看板，需要换布局、背景、字体，并增加侯问室只显示嫌疑人、空闲状态只显示房间名称的功能，因为新增需求较多且与原来有部分冲突，直接重构了原来的代码。</w:t>
      </w:r>
    </w:p>
    <w:p w:rsidR="00E723CD" w:rsidRDefault="00E723CD" w:rsidP="00E723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德化教育局前端直播配置功能三部分，预约直播、预约互动、巡课配置，这周把布局差不多画好了，其中有很多树选择组件需要配合接口调试。</w:t>
      </w:r>
    </w:p>
    <w:p w:rsidR="00B3762E" w:rsidRDefault="00520FD3" w:rsidP="00B3762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预约直播包含课程表和</w:t>
      </w:r>
      <w:r w:rsidR="003D3057">
        <w:rPr>
          <w:rFonts w:hint="eastAsia"/>
        </w:rPr>
        <w:t>表单</w:t>
      </w:r>
    </w:p>
    <w:p w:rsidR="008178ED" w:rsidRDefault="008178ED" w:rsidP="00B3762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预约互动抱包含列表展示和表单</w:t>
      </w:r>
    </w:p>
    <w:p w:rsidR="008178ED" w:rsidRDefault="008178ED" w:rsidP="00B3762E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巡课配置包含三个页面，列表、表单、详情展示，需要</w:t>
      </w:r>
      <w:r w:rsidR="006D3E25">
        <w:rPr>
          <w:rFonts w:hint="eastAsia"/>
        </w:rPr>
        <w:t>接口测试</w:t>
      </w:r>
      <w:bookmarkStart w:id="3" w:name="_GoBack"/>
      <w:bookmarkEnd w:id="3"/>
      <w:r>
        <w:rPr>
          <w:rFonts w:hint="eastAsia"/>
        </w:rPr>
        <w:t>交互。</w:t>
      </w:r>
    </w:p>
    <w:p w:rsidR="000F675D" w:rsidRDefault="003C1E86" w:rsidP="00932BAE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A9" w:rsidRDefault="008801A9">
      <w:r>
        <w:separator/>
      </w:r>
    </w:p>
  </w:endnote>
  <w:endnote w:type="continuationSeparator" w:id="0">
    <w:p w:rsidR="008801A9" w:rsidRDefault="0088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A9" w:rsidRDefault="008801A9">
      <w:r>
        <w:separator/>
      </w:r>
    </w:p>
  </w:footnote>
  <w:footnote w:type="continuationSeparator" w:id="0">
    <w:p w:rsidR="008801A9" w:rsidRDefault="00880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5D15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80F31"/>
    <w:rsid w:val="001821AA"/>
    <w:rsid w:val="001969EC"/>
    <w:rsid w:val="001A1048"/>
    <w:rsid w:val="001A6820"/>
    <w:rsid w:val="001B252D"/>
    <w:rsid w:val="001B3B61"/>
    <w:rsid w:val="001B566E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6DF4"/>
    <w:rsid w:val="00257697"/>
    <w:rsid w:val="0026021E"/>
    <w:rsid w:val="00263A4A"/>
    <w:rsid w:val="00270D41"/>
    <w:rsid w:val="00272F4A"/>
    <w:rsid w:val="00275291"/>
    <w:rsid w:val="00276503"/>
    <w:rsid w:val="00277B9B"/>
    <w:rsid w:val="002957FD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008D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0FD3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307E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1A9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F7EED"/>
    <w:rsid w:val="00903784"/>
    <w:rsid w:val="009105E5"/>
    <w:rsid w:val="009152B1"/>
    <w:rsid w:val="00932BAE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3762E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D48"/>
    <w:rsid w:val="00EB301B"/>
    <w:rsid w:val="00EB73C1"/>
    <w:rsid w:val="00EC05D9"/>
    <w:rsid w:val="00EC5ED3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606FC"/>
    <w:rsid w:val="00F663EB"/>
    <w:rsid w:val="00F667C4"/>
    <w:rsid w:val="00F7334E"/>
    <w:rsid w:val="00F73406"/>
    <w:rsid w:val="00F84360"/>
    <w:rsid w:val="00F848AE"/>
    <w:rsid w:val="00F85D87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9D31F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391</cp:revision>
  <dcterms:created xsi:type="dcterms:W3CDTF">2015-07-11T23:21:00Z</dcterms:created>
  <dcterms:modified xsi:type="dcterms:W3CDTF">2021-09-04T04:02:00Z</dcterms:modified>
</cp:coreProperties>
</file>