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68" w:type="dxa"/>
        <w:jc w:val="center"/>
        <w:tblLayout w:type="fixed"/>
        <w:tblLook w:val="01E0" w:firstRow="1" w:lastRow="1" w:firstColumn="1" w:lastColumn="1" w:noHBand="0" w:noVBand="0"/>
      </w:tblPr>
      <w:tblGrid>
        <w:gridCol w:w="236"/>
        <w:gridCol w:w="236"/>
        <w:gridCol w:w="36"/>
        <w:gridCol w:w="200"/>
        <w:gridCol w:w="2058"/>
        <w:gridCol w:w="2880"/>
        <w:gridCol w:w="540"/>
        <w:gridCol w:w="720"/>
        <w:gridCol w:w="497"/>
        <w:gridCol w:w="651"/>
        <w:gridCol w:w="2714"/>
      </w:tblGrid>
      <w:tr w:rsidR="00FC398E" w:rsidRPr="00FC398E" w:rsidTr="00DC417F">
        <w:trPr>
          <w:cantSplit/>
          <w:trHeight w:val="809"/>
          <w:tblHeader/>
          <w:jc w:val="center"/>
        </w:trPr>
        <w:tc>
          <w:tcPr>
            <w:tcW w:w="2766" w:type="dxa"/>
            <w:gridSpan w:val="5"/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FC398E" w:rsidRPr="00FC398E" w:rsidRDefault="00FC398E" w:rsidP="00FC398E">
            <w:pPr>
              <w:bidi/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="20" w:afterLines="20" w:after="48"/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color w:val="993300"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1" w:type="dxa"/>
            <w:tcBorders>
              <w:lef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="20" w:afterLines="20" w:after="48"/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Rep.</w:t>
            </w:r>
          </w:p>
        </w:tc>
        <w:tc>
          <w:tcPr>
            <w:tcW w:w="271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Notes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766" w:type="dxa"/>
            <w:gridSpan w:val="5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Tahoma" w:hAnsi="Tahoma" w:cs="Tahoma" w:hint="cs"/>
                <w:b/>
                <w:bCs/>
                <w:sz w:val="18"/>
                <w:szCs w:val="18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8"/>
                <w:szCs w:val="18"/>
                <w:lang w:bidi="ar-EG"/>
              </w:rPr>
              <w:t>API Message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 w:val="restart"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30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header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Message header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 w:val="restart"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sender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sz w:val="18"/>
                <w:szCs w:val="18"/>
                <w:lang w:bidi="ar-EG"/>
              </w:rPr>
            </w:pPr>
            <w:r w:rsidRPr="00FC398E">
              <w:rPr>
                <w:rFonts w:ascii="Arial" w:hAnsi="Arial" w:cs="Arial"/>
                <w:sz w:val="18"/>
                <w:szCs w:val="18"/>
                <w:lang w:bidi="ar-EG"/>
              </w:rPr>
              <w:t>Sender Party Id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Sender party id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 xml:space="preserve">Ex.: 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CU001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 xml:space="preserve">for </w:t>
            </w:r>
            <w:smartTag w:uri="urn:schemas-microsoft-com:office:smarttags" w:element="place">
              <w:smartTag w:uri="urn:schemas-microsoft-com:office:smarttags" w:element="PlaceName">
                <w:r w:rsidRPr="00FC398E">
                  <w:rPr>
                    <w:rFonts w:ascii="Arial" w:hAnsi="Arial" w:cs="Arial"/>
                    <w:sz w:val="16"/>
                    <w:szCs w:val="16"/>
                  </w:rPr>
                  <w:t>Alexandria</w:t>
                </w:r>
              </w:smartTag>
              <w:r w:rsidRPr="00FC398E">
                <w:rPr>
                  <w:rFonts w:ascii="Arial" w:hAnsi="Arial" w:cs="Arial"/>
                  <w:sz w:val="16"/>
                  <w:szCs w:val="16"/>
                </w:rPr>
                <w:t xml:space="preserve"> </w:t>
              </w:r>
              <w:smartTag w:uri="urn:schemas-microsoft-com:office:smarttags" w:element="PlaceType">
                <w:r w:rsidRPr="00FC398E">
                  <w:rPr>
                    <w:rFonts w:ascii="Arial" w:hAnsi="Arial" w:cs="Arial"/>
                    <w:sz w:val="16"/>
                    <w:szCs w:val="16"/>
                  </w:rPr>
                  <w:t>Port</w:t>
                </w:r>
              </w:smartTag>
            </w:smartTag>
            <w:r w:rsidRPr="00FC398E">
              <w:rPr>
                <w:rFonts w:ascii="Arial" w:hAnsi="Arial" w:cs="Arial"/>
                <w:sz w:val="16"/>
                <w:szCs w:val="16"/>
              </w:rPr>
              <w:t xml:space="preserve"> Authority</w:t>
            </w:r>
          </w:p>
          <w:p w:rsidR="00FC398E" w:rsidRPr="00FC398E" w:rsidRDefault="00FC398E" w:rsidP="00FC398E">
            <w:pPr>
              <w:jc w:val="right"/>
              <w:rPr>
                <w:rFonts w:ascii="Arial" w:hAnsi="Arial" w:cs="Arial"/>
                <w:i/>
                <w:iCs/>
                <w:color w:val="FF0000"/>
                <w:sz w:val="16"/>
                <w:szCs w:val="16"/>
              </w:rPr>
            </w:pPr>
            <w:r w:rsidRPr="00FC398E">
              <w:rPr>
                <w:rFonts w:ascii="Arial" w:hAnsi="Arial" w:cs="Arial"/>
                <w:i/>
                <w:iCs/>
                <w:color w:val="FF0000"/>
                <w:sz w:val="16"/>
                <w:szCs w:val="16"/>
                <w:highlight w:val="yellow"/>
              </w:rPr>
              <w:t xml:space="preserve">[Ref: </w:t>
            </w:r>
            <w:hyperlink w:anchor="_Port_Community_Ids" w:history="1">
              <w:r w:rsidRPr="00FC398E">
                <w:rPr>
                  <w:rFonts w:ascii="Arial" w:hAnsi="Arial" w:cs="Arial"/>
                  <w:i/>
                  <w:iCs/>
                  <w:color w:val="0000FF"/>
                  <w:sz w:val="16"/>
                  <w:szCs w:val="16"/>
                  <w:highlight w:val="yellow"/>
                  <w:u w:val="single"/>
                </w:rPr>
                <w:t>Port Community Ids</w:t>
              </w:r>
            </w:hyperlink>
            <w:r w:rsidRPr="00FC398E">
              <w:rPr>
                <w:rFonts w:ascii="Arial" w:hAnsi="Arial" w:cs="Arial"/>
                <w:i/>
                <w:iCs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receiver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sz w:val="18"/>
                <w:szCs w:val="18"/>
                <w:lang w:bidi="ar-EG"/>
              </w:rPr>
            </w:pPr>
            <w:r w:rsidRPr="00FC398E">
              <w:rPr>
                <w:rFonts w:ascii="Arial" w:hAnsi="Arial" w:cs="Arial"/>
                <w:sz w:val="18"/>
                <w:szCs w:val="18"/>
                <w:lang w:bidi="ar-EG"/>
              </w:rPr>
              <w:t>Receivers Parties Ids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Receiver party id (s)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(Comma Separated for multi destination)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 xml:space="preserve">Ex.: 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PA001, WH001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 xml:space="preserve">For </w:t>
            </w:r>
            <w:smartTag w:uri="urn:schemas-microsoft-com:office:smarttags" w:element="place">
              <w:smartTag w:uri="urn:schemas-microsoft-com:office:smarttags" w:element="PlaceName">
                <w:r w:rsidRPr="00FC398E">
                  <w:rPr>
                    <w:rFonts w:ascii="Arial" w:hAnsi="Arial" w:cs="Arial"/>
                    <w:sz w:val="16"/>
                    <w:szCs w:val="16"/>
                  </w:rPr>
                  <w:t>Alexandria</w:t>
                </w:r>
              </w:smartTag>
              <w:r w:rsidRPr="00FC398E">
                <w:rPr>
                  <w:rFonts w:ascii="Arial" w:hAnsi="Arial" w:cs="Arial"/>
                  <w:sz w:val="16"/>
                  <w:szCs w:val="16"/>
                </w:rPr>
                <w:t xml:space="preserve"> </w:t>
              </w:r>
              <w:smartTag w:uri="urn:schemas-microsoft-com:office:smarttags" w:element="PlaceType">
                <w:r w:rsidRPr="00FC398E">
                  <w:rPr>
                    <w:rFonts w:ascii="Arial" w:hAnsi="Arial" w:cs="Arial"/>
                    <w:sz w:val="16"/>
                    <w:szCs w:val="16"/>
                  </w:rPr>
                  <w:t>Port</w:t>
                </w:r>
              </w:smartTag>
            </w:smartTag>
            <w:r w:rsidRPr="00FC398E">
              <w:rPr>
                <w:rFonts w:ascii="Arial" w:hAnsi="Arial" w:cs="Arial"/>
                <w:sz w:val="16"/>
                <w:szCs w:val="16"/>
              </w:rPr>
              <w:t xml:space="preserve"> Authority and Warehouses</w:t>
            </w:r>
          </w:p>
          <w:p w:rsidR="00FC398E" w:rsidRPr="00FC398E" w:rsidRDefault="00FC398E" w:rsidP="00FC398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i/>
                <w:iCs/>
                <w:color w:val="FF0000"/>
                <w:sz w:val="16"/>
                <w:szCs w:val="16"/>
                <w:highlight w:val="yellow"/>
              </w:rPr>
              <w:t xml:space="preserve">[Ref: </w:t>
            </w:r>
            <w:hyperlink w:anchor="_Port_Community_Ids" w:history="1">
              <w:r w:rsidRPr="00FC398E">
                <w:rPr>
                  <w:rFonts w:ascii="Arial" w:hAnsi="Arial" w:cs="Arial"/>
                  <w:i/>
                  <w:iCs/>
                  <w:color w:val="0000FF"/>
                  <w:sz w:val="16"/>
                  <w:szCs w:val="16"/>
                  <w:highlight w:val="yellow"/>
                  <w:u w:val="single"/>
                </w:rPr>
                <w:t>Port Community Ids</w:t>
              </w:r>
            </w:hyperlink>
            <w:r w:rsidRPr="00FC398E">
              <w:rPr>
                <w:rFonts w:ascii="Arial" w:hAnsi="Arial" w:cs="Arial"/>
                <w:i/>
                <w:iCs/>
                <w:color w:val="FF0000"/>
                <w:sz w:val="16"/>
                <w:szCs w:val="16"/>
                <w:highlight w:val="yellow"/>
              </w:rPr>
              <w:t>]</w:t>
            </w:r>
          </w:p>
        </w:tc>
        <w:bookmarkStart w:id="0" w:name="_GoBack"/>
        <w:bookmarkEnd w:id="0"/>
      </w:tr>
      <w:tr w:rsidR="00FC398E" w:rsidRPr="00FC398E" w:rsidTr="00DC417F">
        <w:trPr>
          <w:cantSplit/>
          <w:trHeight w:val="350"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C398E">
              <w:rPr>
                <w:rFonts w:ascii="Arial" w:hAnsi="Arial" w:cs="Arial"/>
                <w:sz w:val="18"/>
                <w:szCs w:val="18"/>
              </w:rPr>
              <w:t>message_type</w:t>
            </w:r>
            <w:proofErr w:type="spellEnd"/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Message Identification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keepLines/>
              <w:rPr>
                <w:rFonts w:ascii="Book Antiqua" w:hAnsi="Book Antiqua" w:cs="Book Antiqua"/>
                <w:b/>
                <w:bCs/>
                <w:noProof/>
                <w:color w:val="FF0000"/>
                <w:u w:val="single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  <w:color w:val="FF0000"/>
                <w:u w:val="single"/>
              </w:rPr>
              <w:t>Orginal Message:</w:t>
            </w:r>
          </w:p>
          <w:p w:rsidR="00FC398E" w:rsidRPr="00FC398E" w:rsidRDefault="00FC398E" w:rsidP="00FC398E">
            <w:pPr>
              <w:keepLines/>
              <w:rPr>
                <w:rFonts w:ascii="Book Antiqua" w:hAnsi="Book Antiqua" w:cs="Book Antiqua"/>
                <w:b/>
                <w:bCs/>
                <w:noProof/>
                <w:color w:val="0000FF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</w:rPr>
              <w:sym w:font="Wingdings" w:char="F0E0"/>
            </w:r>
            <w:r w:rsidRPr="00FC398E">
              <w:rPr>
                <w:rFonts w:ascii="Book Antiqua" w:hAnsi="Book Antiqua" w:cs="Book Antiqua"/>
                <w:b/>
                <w:bCs/>
                <w:noProof/>
              </w:rPr>
              <w:t xml:space="preserve">  = 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‘</w:t>
            </w:r>
            <w:r w:rsidRPr="00FC398E">
              <w:rPr>
                <w:rFonts w:ascii="Book Antiqua" w:hAnsi="Book Antiqua" w:cs="Book Antiqua"/>
                <w:noProof/>
                <w:color w:val="0000FF"/>
              </w:rPr>
              <w:t>MSG03501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’</w:t>
            </w:r>
          </w:p>
          <w:p w:rsidR="00FC398E" w:rsidRPr="00FC398E" w:rsidRDefault="00FC398E" w:rsidP="00FC398E">
            <w:pPr>
              <w:keepLines/>
              <w:rPr>
                <w:rFonts w:ascii="Book Antiqua" w:hAnsi="Book Antiqua" w:cs="Book Antiqua"/>
                <w:b/>
                <w:bCs/>
                <w:noProof/>
                <w:color w:val="FF0000"/>
                <w:u w:val="single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  <w:color w:val="FF0000"/>
                <w:u w:val="single"/>
              </w:rPr>
              <w:t>Orginal Message Error:</w:t>
            </w:r>
          </w:p>
          <w:p w:rsidR="00FC398E" w:rsidRPr="00FC398E" w:rsidRDefault="00FC398E" w:rsidP="00FC398E">
            <w:pPr>
              <w:rPr>
                <w:rFonts w:ascii="Book Antiqua" w:hAnsi="Book Antiqua" w:cs="Book Antiqua"/>
                <w:noProof/>
                <w:color w:val="0000FF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</w:rPr>
              <w:sym w:font="Wingdings" w:char="F0E0"/>
            </w:r>
            <w:r w:rsidRPr="00FC398E">
              <w:rPr>
                <w:rFonts w:ascii="Book Antiqua" w:hAnsi="Book Antiqua" w:cs="Book Antiqua"/>
                <w:b/>
                <w:bCs/>
                <w:noProof/>
              </w:rPr>
              <w:t xml:space="preserve">  = 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‘</w:t>
            </w:r>
            <w:r w:rsidRPr="00FC398E">
              <w:rPr>
                <w:rFonts w:ascii="Book Antiqua" w:hAnsi="Book Antiqua" w:cs="Book Antiqua"/>
                <w:noProof/>
                <w:color w:val="0000FF"/>
              </w:rPr>
              <w:t>MSG03501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E</w:t>
            </w:r>
            <w:r w:rsidRPr="00FC398E">
              <w:rPr>
                <w:rFonts w:ascii="Book Antiqua" w:hAnsi="Book Antiqua" w:cs="Book Antiqua"/>
                <w:noProof/>
                <w:color w:val="0000FF"/>
              </w:rPr>
              <w:t>’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C398E">
              <w:rPr>
                <w:rFonts w:ascii="Arial" w:hAnsi="Arial" w:cs="Arial"/>
                <w:sz w:val="18"/>
                <w:szCs w:val="18"/>
              </w:rPr>
              <w:t>process_type</w:t>
            </w:r>
            <w:proofErr w:type="spellEnd"/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Workflow Id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Workflow Id which the message participated in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</w:rPr>
              <w:sym w:font="Wingdings" w:char="F0E0"/>
            </w:r>
            <w:r w:rsidRPr="00FC398E">
              <w:rPr>
                <w:rFonts w:ascii="Book Antiqua" w:hAnsi="Book Antiqua" w:cs="Book Antiqua"/>
                <w:b/>
                <w:bCs/>
                <w:noProof/>
              </w:rPr>
              <w:t xml:space="preserve">  = 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‘</w:t>
            </w:r>
            <w:r w:rsidRPr="00FC398E">
              <w:rPr>
                <w:rFonts w:ascii="Book Antiqua" w:hAnsi="Book Antiqua" w:cs="Book Antiqua"/>
                <w:noProof/>
                <w:color w:val="0000FF"/>
              </w:rPr>
              <w:t>MSG03501PS</w:t>
            </w:r>
            <w:r w:rsidRPr="00FC398E">
              <w:rPr>
                <w:rFonts w:ascii="Book Antiqua" w:hAnsi="Book Antiqua" w:cs="Book Antiqua"/>
                <w:b/>
                <w:bCs/>
                <w:noProof/>
                <w:color w:val="0000FF"/>
              </w:rPr>
              <w:t>’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C398E">
              <w:rPr>
                <w:rFonts w:ascii="Arial" w:hAnsi="Arial" w:cs="Arial"/>
                <w:sz w:val="18"/>
                <w:szCs w:val="18"/>
              </w:rPr>
              <w:t>conversation_id</w:t>
            </w:r>
            <w:proofErr w:type="spellEnd"/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Unique Workflow Instance Id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Workflow instant Id which the message participated in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</w:rPr>
              <w:sym w:font="Wingdings" w:char="F0E0"/>
            </w:r>
            <w:r w:rsidRPr="00FC398E">
              <w:rPr>
                <w:rFonts w:ascii="Book Antiqua" w:hAnsi="Book Antiqua" w:cs="Book Antiqua"/>
                <w:b/>
                <w:bCs/>
                <w:noProof/>
              </w:rPr>
              <w:t xml:space="preserve"> </w:t>
            </w:r>
            <w:r w:rsidRPr="00FC398E">
              <w:rPr>
                <w:rFonts w:ascii="Arial" w:hAnsi="Arial" w:cs="Arial"/>
                <w:sz w:val="18"/>
                <w:szCs w:val="18"/>
              </w:rPr>
              <w:t xml:space="preserve">= </w:t>
            </w:r>
            <w:r w:rsidRPr="00FC398E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sender &amp; </w:t>
            </w:r>
            <w:proofErr w:type="spell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message_type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&amp; Timestamp as  '</w:t>
            </w:r>
            <w:proofErr w:type="spell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YYYYmmDDHHMMSS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' &amp; Loop Counter('00' to '99')  per message type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C398E">
              <w:rPr>
                <w:rFonts w:ascii="Arial" w:hAnsi="Arial" w:cs="Arial"/>
                <w:sz w:val="18"/>
                <w:szCs w:val="18"/>
              </w:rPr>
              <w:t>message_reference</w:t>
            </w:r>
            <w:proofErr w:type="spellEnd"/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Message Identification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Unique message reference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Book Antiqua" w:hAnsi="Book Antiqua" w:cs="Book Antiqua"/>
                <w:b/>
                <w:bCs/>
                <w:noProof/>
              </w:rPr>
              <w:sym w:font="Wingdings" w:char="F0E0"/>
            </w:r>
            <w:r w:rsidRPr="00FC398E">
              <w:rPr>
                <w:rFonts w:ascii="Book Antiqua" w:hAnsi="Book Antiqua" w:cs="Book Antiqua"/>
                <w:b/>
                <w:bCs/>
                <w:noProof/>
              </w:rPr>
              <w:t xml:space="preserve"> </w:t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= sender &amp; </w:t>
            </w:r>
            <w:proofErr w:type="spell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message_type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&amp; Timestamp </w:t>
            </w:r>
            <w:proofErr w:type="gram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as  '</w:t>
            </w:r>
            <w:proofErr w:type="spellStart"/>
            <w:proofErr w:type="gram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YYYYmmDDHHMMSS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' &amp; Loop Counter('00' to '99')  per message type</w:t>
            </w:r>
          </w:p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</w:t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cr/>
            </w:r>
            <w:r w:rsidRPr="00FC398E">
              <w:rPr>
                <w:rFonts w:ascii="Arial" w:hAnsi="Arial" w:cs="Arial"/>
                <w:sz w:val="16"/>
                <w:szCs w:val="16"/>
              </w:rPr>
              <w:t xml:space="preserve">Ex.: </w:t>
            </w:r>
            <w:r w:rsidRPr="00FC398E">
              <w:rPr>
                <w:rFonts w:ascii="Arial" w:hAnsi="Arial" w:cs="Arial"/>
                <w:b/>
                <w:bCs/>
                <w:color w:val="800080"/>
                <w:sz w:val="16"/>
                <w:szCs w:val="16"/>
              </w:rPr>
              <w:t>CU001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MSG03501</w:t>
            </w:r>
            <w:r w:rsidRPr="00FC398E">
              <w:rPr>
                <w:rFonts w:ascii="Arial" w:hAnsi="Arial" w:cs="Arial"/>
                <w:b/>
                <w:bCs/>
                <w:color w:val="800080"/>
                <w:sz w:val="16"/>
                <w:szCs w:val="16"/>
              </w:rPr>
              <w:t>20070301000000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01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>for Expected Vessel Arrival Message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C398E">
              <w:rPr>
                <w:rFonts w:ascii="Arial" w:hAnsi="Arial" w:cs="Arial"/>
                <w:sz w:val="18"/>
                <w:szCs w:val="18"/>
              </w:rPr>
              <w:t>refmessage_reference</w:t>
            </w:r>
            <w:proofErr w:type="spellEnd"/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Reference  Message Id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0..1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Messages correlation id,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Carry correlated original message reference in case of Request/Reply messages or Update, Cancel and Error Messages</w:t>
            </w:r>
          </w:p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color w:val="0000FF"/>
                <w:sz w:val="18"/>
                <w:szCs w:val="18"/>
                <w:u w:val="single"/>
              </w:rPr>
            </w:pPr>
          </w:p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color w:val="0000FF"/>
                <w:sz w:val="18"/>
                <w:szCs w:val="18"/>
                <w:u w:val="single"/>
              </w:rPr>
            </w:pPr>
            <w:proofErr w:type="gramStart"/>
            <w:r w:rsidRPr="00FC398E">
              <w:rPr>
                <w:rFonts w:ascii="Arial" w:hAnsi="Arial" w:cs="Arial"/>
                <w:b/>
                <w:bCs/>
                <w:color w:val="0000FF"/>
                <w:sz w:val="18"/>
                <w:szCs w:val="18"/>
                <w:u w:val="single"/>
              </w:rPr>
              <w:t>Here  in</w:t>
            </w:r>
            <w:proofErr w:type="gramEnd"/>
            <w:r w:rsidRPr="00FC398E">
              <w:rPr>
                <w:rFonts w:ascii="Arial" w:hAnsi="Arial" w:cs="Arial"/>
                <w:b/>
                <w:bCs/>
                <w:color w:val="0000FF"/>
                <w:sz w:val="18"/>
                <w:szCs w:val="18"/>
                <w:u w:val="single"/>
              </w:rPr>
              <w:t xml:space="preserve"> case of Original Message: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sym w:font="Wingdings" w:char="F0E0"/>
            </w:r>
            <w:r w:rsidRPr="00FC398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= Null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Tahoma" w:hAnsi="Tahoma" w:cs="Tahoma"/>
                <w:sz w:val="18"/>
                <w:szCs w:val="18"/>
              </w:rPr>
              <w:t>Ex.:</w:t>
            </w:r>
            <w:r w:rsidRPr="00FC398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Tag is null</w:t>
            </w:r>
            <w:r w:rsidRPr="00FC398E">
              <w:rPr>
                <w:rFonts w:ascii="Tahoma" w:hAnsi="Tahoma" w:cs="Tahoma"/>
                <w:sz w:val="18"/>
                <w:szCs w:val="18"/>
              </w:rPr>
              <w:t xml:space="preserve"> in [MSG03501]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gridSpan w:val="2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timestamp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Date/Time of the message creation (Request / Reply)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TS</w:t>
            </w: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1..1</w:t>
            </w:r>
          </w:p>
        </w:tc>
        <w:tc>
          <w:tcPr>
            <w:tcW w:w="2714" w:type="dxa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  <w:r w:rsidRPr="00FC398E">
              <w:rPr>
                <w:rFonts w:ascii="Arial" w:hAnsi="Arial" w:cs="Arial"/>
                <w:sz w:val="18"/>
                <w:szCs w:val="18"/>
              </w:rPr>
              <w:t>Message submit timestamp</w:t>
            </w:r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sym w:font="Wingdings" w:char="F0E0"/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XML </w:t>
            </w:r>
            <w:proofErr w:type="spell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datetime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format: </w:t>
            </w:r>
          </w:p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proofErr w:type="spellStart"/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YYYY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MM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DD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T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hh:</w:t>
            </w:r>
            <w:proofErr w:type="gramStart"/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mm:ss</w:t>
            </w:r>
            <w:proofErr w:type="spellEnd"/>
            <w:proofErr w:type="gramEnd"/>
          </w:p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YYYY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MM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DD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T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hh:</w:t>
            </w:r>
            <w:proofErr w:type="gramStart"/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mm:ss</w:t>
            </w:r>
            <w:proofErr w:type="gramEnd"/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+02:00</w:t>
            </w:r>
          </w:p>
          <w:p w:rsidR="00FC398E" w:rsidRPr="00FC398E" w:rsidRDefault="00FC398E" w:rsidP="00FC398E">
            <w:pPr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sz w:val="16"/>
                <w:szCs w:val="16"/>
              </w:rPr>
              <w:t>Ex.:</w:t>
            </w:r>
          </w:p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2007-03-01T09:30:47</w:t>
            </w:r>
          </w:p>
        </w:tc>
      </w:tr>
      <w:tr w:rsidR="00FC398E" w:rsidRPr="00FC398E" w:rsidTr="00DC417F">
        <w:trPr>
          <w:cantSplit/>
          <w:jc w:val="center"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30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contents</w:t>
            </w:r>
          </w:p>
        </w:tc>
        <w:tc>
          <w:tcPr>
            <w:tcW w:w="288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message body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7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51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1..1</w:t>
            </w:r>
          </w:p>
        </w:tc>
        <w:tc>
          <w:tcPr>
            <w:tcW w:w="2714" w:type="dxa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398E" w:rsidRPr="00FC398E" w:rsidTr="00DC417F">
        <w:trPr>
          <w:cantSplit/>
          <w:trHeight w:val="206"/>
          <w:jc w:val="center"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shd w:val="clear" w:color="auto" w:fill="FF6600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  <w:tc>
          <w:tcPr>
            <w:tcW w:w="2294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XML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XML Message Structure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7" w:type="dxa"/>
            <w:shd w:val="clear" w:color="auto" w:fill="auto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51" w:type="dxa"/>
            <w:shd w:val="clear" w:color="auto" w:fill="auto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398E">
              <w:rPr>
                <w:rFonts w:ascii="Arial" w:hAnsi="Arial" w:cs="Arial"/>
                <w:b/>
                <w:bCs/>
                <w:sz w:val="18"/>
                <w:szCs w:val="18"/>
              </w:rPr>
              <w:t>1..1</w:t>
            </w:r>
          </w:p>
        </w:tc>
        <w:tc>
          <w:tcPr>
            <w:tcW w:w="2714" w:type="dxa"/>
            <w:shd w:val="clear" w:color="auto" w:fill="auto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FC398E" w:rsidRPr="00FC398E" w:rsidTr="00DC417F">
        <w:trPr>
          <w:cantSplit/>
          <w:trHeight w:val="800"/>
          <w:jc w:val="center"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spacing w:before="20" w:afterLines="20" w:after="48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shd w:val="clear" w:color="auto" w:fill="CCFFCC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60" w:type="dxa"/>
            <w:gridSpan w:val="7"/>
            <w:shd w:val="clear" w:color="auto" w:fill="FFFF99"/>
            <w:vAlign w:val="center"/>
          </w:tcPr>
          <w:p w:rsidR="00FC398E" w:rsidRPr="00FC398E" w:rsidRDefault="00FC398E" w:rsidP="00FC398E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hyperlink w:anchor="_Business_Data" w:history="1">
              <w:r w:rsidRPr="00FC398E">
                <w:rPr>
                  <w:rFonts w:ascii="Arial" w:hAnsi="Arial" w:cs="Arial"/>
                  <w:color w:val="0000FF"/>
                  <w:sz w:val="18"/>
                  <w:szCs w:val="18"/>
                  <w:u w:val="single"/>
                </w:rPr>
                <w:t>-- Exchanged XML (</w:t>
              </w:r>
              <w:r w:rsidRPr="00FC398E">
                <w:rPr>
                  <w:rFonts w:ascii="Arial" w:hAnsi="Arial" w:cs="Arial"/>
                  <w:b/>
                  <w:bCs/>
                  <w:color w:val="0000FF"/>
                  <w:sz w:val="18"/>
                  <w:szCs w:val="18"/>
                  <w:u w:val="single"/>
                </w:rPr>
                <w:t xml:space="preserve">Business </w:t>
              </w:r>
              <w:r w:rsidRPr="00FC398E">
                <w:rPr>
                  <w:rFonts w:ascii="Arial" w:hAnsi="Arial" w:cs="Arial"/>
                  <w:b/>
                  <w:bCs/>
                  <w:color w:val="0000FF"/>
                  <w:sz w:val="18"/>
                  <w:szCs w:val="18"/>
                  <w:u w:val="single"/>
                </w:rPr>
                <w:t>D</w:t>
              </w:r>
              <w:r w:rsidRPr="00FC398E">
                <w:rPr>
                  <w:rFonts w:ascii="Arial" w:hAnsi="Arial" w:cs="Arial"/>
                  <w:b/>
                  <w:bCs/>
                  <w:color w:val="0000FF"/>
                  <w:sz w:val="18"/>
                  <w:szCs w:val="18"/>
                  <w:u w:val="single"/>
                </w:rPr>
                <w:t>ata</w:t>
              </w:r>
              <w:r w:rsidRPr="00FC398E">
                <w:rPr>
                  <w:rFonts w:ascii="Arial" w:hAnsi="Arial" w:cs="Arial"/>
                  <w:color w:val="0000FF"/>
                  <w:sz w:val="18"/>
                  <w:szCs w:val="18"/>
                  <w:u w:val="single"/>
                </w:rPr>
                <w:t>) Structur</w:t>
              </w:r>
              <w:r w:rsidRPr="00FC398E">
                <w:rPr>
                  <w:rFonts w:ascii="Arial" w:hAnsi="Arial" w:cs="Arial"/>
                  <w:color w:val="0000FF"/>
                  <w:sz w:val="18"/>
                  <w:szCs w:val="18"/>
                  <w:u w:val="single"/>
                </w:rPr>
                <w:t>e</w:t>
              </w:r>
              <w:r w:rsidRPr="00FC398E">
                <w:rPr>
                  <w:rFonts w:ascii="Arial" w:hAnsi="Arial" w:cs="Arial"/>
                  <w:color w:val="0000FF"/>
                  <w:sz w:val="18"/>
                  <w:szCs w:val="18"/>
                  <w:u w:val="single"/>
                </w:rPr>
                <w:t xml:space="preserve"> injected here --</w:t>
              </w:r>
            </w:hyperlink>
          </w:p>
        </w:tc>
      </w:tr>
    </w:tbl>
    <w:p w:rsidR="00FC398E" w:rsidRP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P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P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P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Pr="00FC398E" w:rsidRDefault="00FC398E" w:rsidP="00FC398E">
      <w:pPr>
        <w:overflowPunct w:val="0"/>
        <w:autoSpaceDE w:val="0"/>
        <w:autoSpaceDN w:val="0"/>
        <w:adjustRightInd w:val="0"/>
        <w:spacing w:before="60" w:after="60" w:line="240" w:lineRule="auto"/>
        <w:ind w:left="1701" w:right="11"/>
        <w:jc w:val="both"/>
        <w:textAlignment w:val="baseline"/>
        <w:rPr>
          <w:rFonts w:ascii="Book Antiqua" w:eastAsia="Times New Roman" w:hAnsi="Book Antiqua" w:cs="Times New Roman"/>
          <w:sz w:val="20"/>
          <w:szCs w:val="20"/>
        </w:rPr>
      </w:pPr>
    </w:p>
    <w:p w:rsidR="00FC398E" w:rsidRPr="00FC398E" w:rsidRDefault="00FC398E" w:rsidP="00FC398E">
      <w:pPr>
        <w:keepNext/>
        <w:keepLines/>
        <w:numPr>
          <w:ilvl w:val="2"/>
          <w:numId w:val="0"/>
        </w:numPr>
        <w:pBdr>
          <w:bottom w:val="single" w:sz="4" w:space="1" w:color="auto"/>
        </w:pBdr>
        <w:tabs>
          <w:tab w:val="num" w:pos="720"/>
        </w:tabs>
        <w:spacing w:before="120" w:after="120" w:line="240" w:lineRule="auto"/>
        <w:ind w:left="720" w:right="2988" w:hanging="720"/>
        <w:outlineLvl w:val="2"/>
        <w:rPr>
          <w:rFonts w:ascii="Times New Roman" w:eastAsia="Times New Roman" w:hAnsi="Times New Roman" w:cs="Times New Roman"/>
          <w:b/>
          <w:bCs/>
          <w:szCs w:val="28"/>
        </w:rPr>
      </w:pPr>
      <w:bookmarkStart w:id="1" w:name="_Toc143318059"/>
      <w:bookmarkStart w:id="2" w:name="_Business_Data"/>
      <w:bookmarkStart w:id="3" w:name="_Toc143332171"/>
      <w:bookmarkStart w:id="4" w:name="_Toc205176323"/>
      <w:bookmarkEnd w:id="2"/>
      <w:r w:rsidRPr="00FC398E">
        <w:rPr>
          <w:rFonts w:ascii="Arial" w:eastAsia="Times New Roman" w:hAnsi="Arial" w:cs="Arial"/>
          <w:b/>
          <w:bCs/>
          <w:sz w:val="18"/>
          <w:szCs w:val="18"/>
        </w:rPr>
        <w:lastRenderedPageBreak/>
        <w:t>Business Data</w:t>
      </w:r>
      <w:bookmarkEnd w:id="1"/>
      <w:bookmarkEnd w:id="3"/>
      <w:bookmarkEnd w:id="4"/>
    </w:p>
    <w:tbl>
      <w:tblPr>
        <w:tblStyle w:val="TableGrid"/>
        <w:tblW w:w="10298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236"/>
        <w:gridCol w:w="304"/>
        <w:gridCol w:w="236"/>
        <w:gridCol w:w="304"/>
        <w:gridCol w:w="2160"/>
        <w:gridCol w:w="2160"/>
        <w:gridCol w:w="540"/>
        <w:gridCol w:w="540"/>
        <w:gridCol w:w="360"/>
        <w:gridCol w:w="665"/>
        <w:gridCol w:w="2793"/>
      </w:tblGrid>
      <w:tr w:rsidR="00FC398E" w:rsidRPr="00FC398E" w:rsidTr="00DC417F">
        <w:trPr>
          <w:cantSplit/>
          <w:trHeight w:val="1134"/>
          <w:tblHeader/>
        </w:trPr>
        <w:tc>
          <w:tcPr>
            <w:tcW w:w="3240" w:type="dxa"/>
            <w:gridSpan w:val="5"/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Field Name</w:t>
            </w:r>
          </w:p>
        </w:tc>
        <w:tc>
          <w:tcPr>
            <w:tcW w:w="216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ind w:left="113" w:right="113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ind w:left="113" w:right="113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Length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color w:val="993300"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665" w:type="dxa"/>
            <w:tcBorders>
              <w:left w:val="single" w:sz="4" w:space="0" w:color="auto"/>
            </w:tcBorders>
            <w:shd w:val="clear" w:color="auto" w:fill="D9D9D9"/>
            <w:textDirection w:val="btLr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ind w:left="113" w:right="113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Rep.</w:t>
            </w:r>
          </w:p>
        </w:tc>
        <w:tc>
          <w:tcPr>
            <w:tcW w:w="27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Notes</w:t>
            </w: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Application_Timestamp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تاريخ / الوقت تقديم الطلب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TS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sym w:font="Wingdings" w:char="F0E0"/>
            </w:r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XML </w:t>
            </w:r>
            <w:proofErr w:type="spellStart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>datatime</w:t>
            </w:r>
            <w:proofErr w:type="spellEnd"/>
            <w:r w:rsidRPr="00FC398E">
              <w:rPr>
                <w:rFonts w:ascii="Arial" w:hAnsi="Arial" w:cs="Arial"/>
                <w:color w:val="0000FF"/>
                <w:sz w:val="18"/>
                <w:szCs w:val="18"/>
              </w:rPr>
              <w:t xml:space="preserve"> format: </w:t>
            </w:r>
          </w:p>
          <w:p w:rsidR="00FC398E" w:rsidRPr="00FC398E" w:rsidRDefault="00FC398E" w:rsidP="00FC398E">
            <w:pPr>
              <w:rPr>
                <w:sz w:val="24"/>
                <w:szCs w:val="24"/>
              </w:rPr>
            </w:pP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YYYY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MM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-</w:t>
            </w: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DD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T</w:t>
            </w: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hh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:</w:t>
            </w: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mm</w:t>
            </w:r>
            <w:r w:rsidRPr="00FC398E">
              <w:rPr>
                <w:rFonts w:ascii="Arial" w:hAnsi="Arial" w:cs="Arial"/>
                <w:color w:val="0000FF"/>
                <w:sz w:val="16"/>
                <w:szCs w:val="16"/>
              </w:rPr>
              <w:t>:</w:t>
            </w:r>
            <w:r w:rsidRPr="00FC398E">
              <w:rPr>
                <w:rFonts w:ascii="Arial" w:hAnsi="Arial" w:cs="Arial"/>
                <w:color w:val="FF6600"/>
                <w:sz w:val="16"/>
                <w:szCs w:val="16"/>
              </w:rPr>
              <w:t>ss</w:t>
            </w:r>
            <w:r w:rsidRPr="00FC398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+02:00</w:t>
            </w: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Cargo_Papers_Ids</w:t>
            </w:r>
            <w:proofErr w:type="spellEnd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بيانات أوراق تعريف البضاعة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b/>
                <w:bCs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1..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 w:val="restart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Cargo_Paper_Type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نوع وثيقة البضاعة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10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[Enumeration]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bidi="ar-EG"/>
              </w:rPr>
              <w:t>‘1’ =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</w:t>
            </w:r>
            <w:r w:rsidRPr="00FC398E">
              <w:rPr>
                <w:rFonts w:ascii="Tahoma" w:hAnsi="Tahoma" w:cs="Tahoma" w:hint="cs"/>
                <w:color w:val="0000FF"/>
                <w:sz w:val="16"/>
                <w:szCs w:val="16"/>
                <w:rtl/>
                <w:lang w:bidi="ar-EG"/>
              </w:rPr>
              <w:t>الإقرار الجمركى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(Mandatory)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bidi="ar-EG"/>
              </w:rPr>
              <w:t>‘3’ =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</w:t>
            </w:r>
            <w:r w:rsidRPr="00FC398E">
              <w:rPr>
                <w:rFonts w:ascii="Tahoma" w:hAnsi="Tahoma" w:cs="Tahoma" w:hint="cs"/>
                <w:color w:val="0000FF"/>
                <w:sz w:val="16"/>
                <w:szCs w:val="16"/>
                <w:rtl/>
                <w:lang w:bidi="ar-EG"/>
              </w:rPr>
              <w:t>طلب الإرسال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Cargo_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Paper_Id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رقم/معرف وثيقة البضاعة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30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Cargo_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Paper_Desc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وصف معرف وثيقة البضاعة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Vessel_Visit_Info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بيانات رحلة سفينة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 w:val="restart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APA_Vessel_Visit_Id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مميز سفينة / رحلة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  <w:t xml:space="preserve">Global Vessel Visit key which used as </w:t>
            </w:r>
            <w:proofErr w:type="gramStart"/>
            <w:r w:rsidRPr="00FC398E"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  <w:t>an</w:t>
            </w:r>
            <w:proofErr w:type="gramEnd"/>
            <w:r w:rsidRPr="00FC398E"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  <w:t xml:space="preserve"> unique identification for vessel visit and must be used by all port parties communications.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bidi="ar-EG"/>
              </w:rPr>
              <w:t>N.B: Initiated by APA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 xml:space="preserve">Mandatory 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in case of</w:t>
            </w:r>
            <w:r w:rsidRPr="00FC398E"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  <w:t xml:space="preserve"> Import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Vessel_Name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إسم السفينة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Vessel Name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Voyage_Number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رقم الرحلة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17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Call_Sign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Vessel Call Sign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IMO_No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Vessel IMO number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Vessel_Nationality_ISO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جنسية السفينة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  (ISO)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 ** ISO 3166-1 two alpha country </w:t>
            </w:r>
            <w:proofErr w:type="gramStart"/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code ]</w:t>
            </w:r>
            <w:proofErr w:type="gramEnd"/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7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LKP_COUNTRIES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Carrier_Info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بيانات الناقل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Carrier_Code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كود الناقل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[Lookup: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  <w:lang w:bidi="ar-EG"/>
              </w:rPr>
            </w:pPr>
            <w:hyperlink w:anchor="_LKP_MEASUREMENT_TYPES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LKP_CARRIERS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Carrier_Name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إسم الناقل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Shipping_Agency_Code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كود التوكيل الملاحى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</w:t>
            </w: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 xml:space="preserve"> (الرقم الضريبي)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[Lookup: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hyperlink w:anchor="_LKP_MEASUREMENT_TYPES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LKP_SHIPPING_AGENTS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Shipping_Agency_Name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إسم التوكيل الملاحى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Cargo_Information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بيانات </w:t>
            </w: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البضائع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 w:val="restart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BL_Number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إذن الشحن (صادر)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 w:hint="cs"/>
                <w:b/>
                <w:bCs/>
                <w:color w:val="FF0000"/>
                <w:sz w:val="16"/>
                <w:szCs w:val="16"/>
                <w:rtl/>
                <w:lang w:bidi="ar-EG"/>
              </w:rPr>
              <w:t xml:space="preserve"> رقم إذن شحن الصادر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Port_of_Delivery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ميناء التسليم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 xml:space="preserve">[Lookup: ** UN/LOCODE Port Code </w:t>
            </w:r>
            <w:r w:rsidRPr="00FC398E">
              <w:rPr>
                <w:rFonts w:ascii="Tahoma" w:hAnsi="Tahoma" w:cs="Tahoma" w:hint="cs"/>
                <w:color w:val="FF0000"/>
                <w:sz w:val="16"/>
                <w:szCs w:val="16"/>
                <w:highlight w:val="yellow"/>
                <w:rtl/>
              </w:rPr>
              <w:t xml:space="preserve"> </w:t>
            </w: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>**]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8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LKP_PORTS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Port_of_Loading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ميناء الشحن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 xml:space="preserve">[Lookup: ** UN/LOCODE Port Code </w:t>
            </w:r>
            <w:r w:rsidRPr="00FC398E">
              <w:rPr>
                <w:rFonts w:ascii="Tahoma" w:hAnsi="Tahoma" w:cs="Tahoma" w:hint="cs"/>
                <w:color w:val="FF0000"/>
                <w:sz w:val="16"/>
                <w:szCs w:val="16"/>
                <w:highlight w:val="yellow"/>
                <w:rtl/>
              </w:rPr>
              <w:t xml:space="preserve"> </w:t>
            </w: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>**]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9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LKP_PORTS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Port_of_Discharge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ميناء التفريغ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 xml:space="preserve">[Lookup: ** UN/LOCODE Port Code </w:t>
            </w:r>
            <w:r w:rsidRPr="00FC398E">
              <w:rPr>
                <w:rFonts w:ascii="Tahoma" w:hAnsi="Tahoma" w:cs="Tahoma" w:hint="cs"/>
                <w:color w:val="FF0000"/>
                <w:sz w:val="16"/>
                <w:szCs w:val="16"/>
                <w:highlight w:val="yellow"/>
                <w:rtl/>
              </w:rPr>
              <w:t xml:space="preserve"> </w:t>
            </w: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  <w:t>**]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10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LKP_PORTS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Shipper_Information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بيانات الراسل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 w:val="restart"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Name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إسم الراسل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Address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عنوان الراسل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Consignee_Information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بيانات المرسل إليه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 w:val="restart"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Name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إسم المرسل إليه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Address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عنوان المرسل إليه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  <w:lang w:val="nl-NL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Goods_Details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بيانات البضاعة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1..∞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vMerge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 w:val="restart"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Goods_Item_Number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رقم الصنف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 </w:t>
            </w: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(السطر)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N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</w:rPr>
              <w:t>1</w:t>
            </w:r>
            <w:r w:rsidRPr="00FC398E">
              <w:rPr>
                <w:rFonts w:ascii="Tahoma" w:hAnsi="Tahoma" w:cs="Tahoma"/>
                <w:sz w:val="16"/>
                <w:szCs w:val="16"/>
              </w:rPr>
              <w:t>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Number_of_Packages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عدد العبوات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N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8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Type_of_Packages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نوع العبوات</w:t>
            </w: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 xml:space="preserve">  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[Lookup: Unit of Measurement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(UN/ECE Rec. 20</w:t>
            </w:r>
            <w:proofErr w:type="gramStart"/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) ]</w:t>
            </w:r>
            <w:proofErr w:type="gramEnd"/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11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LKP_MEASUREMENT_UNITS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Goods_Description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 xml:space="preserve">وصف البضاعة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1000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Goods_Measurements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بيان وزن/حجم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/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…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البضاعة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1..99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color w:val="FF0000"/>
                <w:sz w:val="16"/>
                <w:szCs w:val="16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 w:val="restart"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Measurement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نوع القياس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hyperlink w:anchor="_LKP_MEASUREMENT_TYPES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LKP_MEASUREME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N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T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_TYPES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Measurement_Value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الكمية</w:t>
            </w: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 xml:space="preserve">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18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Measurement_Unit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 xml:space="preserve">الوحدة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[Lookup: Unit of Measurement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(UN/ECE Rec. 20</w:t>
            </w:r>
            <w:proofErr w:type="gramStart"/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) ]</w:t>
            </w:r>
            <w:proofErr w:type="gramEnd"/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12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LKP_MEASUREMENT_UNITS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Split_Goods_Placement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بيان وسط النقل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highlight w:val="green"/>
                <w:lang w:bidi="ar-EG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 w:val="restart"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Containers_Number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رقم الحاوية/معدة النقل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11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ISO 6346 code, 17 alphanumeric characters</w:t>
            </w:r>
            <w:r w:rsidRPr="00FC398E">
              <w:rPr>
                <w:rFonts w:ascii="Arial" w:hAnsi="Arial" w:cs="Arial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(Substring: char 1 to 11)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>= AAAABBBBBBC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Where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 xml:space="preserve">AAAA = </w:t>
            </w:r>
            <w:r w:rsidRPr="00FC398E">
              <w:rPr>
                <w:rFonts w:ascii="Tahoma" w:hAnsi="Tahoma" w:cs="Tahoma"/>
                <w:sz w:val="16"/>
                <w:szCs w:val="16"/>
              </w:rPr>
              <w:t>Owner Code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 xml:space="preserve">[Lookup: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4"/>
                <w:szCs w:val="14"/>
              </w:rPr>
            </w:pPr>
            <w:hyperlink w:anchor="_Appendix_(Master_Data)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4"/>
                  <w:szCs w:val="14"/>
                  <w:highlight w:val="yellow"/>
                  <w:u w:val="single"/>
                </w:rPr>
                <w:t>LKP_CONTAINER_ISO_OWNERS</w:t>
              </w:r>
            </w:hyperlink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>]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 xml:space="preserve">BBBBBB= </w:t>
            </w:r>
            <w:r w:rsidRPr="00FC398E">
              <w:rPr>
                <w:rFonts w:ascii="Tahoma" w:hAnsi="Tahoma" w:cs="Tahoma"/>
                <w:sz w:val="16"/>
                <w:szCs w:val="16"/>
              </w:rPr>
              <w:t>Serial Number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 xml:space="preserve">C= </w:t>
            </w:r>
            <w:r w:rsidRPr="00FC398E">
              <w:rPr>
                <w:rFonts w:ascii="Tahoma" w:hAnsi="Tahoma" w:cs="Tahoma"/>
                <w:sz w:val="16"/>
                <w:szCs w:val="16"/>
              </w:rPr>
              <w:t>check digit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Container_Size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مقاس الحاوية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ISO 6346 code, 17 alphanumeric characters</w:t>
            </w:r>
            <w:r w:rsidRPr="00FC398E">
              <w:rPr>
                <w:rFonts w:ascii="Arial" w:hAnsi="Arial" w:cs="Arial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(Substring: char 14 to char 14)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 xml:space="preserve"> [Lookup: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 w:hint="cs"/>
                <w:color w:val="FF0000"/>
                <w:sz w:val="14"/>
                <w:szCs w:val="14"/>
                <w:rtl/>
                <w:lang w:bidi="ar-EG"/>
              </w:rPr>
            </w:pPr>
            <w:hyperlink w:anchor="_Appendix_(Master_Data)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4"/>
                  <w:szCs w:val="14"/>
                  <w:highlight w:val="yellow"/>
                  <w:u w:val="single"/>
                </w:rPr>
                <w:t>LKP_ CONTAINER_ISO_SIZES</w:t>
              </w:r>
            </w:hyperlink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Container_Type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نوع الحاوية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ISO 6346 code, 17 alphanumeric characters</w:t>
            </w:r>
            <w:r w:rsidRPr="00FC398E">
              <w:rPr>
                <w:rFonts w:ascii="Arial" w:hAnsi="Arial" w:cs="Arial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(Substring: char 16 to char 17)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 xml:space="preserve"> [Lookup: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hyperlink w:anchor="_Appendix_(Master_Data)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4"/>
                  <w:szCs w:val="14"/>
                  <w:highlight w:val="yellow"/>
                  <w:u w:val="single"/>
                </w:rPr>
                <w:t>LKP_CONTAINER_ISO_TYPES</w:t>
              </w:r>
            </w:hyperlink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  <w:lang w:bidi="ar-EG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Seal_No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رقم  الخاتم الجمركى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35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Container_Measurements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بيان وزن/حجم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/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lang w:bidi="ar-EG"/>
              </w:rPr>
              <w:t>…</w:t>
            </w: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 xml:space="preserve">البضاعة </w:t>
            </w: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داخل الحاوية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1..99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4" w:type="dxa"/>
            <w:vMerge w:val="restart"/>
            <w:shd w:val="clear" w:color="auto" w:fill="FFFF99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Measurement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نوع القياس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  <w:hyperlink w:anchor="_LKP_MEASUREMENT_TYPES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LKP_MEASUREMENT_TYPES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4" w:type="dxa"/>
            <w:vMerge/>
            <w:shd w:val="clear" w:color="auto" w:fill="FFFF99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Measurement_Value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الكمية</w:t>
            </w: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 xml:space="preserve">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18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4" w:type="dxa"/>
            <w:vMerge/>
            <w:shd w:val="clear" w:color="auto" w:fill="FFFF99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Measurement_Unit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 xml:space="preserve">الوحدة 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[Lookup: Unit of Measurement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(UN/ECE Rec. 20</w:t>
            </w:r>
            <w:proofErr w:type="gramStart"/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) ]</w:t>
            </w:r>
            <w:proofErr w:type="gramEnd"/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13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  <w:u w:val="single"/>
                </w:rPr>
                <w:t>LKP_MEASUREMENT_UNITS</w:t>
              </w:r>
              <w:r w:rsidRPr="00FC398E">
                <w:rPr>
                  <w:rFonts w:ascii="Tahoma" w:hAnsi="Tahoma" w:cs="Tahoma"/>
                  <w:b/>
                  <w:bCs/>
                  <w:color w:val="FF0000"/>
                  <w:sz w:val="16"/>
                  <w:szCs w:val="16"/>
                  <w:highlight w:val="yellow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Dangerous_Goods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  <w:rtl/>
                <w:lang w:bidi="ar-EG"/>
              </w:rPr>
              <w:t>البضاعة الخطرة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0..99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 w:val="restart"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Dangerous_Code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rtl/>
                <w:lang w:bidi="ar-EG"/>
              </w:rPr>
              <w:t>كود البضاعة الخطرة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[Lookup: </w:t>
            </w:r>
            <w:hyperlink r:id="rId14" w:history="1">
              <w:hyperlink w:anchor="_LKP_MEASUREMENT_TYPES" w:history="1">
                <w:r w:rsidRPr="00FC398E">
                  <w:rPr>
                    <w:rFonts w:ascii="Tahoma" w:hAnsi="Tahoma" w:cs="Tahoma"/>
                    <w:b/>
                    <w:bCs/>
                    <w:color w:val="FF0000"/>
                    <w:sz w:val="16"/>
                    <w:szCs w:val="16"/>
                    <w:highlight w:val="yellow"/>
                    <w:u w:val="single"/>
                  </w:rPr>
                  <w:t>LKP_DANGROUS_CODES</w:t>
                </w:r>
              </w:hyperlink>
              <w:r w:rsidRPr="00FC398E">
                <w:rPr>
                  <w:color w:val="FF0000"/>
                  <w:sz w:val="24"/>
                  <w:szCs w:val="24"/>
                  <w:highlight w:val="yellow"/>
                  <w:u w:val="single"/>
                </w:rPr>
                <w:t xml:space="preserve"> </w:t>
              </w:r>
            </w:hyperlink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]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IMDG Class &amp; Subclass Number</w:t>
            </w: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</w:p>
        </w:tc>
        <w:tc>
          <w:tcPr>
            <w:tcW w:w="304" w:type="dxa"/>
            <w:vMerge/>
            <w:shd w:val="clear" w:color="auto" w:fill="FF6600"/>
            <w:vAlign w:val="center"/>
          </w:tcPr>
          <w:p w:rsidR="00FC398E" w:rsidRPr="00FC398E" w:rsidRDefault="00FC398E" w:rsidP="00FC398E">
            <w:pPr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6" w:type="dxa"/>
            <w:vMerge/>
            <w:shd w:val="clear" w:color="auto" w:fill="CCFFCC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64" w:type="dxa"/>
            <w:gridSpan w:val="2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UNDG_Number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نوع البضاعة الخطرة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32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0..1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>[UN Dangerous Goods code]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</w:pPr>
            <w:r w:rsidRPr="00FC398E">
              <w:rPr>
                <w:rFonts w:ascii="Tahoma" w:hAnsi="Tahoma" w:cs="Tahoma"/>
                <w:color w:val="FF0000"/>
                <w:sz w:val="16"/>
                <w:szCs w:val="16"/>
                <w:highlight w:val="yellow"/>
              </w:rPr>
              <w:t xml:space="preserve">Lookup: </w:t>
            </w:r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>[</w:t>
            </w:r>
            <w:hyperlink r:id="rId15" w:history="1">
              <w:r w:rsidRPr="00FC398E">
                <w:rPr>
                  <w:rFonts w:ascii="Tahoma" w:hAnsi="Tahoma" w:cs="Tahoma"/>
                  <w:b/>
                  <w:bCs/>
                  <w:color w:val="FF0000"/>
                  <w:sz w:val="14"/>
                  <w:szCs w:val="14"/>
                  <w:highlight w:val="yellow"/>
                  <w:u w:val="single"/>
                </w:rPr>
                <w:t>LKP_UN_DANGROUS_NUMBER</w:t>
              </w:r>
            </w:hyperlink>
            <w:r w:rsidRPr="00FC398E">
              <w:rPr>
                <w:rFonts w:ascii="Tahoma" w:hAnsi="Tahoma" w:cs="Tahoma"/>
                <w:color w:val="FF0000"/>
                <w:sz w:val="14"/>
                <w:szCs w:val="14"/>
                <w:highlight w:val="yellow"/>
              </w:rPr>
              <w:t>]</w:t>
            </w:r>
          </w:p>
          <w:p w:rsidR="00FC398E" w:rsidRPr="00FC398E" w:rsidRDefault="00FC398E" w:rsidP="00FC398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3240" w:type="dxa"/>
            <w:gridSpan w:val="5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Attachments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b/>
                <w:bCs/>
                <w:sz w:val="16"/>
                <w:szCs w:val="16"/>
                <w:rtl/>
                <w:lang w:bidi="ar-EG"/>
              </w:rPr>
              <w:t>صور ضوئية للمرفقات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 w:hint="cs"/>
                <w:b/>
                <w:bCs/>
                <w:sz w:val="16"/>
                <w:szCs w:val="16"/>
              </w:rPr>
            </w:pPr>
            <w:r w:rsidRPr="00FC398E">
              <w:rPr>
                <w:rFonts w:ascii="Tahoma" w:hAnsi="Tahoma" w:cs="Tahoma"/>
                <w:b/>
                <w:bCs/>
                <w:sz w:val="16"/>
                <w:szCs w:val="16"/>
              </w:rPr>
              <w:t>0..∞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C398E">
              <w:rPr>
                <w:rFonts w:ascii="Tahoma" w:hAnsi="Tahoma" w:cs="Tahoma"/>
                <w:sz w:val="16"/>
                <w:szCs w:val="16"/>
              </w:rPr>
              <w:t>Document_Description</w:t>
            </w:r>
            <w:proofErr w:type="spellEnd"/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نوع الوثيقة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C398E" w:rsidRPr="00FC398E" w:rsidTr="00DC417F">
        <w:trPr>
          <w:cantSplit/>
        </w:trPr>
        <w:tc>
          <w:tcPr>
            <w:tcW w:w="236" w:type="dxa"/>
            <w:shd w:val="clear" w:color="auto" w:fill="000000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Lines="20" w:after="48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004" w:type="dxa"/>
            <w:gridSpan w:val="4"/>
            <w:shd w:val="clear" w:color="auto" w:fill="auto"/>
            <w:vAlign w:val="center"/>
          </w:tcPr>
          <w:p w:rsidR="00FC398E" w:rsidRPr="00FC398E" w:rsidRDefault="00FC398E" w:rsidP="00FC398E">
            <w:pPr>
              <w:autoSpaceDE w:val="0"/>
              <w:autoSpaceDN w:val="0"/>
              <w:adjustRightInd w:val="0"/>
              <w:spacing w:beforeLines="20" w:before="48" w:after="20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Document</w:t>
            </w:r>
          </w:p>
        </w:tc>
        <w:tc>
          <w:tcPr>
            <w:tcW w:w="2160" w:type="dxa"/>
            <w:vAlign w:val="center"/>
          </w:tcPr>
          <w:p w:rsidR="00FC398E" w:rsidRPr="00FC398E" w:rsidRDefault="00FC398E" w:rsidP="00FC398E">
            <w:pPr>
              <w:bidi/>
              <w:spacing w:beforeLines="20" w:before="48" w:afterLines="20" w:after="48"/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</w:pPr>
            <w:r w:rsidRPr="00FC398E">
              <w:rPr>
                <w:rFonts w:ascii="Tahoma" w:hAnsi="Tahoma" w:cs="Tahoma" w:hint="cs"/>
                <w:sz w:val="16"/>
                <w:szCs w:val="16"/>
                <w:rtl/>
                <w:lang w:bidi="ar-EG"/>
              </w:rPr>
              <w:t>مسار ملف الوثيقة</w:t>
            </w:r>
          </w:p>
          <w:p w:rsidR="00FC398E" w:rsidRPr="00FC398E" w:rsidRDefault="00FC398E" w:rsidP="00FC398E">
            <w:pPr>
              <w:spacing w:beforeLines="20" w:before="48" w:afterLines="20" w:after="48"/>
              <w:rPr>
                <w:rFonts w:ascii="Tahoma" w:hAnsi="Tahoma" w:cs="Tahoma"/>
                <w:sz w:val="16"/>
                <w:szCs w:val="16"/>
                <w:lang w:bidi="ar-EG"/>
              </w:rPr>
            </w:pPr>
            <w:r w:rsidRPr="00FC398E">
              <w:rPr>
                <w:rFonts w:ascii="Tahoma" w:hAnsi="Tahoma" w:cs="Tahoma"/>
                <w:sz w:val="16"/>
                <w:szCs w:val="16"/>
                <w:lang w:bidi="ar-EG"/>
              </w:rPr>
              <w:t>(Scanned document path and file name)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54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360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M</w:t>
            </w:r>
          </w:p>
        </w:tc>
        <w:tc>
          <w:tcPr>
            <w:tcW w:w="665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398E">
              <w:rPr>
                <w:rFonts w:ascii="Tahoma" w:hAnsi="Tahoma" w:cs="Tahoma"/>
                <w:sz w:val="16"/>
                <w:szCs w:val="16"/>
              </w:rPr>
              <w:t>1..1</w:t>
            </w:r>
          </w:p>
        </w:tc>
        <w:tc>
          <w:tcPr>
            <w:tcW w:w="2793" w:type="dxa"/>
            <w:vAlign w:val="center"/>
          </w:tcPr>
          <w:p w:rsidR="00FC398E" w:rsidRPr="00FC398E" w:rsidRDefault="00FC398E" w:rsidP="00FC398E">
            <w:pPr>
              <w:spacing w:beforeLines="20" w:before="48" w:afterLines="20" w:after="4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398E">
              <w:rPr>
                <w:rFonts w:ascii="Arial" w:hAnsi="Arial" w:cs="Arial"/>
                <w:b/>
                <w:bCs/>
                <w:sz w:val="16"/>
                <w:szCs w:val="16"/>
              </w:rPr>
              <w:t>Scanned Image Path and file name on shared storage area</w:t>
            </w:r>
          </w:p>
        </w:tc>
      </w:tr>
    </w:tbl>
    <w:p w:rsidR="00FC398E" w:rsidRPr="00FC398E" w:rsidRDefault="00FC398E" w:rsidP="00FC3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2F7" w:rsidRDefault="008372F7"/>
    <w:sectPr w:rsidR="008372F7" w:rsidSect="00234684">
      <w:headerReference w:type="default" r:id="rId16"/>
      <w:pgSz w:w="12240" w:h="15840"/>
      <w:pgMar w:top="1728" w:right="1800" w:bottom="172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157" w:rsidRDefault="00720157" w:rsidP="00FC398E">
      <w:pPr>
        <w:spacing w:after="0" w:line="240" w:lineRule="auto"/>
      </w:pPr>
      <w:r>
        <w:separator/>
      </w:r>
    </w:p>
  </w:endnote>
  <w:endnote w:type="continuationSeparator" w:id="0">
    <w:p w:rsidR="00720157" w:rsidRDefault="00720157" w:rsidP="00FC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157" w:rsidRDefault="00720157" w:rsidP="00FC398E">
      <w:pPr>
        <w:spacing w:after="0" w:line="240" w:lineRule="auto"/>
      </w:pPr>
      <w:r>
        <w:separator/>
      </w:r>
    </w:p>
  </w:footnote>
  <w:footnote w:type="continuationSeparator" w:id="0">
    <w:p w:rsidR="00720157" w:rsidRDefault="00720157" w:rsidP="00FC3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722" w:rsidRPr="00961C59" w:rsidRDefault="00720157" w:rsidP="004F1722">
    <w:pPr>
      <w:pBdr>
        <w:bottom w:val="single" w:sz="4" w:space="1" w:color="auto"/>
      </w:pBdr>
      <w:tabs>
        <w:tab w:val="left" w:pos="3240"/>
        <w:tab w:val="right" w:pos="8628"/>
      </w:tabs>
      <w:ind w:right="12"/>
      <w:rPr>
        <w:sz w:val="2"/>
        <w:szCs w:val="2"/>
      </w:rPr>
    </w:pPr>
  </w:p>
  <w:p w:rsidR="006C2173" w:rsidRPr="004F1722" w:rsidRDefault="00720157" w:rsidP="004F1722">
    <w:pPr>
      <w:pStyle w:val="Header"/>
      <w:rPr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810"/>
    <w:multiLevelType w:val="multilevel"/>
    <w:tmpl w:val="69123820"/>
    <w:lvl w:ilvl="0">
      <w:start w:val="1"/>
      <w:numFmt w:val="decimal"/>
      <w:pStyle w:val="Heading1"/>
      <w:lvlText w:val="%1-"/>
      <w:lvlJc w:val="left"/>
      <w:pPr>
        <w:tabs>
          <w:tab w:val="num" w:pos="432"/>
        </w:tabs>
        <w:ind w:left="432" w:hanging="432"/>
      </w:pPr>
      <w:rPr>
        <w:rFonts w:hint="default"/>
        <w:sz w:val="28"/>
        <w:szCs w:val="28"/>
      </w:rPr>
    </w:lvl>
    <w:lvl w:ilvl="1">
      <w:start w:val="1"/>
      <w:numFmt w:val="decimal"/>
      <w:pStyle w:val="Heading2"/>
      <w:lvlText w:val="%1.%2-"/>
      <w:lvlJc w:val="left"/>
      <w:pPr>
        <w:tabs>
          <w:tab w:val="num" w:pos="756"/>
        </w:tabs>
        <w:ind w:left="756" w:hanging="576"/>
      </w:pPr>
      <w:rPr>
        <w:rFonts w:hint="default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98E"/>
    <w:rsid w:val="00720157"/>
    <w:rsid w:val="008372F7"/>
    <w:rsid w:val="00FC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3611BBF"/>
  <w15:chartTrackingRefBased/>
  <w15:docId w15:val="{2354FF1A-F547-47DA-9083-F198B103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Propo,H1,ChapterTitle,Section Heading,1,h1,Header 1,II+,I,Appendix,...,new page/chapter,MainHeader,H11,ChapterTitle1,Section Heading1,11,h11,Header 11,II+1,I1,Appendix1,new page/chapter1,MainHeader1,H12,ChapterTitle2,Section Heading2,12,h12,mi"/>
    <w:basedOn w:val="Normal"/>
    <w:next w:val="Normal"/>
    <w:link w:val="Heading1Char"/>
    <w:qFormat/>
    <w:rsid w:val="00FC398E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aliases w:val="Proposal,h2,H2,Heading 2 Hidden,stepstone,Stepstones,Major,h21,h 3,2,Bold 14,CMG H2,Titre3,(1.1,1.2,1.3 etc),HD2,sl2,h2 main heading,Heading 21,Major1,Major2,Major3,Major4,Major5,Major6,Major7,Major8,Major11,Major21,Major31,Major41,Heading 2a"/>
    <w:basedOn w:val="BodyText"/>
    <w:next w:val="BlockText"/>
    <w:link w:val="Heading2Char"/>
    <w:qFormat/>
    <w:rsid w:val="00FC398E"/>
    <w:pPr>
      <w:keepLines/>
      <w:numPr>
        <w:ilvl w:val="1"/>
        <w:numId w:val="1"/>
      </w:numPr>
      <w:pBdr>
        <w:bottom w:val="single" w:sz="4" w:space="1" w:color="auto"/>
      </w:pBdr>
      <w:spacing w:before="120" w:after="240"/>
      <w:ind w:right="12"/>
      <w:outlineLvl w:val="1"/>
    </w:pPr>
    <w:rPr>
      <w:rFonts w:eastAsia="Arial"/>
      <w:b/>
      <w:bCs/>
      <w:szCs w:val="33"/>
    </w:rPr>
  </w:style>
  <w:style w:type="paragraph" w:styleId="Heading3">
    <w:name w:val="heading 3"/>
    <w:aliases w:val="Subsection,Proposa,3,Level 3 Heading,h3,numbered indent 3,ni3,Hanging 3 Indent,Heading 4 Proposal,Project 3,H3,Minor,Heading 3 - old,h3 sub heading,h31,1.2.3.,alltoc,h32,Bold Head,bh,(1.1.1),hd3,sh3,Level 1 - 1,min3,Numbered - 3,ICL1,31"/>
    <w:basedOn w:val="BodyText"/>
    <w:next w:val="BodyText"/>
    <w:link w:val="Heading3Char"/>
    <w:qFormat/>
    <w:rsid w:val="00FC398E"/>
    <w:pPr>
      <w:keepNext/>
      <w:keepLines/>
      <w:numPr>
        <w:ilvl w:val="2"/>
        <w:numId w:val="1"/>
      </w:numPr>
      <w:pBdr>
        <w:bottom w:val="single" w:sz="4" w:space="1" w:color="auto"/>
      </w:pBdr>
      <w:spacing w:before="120"/>
      <w:ind w:right="2988"/>
      <w:outlineLvl w:val="2"/>
    </w:pPr>
    <w:rPr>
      <w:b/>
      <w:bCs/>
      <w:sz w:val="22"/>
      <w:szCs w:val="28"/>
    </w:rPr>
  </w:style>
  <w:style w:type="paragraph" w:styleId="Heading4">
    <w:name w:val="heading 4"/>
    <w:aliases w:val="Propos"/>
    <w:basedOn w:val="BodyText"/>
    <w:next w:val="BodyText"/>
    <w:link w:val="Heading4Char"/>
    <w:autoRedefine/>
    <w:qFormat/>
    <w:rsid w:val="00FC398E"/>
    <w:pPr>
      <w:keepNext/>
      <w:keepLines/>
      <w:numPr>
        <w:ilvl w:val="3"/>
        <w:numId w:val="1"/>
      </w:numPr>
      <w:pBdr>
        <w:bottom w:val="single" w:sz="4" w:space="1" w:color="auto"/>
      </w:pBdr>
      <w:spacing w:before="240" w:after="0"/>
      <w:outlineLvl w:val="3"/>
    </w:pPr>
    <w:rPr>
      <w:b/>
      <w:bCs/>
      <w:sz w:val="22"/>
    </w:rPr>
  </w:style>
  <w:style w:type="paragraph" w:styleId="Heading5">
    <w:name w:val="heading 5"/>
    <w:aliases w:val="Sub-Item Heading,Block Label"/>
    <w:basedOn w:val="BodyText"/>
    <w:next w:val="BodyText"/>
    <w:link w:val="Heading5Char"/>
    <w:qFormat/>
    <w:rsid w:val="00FC398E"/>
    <w:pPr>
      <w:keepNext/>
      <w:keepLines/>
      <w:numPr>
        <w:ilvl w:val="4"/>
        <w:numId w:val="1"/>
      </w:numPr>
      <w:spacing w:before="120"/>
      <w:ind w:right="29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Indent"/>
    <w:link w:val="Heading6Char"/>
    <w:qFormat/>
    <w:rsid w:val="00FC398E"/>
    <w:pPr>
      <w:numPr>
        <w:ilvl w:val="5"/>
        <w:numId w:val="1"/>
      </w:numPr>
      <w:spacing w:after="0" w:line="240" w:lineRule="auto"/>
      <w:outlineLvl w:val="5"/>
    </w:pPr>
    <w:rPr>
      <w:rFonts w:ascii="Times" w:eastAsia="Times New Roman" w:hAnsi="Times" w:cs="Times New Roman"/>
      <w:sz w:val="24"/>
      <w:szCs w:val="24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FC398E"/>
    <w:pPr>
      <w:numPr>
        <w:ilvl w:val="6"/>
        <w:numId w:val="1"/>
      </w:numPr>
      <w:spacing w:after="0" w:line="240" w:lineRule="auto"/>
      <w:outlineLvl w:val="6"/>
    </w:pPr>
    <w:rPr>
      <w:rFonts w:ascii="Times" w:eastAsia="Times New Roman" w:hAnsi="Times" w:cs="Times New Roman"/>
      <w:i/>
      <w:iCs/>
      <w:sz w:val="24"/>
      <w:szCs w:val="24"/>
    </w:rPr>
  </w:style>
  <w:style w:type="paragraph" w:styleId="Heading8">
    <w:name w:val="heading 8"/>
    <w:basedOn w:val="Normal"/>
    <w:next w:val="NormalIndent"/>
    <w:link w:val="Heading8Char"/>
    <w:qFormat/>
    <w:rsid w:val="00FC398E"/>
    <w:pPr>
      <w:numPr>
        <w:ilvl w:val="7"/>
        <w:numId w:val="1"/>
      </w:numPr>
      <w:spacing w:after="0" w:line="240" w:lineRule="auto"/>
      <w:outlineLvl w:val="7"/>
    </w:pPr>
    <w:rPr>
      <w:rFonts w:ascii="Times" w:eastAsia="Times New Roman" w:hAnsi="Times" w:cs="Times New Roman"/>
      <w:i/>
      <w:iCs/>
      <w:sz w:val="24"/>
      <w:szCs w:val="24"/>
    </w:rPr>
  </w:style>
  <w:style w:type="paragraph" w:styleId="Heading9">
    <w:name w:val="heading 9"/>
    <w:basedOn w:val="Normal"/>
    <w:next w:val="NormalIndent"/>
    <w:link w:val="Heading9Char"/>
    <w:qFormat/>
    <w:rsid w:val="00FC398E"/>
    <w:pPr>
      <w:numPr>
        <w:ilvl w:val="8"/>
        <w:numId w:val="1"/>
      </w:numPr>
      <w:spacing w:after="0" w:line="240" w:lineRule="auto"/>
      <w:outlineLvl w:val="8"/>
    </w:pPr>
    <w:rPr>
      <w:rFonts w:ascii="Times" w:eastAsia="Times New Roman" w:hAnsi="Times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398E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C398E"/>
    <w:rPr>
      <w:rFonts w:ascii="Times New Roman" w:eastAsia="Arial" w:hAnsi="Times New Roman" w:cs="Times New Roman"/>
      <w:b/>
      <w:bCs/>
      <w:sz w:val="24"/>
      <w:szCs w:val="33"/>
    </w:rPr>
  </w:style>
  <w:style w:type="character" w:customStyle="1" w:styleId="Heading3Char">
    <w:name w:val="Heading 3 Char"/>
    <w:basedOn w:val="DefaultParagraphFont"/>
    <w:link w:val="Heading3"/>
    <w:rsid w:val="00FC398E"/>
    <w:rPr>
      <w:rFonts w:ascii="Times New Roman" w:eastAsia="Times New Roman" w:hAnsi="Times New Roman" w:cs="Times New Roman"/>
      <w:b/>
      <w:bCs/>
      <w:szCs w:val="28"/>
    </w:rPr>
  </w:style>
  <w:style w:type="character" w:customStyle="1" w:styleId="Heading4Char">
    <w:name w:val="Heading 4 Char"/>
    <w:basedOn w:val="DefaultParagraphFont"/>
    <w:link w:val="Heading4"/>
    <w:rsid w:val="00FC398E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FC398E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FC398E"/>
    <w:rPr>
      <w:rFonts w:ascii="Times" w:eastAsia="Times New Roman" w:hAnsi="Times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FC398E"/>
    <w:rPr>
      <w:rFonts w:ascii="Times" w:eastAsia="Times New Roman" w:hAnsi="Times" w:cs="Times New Roman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C398E"/>
    <w:rPr>
      <w:rFonts w:ascii="Times" w:eastAsia="Times New Roman" w:hAnsi="Times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C398E"/>
    <w:rPr>
      <w:rFonts w:ascii="Times" w:eastAsia="Times New Roman" w:hAnsi="Times" w:cs="Times New Roman"/>
      <w:i/>
      <w:i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FC398E"/>
  </w:style>
  <w:style w:type="paragraph" w:styleId="BlockText">
    <w:name w:val="Block Text"/>
    <w:basedOn w:val="Normal"/>
    <w:rsid w:val="00FC398E"/>
    <w:pPr>
      <w:overflowPunct w:val="0"/>
      <w:autoSpaceDE w:val="0"/>
      <w:autoSpaceDN w:val="0"/>
      <w:adjustRightInd w:val="0"/>
      <w:spacing w:before="60" w:after="60" w:line="240" w:lineRule="auto"/>
      <w:ind w:left="1701" w:right="11"/>
      <w:jc w:val="both"/>
      <w:textAlignment w:val="baseline"/>
    </w:pPr>
    <w:rPr>
      <w:rFonts w:ascii="Book Antiqua" w:eastAsia="Times New Roman" w:hAnsi="Book Antiqua" w:cs="Times New Roman"/>
      <w:sz w:val="20"/>
      <w:szCs w:val="20"/>
    </w:rPr>
  </w:style>
  <w:style w:type="paragraph" w:styleId="Header">
    <w:name w:val="header"/>
    <w:basedOn w:val="Normal"/>
    <w:link w:val="HeaderChar"/>
    <w:rsid w:val="00FC398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FC398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rsid w:val="00FC398E"/>
    <w:pPr>
      <w:keepLines/>
      <w:spacing w:after="0" w:line="240" w:lineRule="auto"/>
    </w:pPr>
    <w:rPr>
      <w:rFonts w:ascii="Times New Roman" w:eastAsia="Times New Roman" w:hAnsi="Times New Roman" w:cs="Times New Roman"/>
      <w:sz w:val="16"/>
      <w:szCs w:val="19"/>
    </w:rPr>
  </w:style>
  <w:style w:type="character" w:styleId="Hyperlink">
    <w:name w:val="Hyperlink"/>
    <w:basedOn w:val="DefaultParagraphFont"/>
    <w:rsid w:val="00FC398E"/>
    <w:rPr>
      <w:color w:val="0000FF"/>
      <w:u w:val="single"/>
    </w:rPr>
  </w:style>
  <w:style w:type="table" w:styleId="TableGrid">
    <w:name w:val="Table Grid"/>
    <w:basedOn w:val="TableNormal"/>
    <w:rsid w:val="00FC39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FC398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C398E"/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C398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C398E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C3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CODES/Codes%20Definitions_v1.0.doc" TargetMode="External"/><Relationship Id="rId13" Type="http://schemas.openxmlformats.org/officeDocument/2006/relationships/hyperlink" Target="../CODES/Codes%20Definitions_v1.0.do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CODES/Codes%20Definitions_v1.0.doc" TargetMode="External"/><Relationship Id="rId12" Type="http://schemas.openxmlformats.org/officeDocument/2006/relationships/hyperlink" Target="../CODES/Codes%20Definitions_v1.0.do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CODES/Codes%20Definitions_v1.0.doc" TargetMode="External"/><Relationship Id="rId5" Type="http://schemas.openxmlformats.org/officeDocument/2006/relationships/footnotes" Target="footnotes.xml"/><Relationship Id="rId15" Type="http://schemas.openxmlformats.org/officeDocument/2006/relationships/hyperlink" Target="../CODES/Codes%20Definitions_v1.0.doc" TargetMode="External"/><Relationship Id="rId10" Type="http://schemas.openxmlformats.org/officeDocument/2006/relationships/hyperlink" Target="../CODES/Codes%20Definitions_v1.0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CODES/Codes%20Definitions_v1.0.doc" TargetMode="External"/><Relationship Id="rId14" Type="http://schemas.openxmlformats.org/officeDocument/2006/relationships/hyperlink" Target="../CODES/Codes%20Definitions_v1.0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Gharieb Khalifa</dc:creator>
  <cp:keywords/>
  <dc:description/>
  <cp:lastModifiedBy>Gharieb Khalifa</cp:lastModifiedBy>
  <cp:revision>1</cp:revision>
  <dcterms:created xsi:type="dcterms:W3CDTF">2026-04-28T07:49:00Z</dcterms:created>
  <dcterms:modified xsi:type="dcterms:W3CDTF">2026-04-28T07:52:00Z</dcterms:modified>
</cp:coreProperties>
</file>