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t>
      </w:r>
      <w:proofErr w:type="spellStart"/>
      <w:r w:rsidRPr="00DD1CE8">
        <w:rPr>
          <w:rFonts w:cs="Times New Roman"/>
          <w:szCs w:val="24"/>
        </w:rPr>
        <w:t>Wijang</w:t>
      </w:r>
      <w:proofErr w:type="spellEnd"/>
      <w:r w:rsidRPr="00DD1CE8">
        <w:rPr>
          <w:rFonts w:cs="Times New Roman"/>
          <w:szCs w:val="24"/>
        </w:rPr>
        <w:t xml:space="preserve"> </w:t>
      </w:r>
      <w:proofErr w:type="spellStart"/>
      <w:r w:rsidRPr="00DD1CE8">
        <w:rPr>
          <w:rFonts w:cs="Times New Roman"/>
          <w:szCs w:val="24"/>
        </w:rPr>
        <w:t>Widhiarso</w:t>
      </w:r>
      <w:proofErr w:type="spellEnd"/>
      <w:r w:rsidRPr="00DD1CE8">
        <w:rPr>
          <w:rFonts w:cs="Times New Roman"/>
          <w:szCs w:val="24"/>
        </w:rPr>
        <w:t xml:space="preserve">,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Daniel </w:t>
      </w:r>
      <w:proofErr w:type="spellStart"/>
      <w:r w:rsidRPr="00DD1CE8">
        <w:rPr>
          <w:rFonts w:cs="Times New Roman"/>
          <w:szCs w:val="24"/>
        </w:rPr>
        <w:t>Udju</w:t>
      </w:r>
      <w:r w:rsidR="00CF0F3F" w:rsidRPr="00DD1CE8">
        <w:rPr>
          <w:rFonts w:cs="Times New Roman"/>
          <w:szCs w:val="24"/>
        </w:rPr>
        <w:t>lalawa</w:t>
      </w:r>
      <w:proofErr w:type="spellEnd"/>
      <w:r w:rsidR="00CF0F3F" w:rsidRPr="00DD1CE8">
        <w:rPr>
          <w:rFonts w:cs="Times New Roman"/>
          <w:szCs w:val="24"/>
        </w:rPr>
        <w:t xml:space="preserve">, </w:t>
      </w:r>
      <w:proofErr w:type="spellStart"/>
      <w:r w:rsidR="00CF0F3F" w:rsidRPr="00DD1CE8">
        <w:rPr>
          <w:rFonts w:cs="Times New Roman"/>
          <w:szCs w:val="24"/>
        </w:rPr>
        <w:t>S.Kom.,M.T.I</w:t>
      </w:r>
      <w:proofErr w:type="spellEnd"/>
      <w:r w:rsidR="00CF0F3F" w:rsidRPr="00DD1CE8">
        <w:rPr>
          <w:rFonts w:cs="Times New Roman"/>
          <w:szCs w:val="24"/>
        </w:rPr>
        <w:t>..,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w:t>
      </w:r>
      <w:proofErr w:type="spellStart"/>
      <w:r w:rsidR="002178D8" w:rsidRPr="00DD1CE8">
        <w:rPr>
          <w:rFonts w:cs="Times New Roman"/>
          <w:szCs w:val="24"/>
        </w:rPr>
        <w:t>Kartiva</w:t>
      </w:r>
      <w:proofErr w:type="spellEnd"/>
      <w:r w:rsidR="002178D8" w:rsidRPr="00DD1CE8">
        <w:rPr>
          <w:rFonts w:cs="Times New Roman"/>
          <w:szCs w:val="24"/>
        </w:rPr>
        <w:t xml:space="preserve">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w:t>
      </w:r>
      <w:proofErr w:type="spellStart"/>
      <w:r w:rsidRPr="00DD1CE8">
        <w:t>Kynta</w:t>
      </w:r>
      <w:proofErr w:type="spellEnd"/>
      <w:r w:rsidRPr="00DD1CE8">
        <w:t>,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w:t>
      </w:r>
      <w:proofErr w:type="spellStart"/>
      <w:r w:rsidR="000A47FB" w:rsidRPr="00DD1CE8">
        <w:t>Bharata</w:t>
      </w:r>
      <w:proofErr w:type="spellEnd"/>
      <w:r w:rsidR="000A47FB" w:rsidRPr="00DD1CE8">
        <w:t>,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DD1CE8">
        <w:t>Fausan</w:t>
      </w:r>
      <w:proofErr w:type="spellEnd"/>
      <w:r w:rsidRPr="00DD1CE8">
        <w:t>,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w:t>
      </w:r>
      <w:proofErr w:type="spellStart"/>
      <w:r w:rsidRPr="00DD1CE8">
        <w:t>Anggarda</w:t>
      </w:r>
      <w:proofErr w:type="spellEnd"/>
      <w:r w:rsidRPr="00DD1CE8">
        <w:t>,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 xml:space="preserve">Hasil wawancara dengan Denny Satria Mandala Putra, selaku direktur </w:t>
      </w:r>
      <w:proofErr w:type="spellStart"/>
      <w:r w:rsidRPr="00DD1CE8">
        <w:t>Quranic</w:t>
      </w:r>
      <w:proofErr w:type="spellEnd"/>
      <w:r w:rsidRPr="00DD1CE8">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yang merupakan bagian dari kecerdasan buatan yang melibatkan proses pembelajaran melalui komputasi dan identifikasi pola untuk melakukan prediksi serta pengambilan keputusan secara otomatis berdasarkan data yang tersedia (</w:t>
      </w:r>
      <w:proofErr w:type="spellStart"/>
      <w:r w:rsidRPr="00DD1CE8">
        <w:t>Anggarda</w:t>
      </w:r>
      <w:proofErr w:type="spellEnd"/>
      <w:r w:rsidRPr="00DD1CE8">
        <w:t xml:space="preserve">,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proofErr w:type="spellStart"/>
      <w:r w:rsidRPr="00DD1CE8">
        <w:rPr>
          <w:i/>
          <w:iCs/>
        </w:rPr>
        <w:t>Automatic</w:t>
      </w:r>
      <w:proofErr w:type="spellEnd"/>
      <w:r w:rsidRPr="00DD1CE8">
        <w:rPr>
          <w:i/>
          <w:iCs/>
        </w:rPr>
        <w:t xml:space="preserve"> </w:t>
      </w:r>
      <w:proofErr w:type="spellStart"/>
      <w:r w:rsidRPr="00DD1CE8">
        <w:rPr>
          <w:i/>
          <w:iCs/>
        </w:rPr>
        <w:t>Weather</w:t>
      </w:r>
      <w:proofErr w:type="spellEnd"/>
      <w:r w:rsidRPr="00DD1CE8">
        <w:rPr>
          <w:i/>
          <w:iCs/>
        </w:rPr>
        <w:t xml:space="preserve"> </w:t>
      </w:r>
      <w:proofErr w:type="spellStart"/>
      <w:r w:rsidRPr="00DD1CE8">
        <w:rPr>
          <w:i/>
          <w:iCs/>
        </w:rPr>
        <w:t>Station</w:t>
      </w:r>
      <w:proofErr w:type="spellEnd"/>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w:t>
      </w:r>
      <w:proofErr w:type="spellStart"/>
      <w:r w:rsidR="00174787" w:rsidRPr="00DD1CE8">
        <w:t>Anggarda</w:t>
      </w:r>
      <w:proofErr w:type="spellEnd"/>
      <w:r w:rsidR="00174787" w:rsidRPr="00DD1CE8">
        <w:t>,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DD1CE8">
        <w:t>Anggarda</w:t>
      </w:r>
      <w:proofErr w:type="spellEnd"/>
      <w:r w:rsidRPr="00DD1CE8">
        <w:t>,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002FC2BF" w:rsidR="004C4632" w:rsidRPr="00DD1CE8" w:rsidRDefault="004C4632" w:rsidP="00B62FE1">
      <w:pPr>
        <w:spacing w:after="0" w:line="480" w:lineRule="auto"/>
        <w:ind w:firstLine="567"/>
      </w:pP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bl>
    <w:p w14:paraId="5004E1D6" w14:textId="77777777" w:rsidR="007E11ED" w:rsidRDefault="007E11ED" w:rsidP="008D400F">
      <w:pPr>
        <w:spacing w:after="0" w:line="480" w:lineRule="auto"/>
      </w:pPr>
    </w:p>
    <w:p w14:paraId="47B2DCCB" w14:textId="77777777" w:rsidR="008D400F" w:rsidRPr="001D3A80" w:rsidRDefault="008D400F" w:rsidP="000642D6">
      <w:pPr>
        <w:spacing w:after="0" w:line="480" w:lineRule="auto"/>
        <w:ind w:firstLine="567"/>
      </w:pP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Manufakturabilitas</w:t>
      </w:r>
    </w:p>
    <w:tbl>
      <w:tblPr>
        <w:tblStyle w:val="KisiTabel"/>
        <w:tblW w:w="0" w:type="auto"/>
        <w:tblLook w:val="04A0" w:firstRow="1" w:lastRow="0" w:firstColumn="1" w:lastColumn="0" w:noHBand="0" w:noVBand="1"/>
      </w:tblPr>
      <w:tblGrid>
        <w:gridCol w:w="1413"/>
        <w:gridCol w:w="1131"/>
        <w:gridCol w:w="1279"/>
        <w:gridCol w:w="1417"/>
        <w:gridCol w:w="1418"/>
        <w:gridCol w:w="1269"/>
      </w:tblGrid>
      <w:tr w:rsidR="00B96F13" w:rsidRPr="00B96F13" w14:paraId="63D32849" w14:textId="40962EB0" w:rsidTr="00F848B9">
        <w:tc>
          <w:tcPr>
            <w:tcW w:w="1413" w:type="dxa"/>
            <w:vAlign w:val="center"/>
          </w:tcPr>
          <w:p w14:paraId="038412D5" w14:textId="12FA9F5C" w:rsidR="00362767" w:rsidRPr="00AA7448" w:rsidRDefault="00362767" w:rsidP="00362767">
            <w:pPr>
              <w:spacing w:before="120"/>
              <w:jc w:val="center"/>
              <w:rPr>
                <w:sz w:val="16"/>
                <w:szCs w:val="16"/>
              </w:rPr>
            </w:pPr>
            <w:r w:rsidRPr="00AA7448">
              <w:rPr>
                <w:sz w:val="16"/>
                <w:szCs w:val="16"/>
              </w:rPr>
              <w:t>Aspek</w:t>
            </w:r>
          </w:p>
        </w:tc>
        <w:tc>
          <w:tcPr>
            <w:tcW w:w="1131" w:type="dxa"/>
            <w:vAlign w:val="center"/>
          </w:tcPr>
          <w:p w14:paraId="7CD3204F" w14:textId="558392B1" w:rsidR="00362767" w:rsidRPr="00AA7448" w:rsidRDefault="00362767" w:rsidP="00362767">
            <w:pPr>
              <w:spacing w:before="120"/>
              <w:jc w:val="center"/>
              <w:rPr>
                <w:sz w:val="16"/>
                <w:szCs w:val="16"/>
              </w:rPr>
            </w:pPr>
            <w:r w:rsidRPr="00AA7448">
              <w:rPr>
                <w:sz w:val="16"/>
                <w:szCs w:val="16"/>
              </w:rPr>
              <w:t>Toko Panen Raya</w:t>
            </w:r>
          </w:p>
        </w:tc>
        <w:tc>
          <w:tcPr>
            <w:tcW w:w="1279" w:type="dxa"/>
            <w:vAlign w:val="center"/>
          </w:tcPr>
          <w:p w14:paraId="4A8B79F9" w14:textId="145301F6" w:rsidR="00362767" w:rsidRPr="00AA7448" w:rsidRDefault="00362767" w:rsidP="00362767">
            <w:pPr>
              <w:spacing w:before="120"/>
              <w:jc w:val="center"/>
              <w:rPr>
                <w:sz w:val="16"/>
                <w:szCs w:val="16"/>
              </w:rPr>
            </w:pPr>
            <w:r w:rsidRPr="00AA7448">
              <w:rPr>
                <w:sz w:val="16"/>
                <w:szCs w:val="16"/>
              </w:rPr>
              <w:t>Dinas Perkebunan Provinsi Sumatera Selatan</w:t>
            </w:r>
          </w:p>
        </w:tc>
        <w:tc>
          <w:tcPr>
            <w:tcW w:w="1417" w:type="dxa"/>
            <w:vAlign w:val="center"/>
          </w:tcPr>
          <w:p w14:paraId="4C996A30" w14:textId="0CC89E38" w:rsidR="00362767" w:rsidRPr="00AA7448" w:rsidRDefault="00362767" w:rsidP="00362767">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5C89E5E2" w14:textId="2BF41134" w:rsidR="00362767" w:rsidRPr="00AA7448" w:rsidRDefault="00362767" w:rsidP="00362767">
            <w:pPr>
              <w:spacing w:before="120"/>
              <w:jc w:val="center"/>
              <w:rPr>
                <w:sz w:val="16"/>
                <w:szCs w:val="16"/>
              </w:rPr>
            </w:pPr>
            <w:r w:rsidRPr="00AA7448">
              <w:rPr>
                <w:sz w:val="16"/>
                <w:szCs w:val="16"/>
              </w:rPr>
              <w:t>Dinas Pertanian Tanaman Pangan dan Hortikultura</w:t>
            </w:r>
          </w:p>
        </w:tc>
        <w:tc>
          <w:tcPr>
            <w:tcW w:w="1269" w:type="dxa"/>
            <w:vAlign w:val="center"/>
          </w:tcPr>
          <w:p w14:paraId="31450809" w14:textId="404FF3B6" w:rsidR="00362767" w:rsidRPr="00AA7448" w:rsidRDefault="00362767" w:rsidP="00362767">
            <w:pPr>
              <w:spacing w:before="120"/>
              <w:jc w:val="center"/>
              <w:rPr>
                <w:sz w:val="16"/>
                <w:szCs w:val="16"/>
              </w:rPr>
            </w:pPr>
            <w:r w:rsidRPr="00AA7448">
              <w:rPr>
                <w:sz w:val="16"/>
                <w:szCs w:val="16"/>
              </w:rPr>
              <w:t>Dinas Pertanian Tanaman Pangan dan Hortikultura</w:t>
            </w:r>
          </w:p>
        </w:tc>
      </w:tr>
      <w:tr w:rsidR="00F848B9" w:rsidRPr="00B96F13" w14:paraId="5C2D6406" w14:textId="4052218D" w:rsidTr="00F848B9">
        <w:tc>
          <w:tcPr>
            <w:tcW w:w="1413" w:type="dxa"/>
            <w:vAlign w:val="center"/>
          </w:tcPr>
          <w:p w14:paraId="36BD68C3" w14:textId="14412B12" w:rsidR="00F848B9" w:rsidRPr="00AA7448" w:rsidRDefault="00F848B9" w:rsidP="00F848B9">
            <w:pPr>
              <w:spacing w:before="120" w:line="480" w:lineRule="auto"/>
              <w:jc w:val="center"/>
              <w:rPr>
                <w:sz w:val="16"/>
                <w:szCs w:val="16"/>
              </w:rPr>
            </w:pPr>
            <w:r w:rsidRPr="00AA7448">
              <w:rPr>
                <w:sz w:val="16"/>
                <w:szCs w:val="16"/>
              </w:rPr>
              <w:t>Membangun Perangkat Keras (1 Bulan)</w:t>
            </w:r>
          </w:p>
        </w:tc>
        <w:tc>
          <w:tcPr>
            <w:tcW w:w="1131" w:type="dxa"/>
            <w:vAlign w:val="center"/>
          </w:tcPr>
          <w:p w14:paraId="1B68DE6E" w14:textId="34BABCB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2129D06B" w14:textId="46D06FE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B44311B" w14:textId="351160C0"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29DE07B9" w14:textId="72935CB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45DB1475" w14:textId="7794FE1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9314AF6" w14:textId="00AC9497" w:rsidTr="00F848B9">
        <w:tc>
          <w:tcPr>
            <w:tcW w:w="1413" w:type="dxa"/>
            <w:vAlign w:val="center"/>
          </w:tcPr>
          <w:p w14:paraId="54631B23" w14:textId="26C9350D" w:rsidR="00F848B9" w:rsidRPr="00AA7448" w:rsidRDefault="00F848B9" w:rsidP="00F848B9">
            <w:pPr>
              <w:spacing w:before="120" w:line="480" w:lineRule="auto"/>
              <w:jc w:val="center"/>
              <w:rPr>
                <w:sz w:val="16"/>
                <w:szCs w:val="16"/>
              </w:rPr>
            </w:pPr>
            <w:r w:rsidRPr="00AA7448">
              <w:rPr>
                <w:sz w:val="16"/>
                <w:szCs w:val="16"/>
              </w:rPr>
              <w:t>Membangun Database (3 Minggu)</w:t>
            </w:r>
          </w:p>
        </w:tc>
        <w:tc>
          <w:tcPr>
            <w:tcW w:w="1131" w:type="dxa"/>
            <w:vAlign w:val="center"/>
          </w:tcPr>
          <w:p w14:paraId="7914E933" w14:textId="7AE5F8C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3243416A" w14:textId="4561AD0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15769405" w14:textId="76B977DE"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7CD0E4A" w14:textId="1A58955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10AA17E3" w14:textId="29E3E05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038F8884" w14:textId="686306CD" w:rsidTr="00F848B9">
        <w:tc>
          <w:tcPr>
            <w:tcW w:w="1413" w:type="dxa"/>
            <w:vAlign w:val="center"/>
          </w:tcPr>
          <w:p w14:paraId="531595D5" w14:textId="1AB8F190" w:rsidR="00F848B9" w:rsidRPr="00AA7448" w:rsidRDefault="00F848B9" w:rsidP="00F848B9">
            <w:pPr>
              <w:spacing w:before="120" w:line="480" w:lineRule="auto"/>
              <w:jc w:val="center"/>
              <w:rPr>
                <w:sz w:val="16"/>
                <w:szCs w:val="16"/>
              </w:rPr>
            </w:pPr>
            <w:r w:rsidRPr="00AA7448">
              <w:rPr>
                <w:sz w:val="16"/>
                <w:szCs w:val="16"/>
              </w:rPr>
              <w:t>Membangun Aplikasi (1 Bulan)</w:t>
            </w:r>
          </w:p>
        </w:tc>
        <w:tc>
          <w:tcPr>
            <w:tcW w:w="1131" w:type="dxa"/>
            <w:vAlign w:val="center"/>
          </w:tcPr>
          <w:p w14:paraId="7E21FDBE" w14:textId="63864E73"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9105B67" w14:textId="4F37197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E3D377F" w14:textId="443882D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3A08CE2D" w14:textId="53655782"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EDA56CE" w14:textId="26214CEF"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3E08046B" w14:textId="19412176" w:rsidTr="00F848B9">
        <w:tc>
          <w:tcPr>
            <w:tcW w:w="1413" w:type="dxa"/>
            <w:vAlign w:val="center"/>
          </w:tcPr>
          <w:p w14:paraId="3474DA70" w14:textId="2CC57187" w:rsidR="00F848B9" w:rsidRPr="00AA7448" w:rsidRDefault="00F848B9" w:rsidP="00F848B9">
            <w:pPr>
              <w:spacing w:before="120" w:line="480" w:lineRule="auto"/>
              <w:jc w:val="center"/>
              <w:rPr>
                <w:sz w:val="16"/>
                <w:szCs w:val="16"/>
              </w:rPr>
            </w:pPr>
            <w:r w:rsidRPr="00AA7448">
              <w:rPr>
                <w:sz w:val="16"/>
                <w:szCs w:val="16"/>
              </w:rPr>
              <w:t>Implementasi Kecerdasan Buatan (1 Bulan)</w:t>
            </w:r>
          </w:p>
        </w:tc>
        <w:tc>
          <w:tcPr>
            <w:tcW w:w="1131" w:type="dxa"/>
            <w:vAlign w:val="center"/>
          </w:tcPr>
          <w:p w14:paraId="01ECD428" w14:textId="327C6F5D"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7593B15C" w14:textId="0FD9C29B"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4B620E3D" w14:textId="47009AC5"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72AD72D2" w14:textId="71DB05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31AE305" w14:textId="66912791"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72D371C" w14:textId="3983ECB1" w:rsidTr="00F848B9">
        <w:tc>
          <w:tcPr>
            <w:tcW w:w="1413" w:type="dxa"/>
            <w:vAlign w:val="center"/>
          </w:tcPr>
          <w:p w14:paraId="549E604D" w14:textId="3E2C88C4" w:rsidR="00F848B9" w:rsidRPr="00AA7448" w:rsidRDefault="00F848B9" w:rsidP="00F848B9">
            <w:pPr>
              <w:spacing w:before="120" w:line="480" w:lineRule="auto"/>
              <w:jc w:val="center"/>
              <w:rPr>
                <w:sz w:val="16"/>
                <w:szCs w:val="16"/>
              </w:rPr>
            </w:pPr>
            <w:r w:rsidRPr="00AA7448">
              <w:rPr>
                <w:sz w:val="16"/>
                <w:szCs w:val="16"/>
              </w:rPr>
              <w:t>Membangun Server (1 Bulan)</w:t>
            </w:r>
          </w:p>
        </w:tc>
        <w:tc>
          <w:tcPr>
            <w:tcW w:w="1131" w:type="dxa"/>
            <w:vAlign w:val="center"/>
          </w:tcPr>
          <w:p w14:paraId="5AE1453C" w14:textId="6AC9179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F29F1C8" w14:textId="300B60E4"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3C6D1189" w14:textId="7D3E4C88"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151C0CC9" w14:textId="7A7188B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70233443" w14:textId="69A7CF1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r w:rsidR="00F848B9" w:rsidRPr="00B96F13" w14:paraId="53E9180B" w14:textId="77777777" w:rsidTr="00F848B9">
        <w:tc>
          <w:tcPr>
            <w:tcW w:w="1413" w:type="dxa"/>
            <w:vAlign w:val="center"/>
          </w:tcPr>
          <w:p w14:paraId="65A3EE0C" w14:textId="403C44A4" w:rsidR="00F848B9" w:rsidRPr="00AA7448" w:rsidRDefault="00F848B9" w:rsidP="00F848B9">
            <w:pPr>
              <w:spacing w:before="120" w:line="480" w:lineRule="auto"/>
              <w:jc w:val="center"/>
              <w:rPr>
                <w:sz w:val="16"/>
                <w:szCs w:val="16"/>
              </w:rPr>
            </w:pPr>
            <w:r w:rsidRPr="00AA7448">
              <w:rPr>
                <w:sz w:val="16"/>
                <w:szCs w:val="16"/>
              </w:rPr>
              <w:t>Final (1 Bulan)</w:t>
            </w:r>
          </w:p>
        </w:tc>
        <w:tc>
          <w:tcPr>
            <w:tcW w:w="1131" w:type="dxa"/>
            <w:vAlign w:val="center"/>
          </w:tcPr>
          <w:p w14:paraId="5CF02B8F" w14:textId="3F9B6076"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04C3E7B1" w14:textId="3F90E797"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6A9C2380" w14:textId="5A0AFCDC"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30ADA2B" w14:textId="70974DEA"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52604FFA" w14:textId="65C0E1B9" w:rsidR="00F848B9" w:rsidRPr="00AA7448" w:rsidRDefault="00F848B9" w:rsidP="00A83378">
            <w:pPr>
              <w:spacing w:before="240" w:line="480" w:lineRule="auto"/>
              <w:jc w:val="center"/>
              <w:rPr>
                <w:sz w:val="20"/>
                <w:szCs w:val="18"/>
              </w:rPr>
            </w:pPr>
            <w:r w:rsidRPr="00AA7448">
              <w:rPr>
                <w:rFonts w:ascii="Segoe UI Symbol" w:hAnsi="Segoe UI Symbol" w:cs="Segoe UI Symbol"/>
                <w:sz w:val="20"/>
                <w:szCs w:val="18"/>
              </w:rPr>
              <w:t>🗸</w:t>
            </w: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KisiTabel"/>
        <w:tblW w:w="0" w:type="auto"/>
        <w:tblLook w:val="04A0" w:firstRow="1" w:lastRow="0" w:firstColumn="1" w:lastColumn="0" w:noHBand="0" w:noVBand="1"/>
      </w:tblPr>
      <w:tblGrid>
        <w:gridCol w:w="1413"/>
        <w:gridCol w:w="1131"/>
        <w:gridCol w:w="1279"/>
        <w:gridCol w:w="1417"/>
        <w:gridCol w:w="1418"/>
        <w:gridCol w:w="1269"/>
      </w:tblGrid>
      <w:tr w:rsidR="00C069A9" w:rsidRPr="00B96F13" w14:paraId="06B38A1A" w14:textId="77777777" w:rsidTr="007036A3">
        <w:tc>
          <w:tcPr>
            <w:tcW w:w="1413" w:type="dxa"/>
            <w:vAlign w:val="center"/>
          </w:tcPr>
          <w:p w14:paraId="277DA49C" w14:textId="77777777" w:rsidR="00C069A9" w:rsidRPr="00AA7448" w:rsidRDefault="00C069A9" w:rsidP="007036A3">
            <w:pPr>
              <w:spacing w:before="120"/>
              <w:jc w:val="center"/>
              <w:rPr>
                <w:sz w:val="16"/>
                <w:szCs w:val="16"/>
              </w:rPr>
            </w:pPr>
            <w:r w:rsidRPr="00AA7448">
              <w:rPr>
                <w:sz w:val="16"/>
                <w:szCs w:val="16"/>
              </w:rPr>
              <w:t>Aspek</w:t>
            </w:r>
          </w:p>
        </w:tc>
        <w:tc>
          <w:tcPr>
            <w:tcW w:w="1131" w:type="dxa"/>
            <w:vAlign w:val="center"/>
          </w:tcPr>
          <w:p w14:paraId="1A20C440" w14:textId="77777777" w:rsidR="00C069A9" w:rsidRPr="00AA7448" w:rsidRDefault="00C069A9" w:rsidP="007036A3">
            <w:pPr>
              <w:spacing w:before="120"/>
              <w:jc w:val="center"/>
              <w:rPr>
                <w:sz w:val="16"/>
                <w:szCs w:val="16"/>
              </w:rPr>
            </w:pPr>
            <w:r w:rsidRPr="00AA7448">
              <w:rPr>
                <w:sz w:val="16"/>
                <w:szCs w:val="16"/>
              </w:rPr>
              <w:t>Toko Panen Raya</w:t>
            </w:r>
          </w:p>
        </w:tc>
        <w:tc>
          <w:tcPr>
            <w:tcW w:w="1279" w:type="dxa"/>
            <w:vAlign w:val="center"/>
          </w:tcPr>
          <w:p w14:paraId="76157AFA" w14:textId="77777777" w:rsidR="00C069A9" w:rsidRPr="00AA7448" w:rsidRDefault="00C069A9" w:rsidP="007036A3">
            <w:pPr>
              <w:spacing w:before="120"/>
              <w:jc w:val="center"/>
              <w:rPr>
                <w:sz w:val="16"/>
                <w:szCs w:val="16"/>
              </w:rPr>
            </w:pPr>
            <w:r w:rsidRPr="00AA7448">
              <w:rPr>
                <w:sz w:val="16"/>
                <w:szCs w:val="16"/>
              </w:rPr>
              <w:t>Dinas Perkebunan Provinsi Sumatera Selatan</w:t>
            </w:r>
          </w:p>
        </w:tc>
        <w:tc>
          <w:tcPr>
            <w:tcW w:w="1417" w:type="dxa"/>
            <w:vAlign w:val="center"/>
          </w:tcPr>
          <w:p w14:paraId="311BBDB6" w14:textId="77777777" w:rsidR="00C069A9" w:rsidRPr="00AA7448" w:rsidRDefault="00C069A9" w:rsidP="007036A3">
            <w:pPr>
              <w:spacing w:before="120"/>
              <w:jc w:val="center"/>
              <w:rPr>
                <w:sz w:val="16"/>
                <w:szCs w:val="16"/>
              </w:rPr>
            </w:pPr>
            <w:r w:rsidRPr="00AA7448">
              <w:rPr>
                <w:sz w:val="16"/>
                <w:szCs w:val="16"/>
              </w:rPr>
              <w:t>UPTD Balai Pengembangan dan Produksi Benih Tanaman Pangan dan Hortikultura</w:t>
            </w:r>
          </w:p>
        </w:tc>
        <w:tc>
          <w:tcPr>
            <w:tcW w:w="1418" w:type="dxa"/>
            <w:vAlign w:val="center"/>
          </w:tcPr>
          <w:p w14:paraId="1049B062"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c>
          <w:tcPr>
            <w:tcW w:w="1269" w:type="dxa"/>
            <w:vAlign w:val="center"/>
          </w:tcPr>
          <w:p w14:paraId="76005B17" w14:textId="77777777" w:rsidR="00C069A9" w:rsidRPr="00AA7448" w:rsidRDefault="00C069A9" w:rsidP="007036A3">
            <w:pPr>
              <w:spacing w:before="120"/>
              <w:jc w:val="center"/>
              <w:rPr>
                <w:sz w:val="16"/>
                <w:szCs w:val="16"/>
              </w:rPr>
            </w:pPr>
            <w:r w:rsidRPr="00AA7448">
              <w:rPr>
                <w:sz w:val="16"/>
                <w:szCs w:val="16"/>
              </w:rPr>
              <w:t>Dinas Pertanian Tanaman Pangan dan Hortikultura</w:t>
            </w:r>
          </w:p>
        </w:tc>
      </w:tr>
      <w:tr w:rsidR="00C069A9" w:rsidRPr="00B96F13" w14:paraId="6234B086" w14:textId="77777777" w:rsidTr="007036A3">
        <w:tc>
          <w:tcPr>
            <w:tcW w:w="1413" w:type="dxa"/>
            <w:vAlign w:val="center"/>
          </w:tcPr>
          <w:p w14:paraId="30C5CDF4" w14:textId="5C8C646C" w:rsidR="00C069A9" w:rsidRPr="00AA7448" w:rsidRDefault="00C069A9" w:rsidP="007036A3">
            <w:pPr>
              <w:spacing w:before="120" w:line="480" w:lineRule="auto"/>
              <w:jc w:val="center"/>
              <w:rPr>
                <w:sz w:val="16"/>
                <w:szCs w:val="16"/>
              </w:rPr>
            </w:pPr>
            <w:r>
              <w:rPr>
                <w:sz w:val="16"/>
                <w:szCs w:val="16"/>
              </w:rPr>
              <w:t>Sistem irigasi cerdas dapat digunakan selama 2 bulan</w:t>
            </w:r>
          </w:p>
        </w:tc>
        <w:tc>
          <w:tcPr>
            <w:tcW w:w="1131" w:type="dxa"/>
            <w:vAlign w:val="center"/>
          </w:tcPr>
          <w:p w14:paraId="2F7AE08F"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79" w:type="dxa"/>
            <w:vAlign w:val="center"/>
          </w:tcPr>
          <w:p w14:paraId="18059C6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7" w:type="dxa"/>
            <w:vAlign w:val="center"/>
          </w:tcPr>
          <w:p w14:paraId="2A4DD5B7"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418" w:type="dxa"/>
            <w:vAlign w:val="center"/>
          </w:tcPr>
          <w:p w14:paraId="070C8D19"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c>
          <w:tcPr>
            <w:tcW w:w="1269" w:type="dxa"/>
            <w:vAlign w:val="center"/>
          </w:tcPr>
          <w:p w14:paraId="078DB3BB" w14:textId="77777777" w:rsidR="00C069A9" w:rsidRPr="00AA7448" w:rsidRDefault="00C069A9" w:rsidP="007036A3">
            <w:pPr>
              <w:spacing w:before="240" w:line="480" w:lineRule="auto"/>
              <w:jc w:val="center"/>
              <w:rPr>
                <w:sz w:val="20"/>
                <w:szCs w:val="18"/>
              </w:rPr>
            </w:pPr>
            <w:r w:rsidRPr="00AA7448">
              <w:rPr>
                <w:rFonts w:ascii="Segoe UI Symbol" w:hAnsi="Segoe UI Symbol" w:cs="Segoe UI Symbol"/>
                <w:sz w:val="20"/>
                <w:szCs w:val="18"/>
              </w:rPr>
              <w:t>🗸</w:t>
            </w:r>
          </w:p>
        </w:tc>
      </w:tr>
    </w:tbl>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KisiTabel"/>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5A9A2DB4" w:rsidR="00984DD1" w:rsidRDefault="003016CB" w:rsidP="00984DD1">
      <w:pPr>
        <w:spacing w:after="0" w:line="480" w:lineRule="auto"/>
        <w:ind w:firstLine="567"/>
      </w:pPr>
      <w:r>
        <w:t xml:space="preserve">Dalam perancangan sistem irigasi cerdas, terdapat tiga metode yang akan dipertimbangkan, yaitu </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Penelitian yang kedua dilakukan oleh (</w:t>
      </w:r>
      <w:proofErr w:type="spellStart"/>
      <w:r>
        <w:t>Singh</w:t>
      </w:r>
      <w:proofErr w:type="spellEnd"/>
      <w:r>
        <w:t xml:space="preserve">,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 xml:space="preserve">terdapat dua kelas label klasifikasi, yaitu </w:t>
      </w:r>
      <w:proofErr w:type="spellStart"/>
      <w:r w:rsidR="00704DBA">
        <w:t>on</w:t>
      </w:r>
      <w:proofErr w:type="spellEnd"/>
      <w:r w:rsidR="00704DBA">
        <w:t xml:space="preserve"> dan </w:t>
      </w:r>
      <w:proofErr w:type="spellStart"/>
      <w:r w:rsidR="00704DBA">
        <w:t>off</w:t>
      </w:r>
      <w:proofErr w:type="spellEnd"/>
      <w:r w:rsidR="00423457">
        <w:t>.</w:t>
      </w:r>
    </w:p>
    <w:p w14:paraId="6C2FCCEE" w14:textId="2BD87EE9"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proofErr w:type="spellStart"/>
      <w:r w:rsidR="00C05749">
        <w:t>pH</w:t>
      </w:r>
      <w:proofErr w:type="spellEnd"/>
      <w:r>
        <w:t xml:space="preserve"> tanah, dan jenis tanama</w:t>
      </w:r>
      <w:r w:rsidR="006145DC">
        <w:t>n. Dataset tersebut digunakan untuk melakukan klasifikasi kebutuhan irigasi dengan lima kategori:</w:t>
      </w:r>
      <w:r>
        <w:t xml:space="preserve"> </w:t>
      </w:r>
      <w:proofErr w:type="spellStart"/>
      <w:r w:rsidR="008D288B">
        <w:t>highly</w:t>
      </w:r>
      <w:proofErr w:type="spellEnd"/>
      <w:r w:rsidR="008D288B">
        <w:t xml:space="preserve"> not </w:t>
      </w:r>
      <w:proofErr w:type="spellStart"/>
      <w:r w:rsidR="008D288B">
        <w:t>needed</w:t>
      </w:r>
      <w:proofErr w:type="spellEnd"/>
      <w:r w:rsidR="008D288B">
        <w:t xml:space="preserve"> (-1), not </w:t>
      </w:r>
      <w:proofErr w:type="spellStart"/>
      <w:r w:rsidR="008D288B">
        <w:t>needed</w:t>
      </w:r>
      <w:proofErr w:type="spellEnd"/>
      <w:r w:rsidR="008D288B">
        <w:t xml:space="preserve"> (0), </w:t>
      </w:r>
      <w:proofErr w:type="spellStart"/>
      <w:r w:rsidR="008D288B">
        <w:t>average</w:t>
      </w:r>
      <w:proofErr w:type="spellEnd"/>
      <w:r w:rsidR="008D288B">
        <w:t xml:space="preserve"> (1), </w:t>
      </w:r>
      <w:proofErr w:type="spellStart"/>
      <w:r w:rsidR="008D288B">
        <w:t>needed</w:t>
      </w:r>
      <w:proofErr w:type="spellEnd"/>
      <w:r w:rsidR="008D288B">
        <w:t xml:space="preserve"> (2), dan </w:t>
      </w:r>
      <w:proofErr w:type="spellStart"/>
      <w:r w:rsidR="00572C3A">
        <w:t>highly</w:t>
      </w:r>
      <w:proofErr w:type="spellEnd"/>
      <w:r w:rsidR="00572C3A">
        <w:t xml:space="preserve"> </w:t>
      </w:r>
      <w:proofErr w:type="spellStart"/>
      <w:r w:rsidR="008D288B">
        <w:t>needed</w:t>
      </w:r>
      <w:proofErr w:type="spellEnd"/>
      <w:r w:rsidR="008D288B">
        <w:t xml:space="preserve"> (3)</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xml:space="preserve">= 5 dan </w:t>
      </w:r>
      <w:proofErr w:type="spellStart"/>
      <w:r w:rsidR="00873E6B">
        <w:t>euclidean</w:t>
      </w:r>
      <w:proofErr w:type="spellEnd"/>
      <w:r w:rsidR="00873E6B">
        <w:t xml:space="preserve">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Penelitian yang keempat dilakukan oleh (</w:t>
      </w:r>
      <w:proofErr w:type="spellStart"/>
      <w:r>
        <w:t>Mujawar</w:t>
      </w:r>
      <w:proofErr w:type="spellEnd"/>
      <w: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w:t>
      </w:r>
      <w:proofErr w:type="spellStart"/>
      <w:r>
        <w:rPr>
          <w:rFonts w:eastAsiaTheme="minorEastAsia"/>
        </w:rPr>
        <w:t>Rafrin</w:t>
      </w:r>
      <w:proofErr w:type="spellEnd"/>
      <w:r>
        <w:rPr>
          <w:rFonts w:eastAsiaTheme="minorEastAsia"/>
        </w:rPr>
        <w:t xml:space="preserve">, 2024) menggunakan data yang mencakup </w:t>
      </w:r>
      <w:proofErr w:type="spellStart"/>
      <w:r>
        <w:rPr>
          <w:rFonts w:eastAsiaTheme="minorEastAsia"/>
        </w:rPr>
        <w:t>soil</w:t>
      </w:r>
      <w:proofErr w:type="spellEnd"/>
      <w:r>
        <w:rPr>
          <w:rFonts w:eastAsiaTheme="minorEastAsia"/>
        </w:rPr>
        <w:t xml:space="preserve"> </w:t>
      </w:r>
      <w:proofErr w:type="spellStart"/>
      <w:r>
        <w:rPr>
          <w:rFonts w:eastAsiaTheme="minorEastAsia"/>
        </w:rPr>
        <w:t>moisture</w:t>
      </w:r>
      <w:proofErr w:type="spellEnd"/>
      <w:r>
        <w:rPr>
          <w:rFonts w:eastAsiaTheme="minorEastAsia"/>
        </w:rPr>
        <w:t xml:space="preserve">, </w:t>
      </w:r>
      <w:proofErr w:type="spellStart"/>
      <w:r>
        <w:rPr>
          <w:rFonts w:eastAsiaTheme="minorEastAsia"/>
        </w:rPr>
        <w:t>temperature</w:t>
      </w:r>
      <w:proofErr w:type="spellEnd"/>
      <w:r>
        <w:rPr>
          <w:rFonts w:eastAsiaTheme="minorEastAsia"/>
        </w:rPr>
        <w:t xml:space="preserve">, dan </w:t>
      </w:r>
      <w:proofErr w:type="spellStart"/>
      <w:r>
        <w:rPr>
          <w:rFonts w:eastAsiaTheme="minorEastAsia"/>
        </w:rPr>
        <w:t>humidity</w:t>
      </w:r>
      <w:proofErr w:type="spellEnd"/>
      <w:r>
        <w:rPr>
          <w:rFonts w:eastAsiaTheme="minorEastAsia"/>
        </w:rPr>
        <w:t xml:space="preserve">, dengan label yang terbagi menjadi tiga kelas yang terdiri dari 1.387 sampel data. Data tersebut dibagi menjadi 70% untuk pelatihan dan 30% untuk pengujian. Metode Random Forest dengan 100 pohon, </w:t>
      </w:r>
      <w:proofErr w:type="spellStart"/>
      <w:r>
        <w:rPr>
          <w:rFonts w:eastAsiaTheme="minorEastAsia"/>
        </w:rPr>
        <w:t>min_samples_split</w:t>
      </w:r>
      <w:proofErr w:type="spellEnd"/>
      <w:r>
        <w:rPr>
          <w:rFonts w:eastAsiaTheme="minorEastAsia"/>
        </w:rPr>
        <w: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Penelitian ketujuh yang dilakukan oleh (</w:t>
      </w:r>
      <w:proofErr w:type="spellStart"/>
      <w:r>
        <w:rPr>
          <w:rFonts w:eastAsiaTheme="minorEastAsia"/>
        </w:rPr>
        <w:t>Bhavani</w:t>
      </w:r>
      <w:proofErr w:type="spellEnd"/>
      <w:r>
        <w:rPr>
          <w:rFonts w:eastAsiaTheme="minorEastAsia"/>
        </w:rPr>
        <w:t xml:space="preserve">, 2022) </w:t>
      </w:r>
      <w:r w:rsidR="004151B5">
        <w:rPr>
          <w:rFonts w:eastAsiaTheme="minorEastAsia"/>
        </w:rPr>
        <w:t>mengumpulkan data dari sensor yang mencakup kelembaban tanah, suhu udara, dan kelembaban udara. Data tersebut kemudian dikelompokkan menggunakan metode K-</w:t>
      </w:r>
      <w:proofErr w:type="spellStart"/>
      <w:r w:rsidR="004151B5">
        <w:rPr>
          <w:rFonts w:eastAsiaTheme="minorEastAsia"/>
        </w:rPr>
        <w:t>Means</w:t>
      </w:r>
      <w:proofErr w:type="spellEnd"/>
      <w:r w:rsidR="004151B5">
        <w:rPr>
          <w:rFonts w:eastAsiaTheme="minorEastAsia"/>
        </w:rPr>
        <w:t xml:space="preserve"> </w:t>
      </w:r>
      <w:proofErr w:type="spellStart"/>
      <w:r w:rsidR="004151B5">
        <w:rPr>
          <w:rFonts w:eastAsiaTheme="minorEastAsia"/>
        </w:rPr>
        <w:t>Clustering</w:t>
      </w:r>
      <w:proofErr w:type="spellEnd"/>
      <w:r w:rsidR="004151B5">
        <w:rPr>
          <w:rFonts w:eastAsiaTheme="minorEastAsia"/>
        </w:rPr>
        <w:t xml:space="preserve"> untuk membagi data menjadi dua kelompok, yaitu </w:t>
      </w:r>
      <w:proofErr w:type="spellStart"/>
      <w:r w:rsidR="004151B5">
        <w:rPr>
          <w:rFonts w:eastAsiaTheme="minorEastAsia"/>
        </w:rPr>
        <w:t>needs</w:t>
      </w:r>
      <w:proofErr w:type="spellEnd"/>
      <w:r w:rsidR="004151B5">
        <w:rPr>
          <w:rFonts w:eastAsiaTheme="minorEastAsia"/>
        </w:rPr>
        <w:t xml:space="preserve"> </w:t>
      </w:r>
      <w:proofErr w:type="spellStart"/>
      <w:r w:rsidR="004151B5">
        <w:rPr>
          <w:rFonts w:eastAsiaTheme="minorEastAsia"/>
        </w:rPr>
        <w:t>irrigation</w:t>
      </w:r>
      <w:proofErr w:type="spellEnd"/>
      <w:r w:rsidR="004151B5">
        <w:rPr>
          <w:rFonts w:eastAsiaTheme="minorEastAsia"/>
        </w:rPr>
        <w:t xml:space="preserve"> dan not </w:t>
      </w:r>
      <w:proofErr w:type="spellStart"/>
      <w:r w:rsidR="004151B5">
        <w:rPr>
          <w:rFonts w:eastAsiaTheme="minorEastAsia"/>
        </w:rPr>
        <w:t>needed</w:t>
      </w:r>
      <w:proofErr w:type="spellEnd"/>
      <w:r w:rsidR="004151B5">
        <w:rPr>
          <w:rFonts w:eastAsiaTheme="minorEastAsia"/>
        </w:rPr>
        <w:t>.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w:t>
      </w:r>
      <w:proofErr w:type="spellStart"/>
      <w:r>
        <w:t>Sumarudin</w:t>
      </w:r>
      <w:proofErr w:type="spellEnd"/>
      <w:r>
        <w:t>, 2020)</w:t>
      </w:r>
      <w:r w:rsidR="00C76316">
        <w:t xml:space="preserve"> menunjukkan bahwa dataset yang digunakan terdiri dari tiga kelas pada kolom label, yaitu 10% katup terbuka, 25% katup terbuka, dan 50% katup terbuka. Dataset tersebut dibagi dengan proporsi 90% untuk </w:t>
      </w:r>
      <w:proofErr w:type="spellStart"/>
      <w:r w:rsidR="00E548D6">
        <w:t>training</w:t>
      </w:r>
      <w:proofErr w:type="spellEnd"/>
      <w:r w:rsidR="00C76316">
        <w:t xml:space="preserve"> dan 10% untuk testing.</w:t>
      </w:r>
      <w:r w:rsidR="00AD36FE">
        <w:t xml:space="preserve"> Metode Support Vector Machine (SVM</w:t>
      </w:r>
      <w:r w:rsidR="00673116">
        <w:t>)</w:t>
      </w:r>
      <w:r w:rsidR="00AD36FE">
        <w:t xml:space="preserve"> dengan kernel linear, gamma auto, dan </w:t>
      </w:r>
      <w:proofErr w:type="spellStart"/>
      <w:r w:rsidR="00AD36FE">
        <w:t>cost</w:t>
      </w:r>
      <w:proofErr w:type="spellEnd"/>
      <w:r w:rsidR="00AD36FE">
        <w:t xml:space="preserve">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w:t>
      </w:r>
      <w:proofErr w:type="spellStart"/>
      <w:r>
        <w:t>Correlation</w:t>
      </w:r>
      <w:proofErr w:type="spellEnd"/>
      <w:r>
        <w:t xml:space="preserve">-Based </w:t>
      </w:r>
      <w:proofErr w:type="spellStart"/>
      <w:r>
        <w:t>Feature</w:t>
      </w:r>
      <w:proofErr w:type="spellEnd"/>
      <w:r>
        <w:t xml:space="preserve"> </w:t>
      </w:r>
      <w:proofErr w:type="spellStart"/>
      <w:r>
        <w:t>Selection</w:t>
      </w:r>
      <w:proofErr w:type="spellEnd"/>
      <w:r>
        <w:t xml:space="preserve"> (CFS) dan K-</w:t>
      </w:r>
      <w:proofErr w:type="spellStart"/>
      <w:r>
        <w:t>Means</w:t>
      </w:r>
      <w:proofErr w:type="spellEnd"/>
      <w:r>
        <w:t xml:space="preserve"> </w:t>
      </w:r>
      <w:proofErr w:type="spellStart"/>
      <w:r>
        <w:t>Clustering</w:t>
      </w:r>
      <w:proofErr w:type="spellEnd"/>
      <w:r>
        <w:t>. Metode SVM dengan kernel radial basic function (</w:t>
      </w:r>
      <w:proofErr w:type="spellStart"/>
      <w:r>
        <w:t>rbf</w:t>
      </w:r>
      <w:proofErr w:type="spellEnd"/>
      <w:r>
        <w:t xml:space="preserve">) mencapai akurasi sebesar 98,5, precision 98,3%, recall 99,6%, f1-score 97%, dan </w:t>
      </w:r>
      <w:proofErr w:type="spellStart"/>
      <w:r>
        <w:t>specificity</w:t>
      </w:r>
      <w:proofErr w:type="spellEnd"/>
      <w:r>
        <w:t xml:space="preserve"> 98,7%. Penerapan metode SVM 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 xml:space="preserve">IORILAM, 2022) dengan menggunakan 100.000 sampel data yang mencakup kelembaban tanah, suhu, kelembaban udara, dan waktu, serta label status pompa (On = 1, </w:t>
      </w:r>
      <w:proofErr w:type="spellStart"/>
      <w:r w:rsidR="007077EE">
        <w:t>Off</w:t>
      </w:r>
      <w:proofErr w:type="spellEnd"/>
      <w:r w:rsidR="007077EE">
        <w:t xml:space="preserve"> = 0). Dataset ini dibagi menjadi 70% untuk </w:t>
      </w:r>
      <w:proofErr w:type="spellStart"/>
      <w:r w:rsidR="007077EE">
        <w:t>training</w:t>
      </w:r>
      <w:proofErr w:type="spellEnd"/>
      <w:r w:rsidR="007077EE">
        <w:t xml:space="preserve"> dan 30% untuk testing. Metode RF dengan 100 pohon dan gini indeks menghasilkan akurasi sebesar 99,98%, precision 99,96%, recall 99,99%, dan f1-score 99,97%.</w:t>
      </w: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1514E54D" w14:textId="53984A78" w:rsidR="004804A1" w:rsidRPr="00DD1CE8" w:rsidRDefault="004C4795"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dari</w:t>
      </w: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11B44FA2" w14:textId="77777777" w:rsidR="008877BB" w:rsidRDefault="008877BB" w:rsidP="008877BB">
      <w:pPr>
        <w:pStyle w:val="Judul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Judul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A49465C" w:rsidR="00AE2F9B" w:rsidRPr="00DD1CE8" w:rsidRDefault="00AE2F9B" w:rsidP="00AE2F9B">
      <w:pPr>
        <w:spacing w:after="0" w:line="480" w:lineRule="auto"/>
        <w:ind w:firstLine="567"/>
      </w:pPr>
    </w:p>
    <w:p w14:paraId="3F73AD14" w14:textId="47A044FF" w:rsidR="00332122" w:rsidRPr="00DD1CE8" w:rsidRDefault="00486FDD">
      <w:pPr>
        <w:pStyle w:val="Judul2"/>
        <w:numPr>
          <w:ilvl w:val="0"/>
          <w:numId w:val="8"/>
        </w:numPr>
        <w:spacing w:before="0" w:line="480" w:lineRule="auto"/>
        <w:ind w:left="567" w:hanging="567"/>
        <w:rPr>
          <w:b/>
          <w:bCs/>
        </w:rPr>
      </w:pPr>
      <w:bookmarkStart w:id="54" w:name="_Toc178662380"/>
      <w:r w:rsidRPr="00DD1CE8">
        <w:rPr>
          <w:b/>
          <w:bCs/>
        </w:rPr>
        <w:t>S</w:t>
      </w:r>
      <w:r w:rsidR="006670F1" w:rsidRPr="00DD1CE8">
        <w:rPr>
          <w:b/>
          <w:bCs/>
        </w:rPr>
        <w:t>upport Vector Machine</w:t>
      </w:r>
      <w:bookmarkEnd w:id="54"/>
    </w:p>
    <w:p w14:paraId="09DACF12" w14:textId="4349703D" w:rsidR="00806981" w:rsidRPr="00DD1CE8" w:rsidRDefault="00806981" w:rsidP="00464045">
      <w:pPr>
        <w:spacing w:after="0" w:line="480" w:lineRule="auto"/>
        <w:ind w:firstLine="567"/>
      </w:pPr>
    </w:p>
    <w:p w14:paraId="5C74DCDA" w14:textId="3700FDE5" w:rsidR="00332122" w:rsidRPr="00DD1CE8" w:rsidRDefault="00864CC0">
      <w:pPr>
        <w:pStyle w:val="Judul2"/>
        <w:numPr>
          <w:ilvl w:val="0"/>
          <w:numId w:val="8"/>
        </w:numPr>
        <w:spacing w:before="0" w:line="480" w:lineRule="auto"/>
        <w:ind w:left="567" w:hanging="567"/>
        <w:rPr>
          <w:b/>
          <w:bCs/>
        </w:rPr>
      </w:pPr>
      <w:bookmarkStart w:id="55" w:name="_Toc178662381"/>
      <w:bookmarkEnd w:id="50"/>
      <w:bookmarkEnd w:id="51"/>
      <w:bookmarkEnd w:id="52"/>
      <w:r w:rsidRPr="00DD1CE8">
        <w:rPr>
          <w:b/>
          <w:bCs/>
        </w:rPr>
        <w:t>Random Forest</w:t>
      </w:r>
      <w:bookmarkEnd w:id="55"/>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Judul1"/>
        <w:numPr>
          <w:ilvl w:val="0"/>
          <w:numId w:val="7"/>
        </w:numPr>
        <w:spacing w:before="0" w:line="480" w:lineRule="auto"/>
        <w:ind w:left="567" w:hanging="567"/>
      </w:pPr>
      <w:bookmarkStart w:id="56" w:name="_Toc178662382"/>
      <w:bookmarkEnd w:id="53"/>
      <w:r w:rsidRPr="00DD1CE8">
        <w:t>Analisis Pemilihan</w:t>
      </w:r>
      <w:r w:rsidR="001B75CE" w:rsidRPr="00DD1CE8">
        <w:t xml:space="preserve"> Solusi</w:t>
      </w:r>
      <w:bookmarkEnd w:id="44"/>
      <w:bookmarkEnd w:id="45"/>
      <w:bookmarkEnd w:id="46"/>
      <w:bookmarkEnd w:id="47"/>
      <w:bookmarkEnd w:id="48"/>
      <w:bookmarkEnd w:id="56"/>
    </w:p>
    <w:p w14:paraId="40BF3B69" w14:textId="2957EE9E" w:rsidR="00621471" w:rsidRPr="00DD1CE8" w:rsidRDefault="00621471" w:rsidP="00621471">
      <w:pPr>
        <w:pStyle w:val="TableCaption"/>
      </w:pPr>
      <w:bookmarkStart w:id="57" w:name="_Toc168602312"/>
      <w:bookmarkStart w:id="58"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7"/>
      <w:bookmarkEnd w:id="58"/>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33881A26" w14:textId="2BD7418F" w:rsidR="00E47125" w:rsidRPr="00DD1CE8" w:rsidRDefault="00A62F60" w:rsidP="00172577">
            <w:pPr>
              <w:pStyle w:val="DaftarParagraf"/>
              <w:numPr>
                <w:ilvl w:val="0"/>
                <w:numId w:val="31"/>
              </w:numPr>
              <w:spacing w:line="480" w:lineRule="auto"/>
              <w:ind w:left="284" w:hanging="284"/>
            </w:pPr>
            <w:proofErr w:type="spellStart"/>
            <w:r w:rsidRPr="00DD1CE8">
              <w:t>StandarScaler</w:t>
            </w:r>
            <w:proofErr w:type="spellEnd"/>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Selama proses pelatihan K-Nearest Neighbors (KNN), kebutuhan komputasi dapat meningkat secara signifikan seiring dengan bertambahnya ukuran dataset (</w:t>
            </w:r>
            <w:proofErr w:type="spellStart"/>
            <w:r w:rsidRPr="00DD1CE8">
              <w:t>Ayabe</w:t>
            </w:r>
            <w:proofErr w:type="spellEnd"/>
            <w:r w:rsidRPr="00DD1CE8">
              <w:t xml:space="preserv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w:t>
            </w:r>
            <w:proofErr w:type="spellStart"/>
            <w:r w:rsidRPr="00DD1CE8">
              <w:t>Ayabe</w:t>
            </w:r>
            <w:proofErr w:type="spellEnd"/>
            <w:r w:rsidRPr="00DD1CE8">
              <w:t>,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proofErr w:type="spellStart"/>
            <w:r w:rsidRPr="00DD1CE8">
              <w:t>train_test_split</w:t>
            </w:r>
            <w:proofErr w:type="spellEnd"/>
            <w:r w:rsidRPr="00DD1CE8">
              <w:t xml:space="preserve"> (80 : 20)</w:t>
            </w:r>
          </w:p>
          <w:p w14:paraId="64A224EC" w14:textId="77777777" w:rsidR="009B712A" w:rsidRPr="00DD1CE8" w:rsidRDefault="009B712A" w:rsidP="009B712A">
            <w:pPr>
              <w:pStyle w:val="DaftarParagraf"/>
              <w:numPr>
                <w:ilvl w:val="0"/>
                <w:numId w:val="31"/>
              </w:numPr>
              <w:spacing w:line="480" w:lineRule="auto"/>
              <w:ind w:left="284" w:hanging="284"/>
            </w:pPr>
            <w:proofErr w:type="spellStart"/>
            <w:r w:rsidRPr="00DD1CE8">
              <w:t>StandarScaler</w:t>
            </w:r>
            <w:proofErr w:type="spellEnd"/>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menggunakan support </w:t>
            </w:r>
            <w:proofErr w:type="spellStart"/>
            <w:r w:rsidRPr="00DD1CE8">
              <w:t>vectors</w:t>
            </w:r>
            <w:proofErr w:type="spellEnd"/>
            <w:r w:rsidRPr="00DD1CE8">
              <w:t xml:space="preserve"> (</w:t>
            </w:r>
            <w:proofErr w:type="spellStart"/>
            <w:r w:rsidRPr="00DD1CE8">
              <w:t>Palaniapan</w:t>
            </w:r>
            <w:proofErr w:type="spellEnd"/>
            <w:r w:rsidRPr="00DD1CE8">
              <w:t>, 2024). Namun, pemilihan kernel yang kompleks dan ukuran dataset yang besar dapat meningkatkan kebutuhan komputasi (</w:t>
            </w:r>
            <w:proofErr w:type="spellStart"/>
            <w:r w:rsidRPr="00DD1CE8">
              <w:t>Ayabe</w:t>
            </w:r>
            <w:proofErr w:type="spellEnd"/>
            <w:r w:rsidRPr="00DD1CE8">
              <w:t>,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DD1CE8">
              <w:t>Ayabe</w:t>
            </w:r>
            <w:proofErr w:type="spellEnd"/>
            <w:r w:rsidRPr="00DD1CE8">
              <w:t xml:space="preserv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proofErr w:type="spellStart"/>
            <w:r w:rsidRPr="00DD1CE8">
              <w:t>train_test_split</w:t>
            </w:r>
            <w:proofErr w:type="spellEnd"/>
            <w:r w:rsidRPr="00DD1CE8">
              <w:t xml:space="preserve">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w:t>
            </w:r>
            <w:proofErr w:type="spellStart"/>
            <w:r w:rsidRPr="00DD1CE8">
              <w:t>n_estimators</w:t>
            </w:r>
            <w:proofErr w:type="spellEnd"/>
            <w:r w:rsidRPr="00DD1CE8">
              <w:t>: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proofErr w:type="spellStart"/>
            <w:r w:rsidRPr="00DD1CE8">
              <w:t>max_features</w:t>
            </w:r>
            <w:proofErr w:type="spellEnd"/>
            <w:r w:rsidRPr="00DD1CE8">
              <w:t xml:space="preserve">: ’ </w:t>
            </w:r>
            <w:proofErr w:type="spellStart"/>
            <w:r w:rsidRPr="00DD1CE8">
              <w:t>sqrt</w:t>
            </w:r>
            <w:proofErr w:type="spellEnd"/>
            <w:r w:rsidRPr="00DD1CE8">
              <w:t>’,</w:t>
            </w:r>
          </w:p>
          <w:p w14:paraId="4C0EBCB4" w14:textId="77777777" w:rsidR="00F872BB" w:rsidRPr="00DD1CE8" w:rsidRDefault="00EE0FF5" w:rsidP="00EE0FF5">
            <w:pPr>
              <w:spacing w:line="480" w:lineRule="auto"/>
            </w:pPr>
            <w:r w:rsidRPr="00DD1CE8">
              <w:t xml:space="preserve">bootstrap: </w:t>
            </w:r>
            <w:proofErr w:type="spellStart"/>
            <w:r w:rsidRPr="00DD1CE8">
              <w:t>True</w:t>
            </w:r>
            <w:proofErr w:type="spellEnd"/>
            <w:r w:rsidR="00070F86" w:rsidRPr="00DD1CE8">
              <w:t xml:space="preserve">, </w:t>
            </w:r>
          </w:p>
          <w:p w14:paraId="73804F7B" w14:textId="4F4603DB" w:rsidR="00EE0FF5" w:rsidRPr="00DD1CE8" w:rsidRDefault="00070F86" w:rsidP="00EE0FF5">
            <w:pPr>
              <w:spacing w:line="480" w:lineRule="auto"/>
            </w:pPr>
            <w:proofErr w:type="spellStart"/>
            <w:r w:rsidRPr="00DD1CE8">
              <w:t>n_job</w:t>
            </w:r>
            <w:proofErr w:type="spellEnd"/>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DD1CE8">
              <w:t>Zhu</w:t>
            </w:r>
            <w:proofErr w:type="spellEnd"/>
            <w:r w:rsidRPr="00DD1CE8">
              <w:t>,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DD1CE8">
              <w:t>Zhu</w:t>
            </w:r>
            <w:proofErr w:type="spellEnd"/>
            <w:r w:rsidRPr="00DD1CE8">
              <w:t xml:space="preserve">,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59"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59"/>
    </w:p>
    <w:p w14:paraId="54468AEA" w14:textId="3BB5278F" w:rsidR="00D57815" w:rsidRPr="00DD1CE8" w:rsidRDefault="00D57815" w:rsidP="00951877">
      <w:pPr>
        <w:pStyle w:val="Judul1"/>
        <w:numPr>
          <w:ilvl w:val="0"/>
          <w:numId w:val="26"/>
        </w:numPr>
        <w:spacing w:before="0" w:line="480" w:lineRule="auto"/>
        <w:ind w:left="567" w:hanging="567"/>
      </w:pPr>
      <w:bookmarkStart w:id="60" w:name="_Toc178662384"/>
      <w:r w:rsidRPr="00DD1CE8">
        <w:t>Identifikasi Masalah</w:t>
      </w:r>
      <w:bookmarkEnd w:id="60"/>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Judul1"/>
        <w:numPr>
          <w:ilvl w:val="0"/>
          <w:numId w:val="26"/>
        </w:numPr>
        <w:spacing w:before="0" w:line="480" w:lineRule="auto"/>
        <w:ind w:left="567" w:hanging="567"/>
      </w:pPr>
      <w:bookmarkStart w:id="61" w:name="_Toc178662385"/>
      <w:r w:rsidRPr="00DD1CE8">
        <w:t>Analisis Solusi</w:t>
      </w:r>
      <w:bookmarkEnd w:id="61"/>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Judul1"/>
        <w:numPr>
          <w:ilvl w:val="0"/>
          <w:numId w:val="26"/>
        </w:numPr>
        <w:spacing w:before="0" w:line="480" w:lineRule="auto"/>
        <w:ind w:left="567" w:hanging="567"/>
      </w:pPr>
      <w:bookmarkStart w:id="62" w:name="_Toc178662386"/>
      <w:r w:rsidRPr="00DD1CE8">
        <w:t>Pengumpulan Data</w:t>
      </w:r>
      <w:bookmarkEnd w:id="62"/>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3" w:name="_Toc178662387"/>
      <w:r w:rsidRPr="00DD1CE8">
        <w:t>Preprocessing Data</w:t>
      </w:r>
      <w:bookmarkEnd w:id="63"/>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Judul1"/>
        <w:numPr>
          <w:ilvl w:val="0"/>
          <w:numId w:val="26"/>
        </w:numPr>
        <w:spacing w:before="0" w:line="480" w:lineRule="auto"/>
        <w:ind w:left="567" w:hanging="567"/>
      </w:pPr>
      <w:bookmarkStart w:id="64" w:name="_Toc178662388"/>
      <w:r w:rsidRPr="00DD1CE8">
        <w:t>Perancangan Model</w:t>
      </w:r>
      <w:bookmarkEnd w:id="64"/>
    </w:p>
    <w:p w14:paraId="24F498C4" w14:textId="579CE588" w:rsidR="00D57815" w:rsidRPr="00DD1CE8" w:rsidRDefault="00E86F21" w:rsidP="00951877">
      <w:pPr>
        <w:pStyle w:val="Judul1"/>
        <w:numPr>
          <w:ilvl w:val="0"/>
          <w:numId w:val="26"/>
        </w:numPr>
        <w:spacing w:before="0" w:line="480" w:lineRule="auto"/>
        <w:ind w:left="567" w:hanging="567"/>
      </w:pPr>
      <w:bookmarkStart w:id="65" w:name="_Toc178662389"/>
      <w:r w:rsidRPr="00DD1CE8">
        <w:t>Implementasi Model</w:t>
      </w:r>
      <w:bookmarkEnd w:id="65"/>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Judul1"/>
        <w:numPr>
          <w:ilvl w:val="0"/>
          <w:numId w:val="26"/>
        </w:numPr>
        <w:spacing w:before="0" w:line="480" w:lineRule="auto"/>
        <w:ind w:left="567" w:hanging="567"/>
      </w:pPr>
      <w:bookmarkStart w:id="66" w:name="_Toc178662390"/>
      <w:r w:rsidRPr="00DD1CE8">
        <w:t>Pengujian</w:t>
      </w:r>
      <w:bookmarkEnd w:id="66"/>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Judul1"/>
        <w:numPr>
          <w:ilvl w:val="0"/>
          <w:numId w:val="26"/>
        </w:numPr>
        <w:spacing w:before="0" w:line="480" w:lineRule="auto"/>
        <w:ind w:left="567" w:hanging="567"/>
      </w:pPr>
      <w:bookmarkStart w:id="67" w:name="_Toc178662391"/>
      <w:r w:rsidRPr="00DD1CE8">
        <w:t>Hasil</w:t>
      </w:r>
      <w:bookmarkEnd w:id="67"/>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4"/>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68"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68"/>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69" w:name="_Toc178662393"/>
      <w:r w:rsidRPr="00DD1CE8">
        <w:rPr>
          <w:b/>
          <w:bCs w:val="0"/>
        </w:rPr>
        <w:t>DAFTAR PUSTAKA</w:t>
      </w:r>
      <w:bookmarkEnd w:id="69"/>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Anggarda</w:t>
      </w:r>
      <w:proofErr w:type="spellEnd"/>
      <w:r w:rsidRPr="00DD1CE8">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5"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Bharata</w:t>
      </w:r>
      <w:proofErr w:type="spellEnd"/>
      <w:r w:rsidRPr="00DD1CE8">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6"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Fausan</w:t>
      </w:r>
      <w:proofErr w:type="spellEnd"/>
      <w:r w:rsidRPr="00DD1CE8">
        <w:rPr>
          <w:rFonts w:eastAsia="Times New Roman" w:cs="Times New Roman"/>
          <w:color w:val="000000" w:themeColor="text1"/>
          <w:kern w:val="0"/>
          <w:szCs w:val="24"/>
          <w:lang w:eastAsia="en-ID"/>
          <w14:ligatures w14:val="none"/>
        </w:rPr>
        <w:t xml:space="preserve">, A., Setiawan, B. I., Arif, C., &amp; </w:t>
      </w:r>
      <w:proofErr w:type="spellStart"/>
      <w:r w:rsidRPr="00DD1CE8">
        <w:rPr>
          <w:rFonts w:eastAsia="Times New Roman" w:cs="Times New Roman"/>
          <w:color w:val="000000" w:themeColor="text1"/>
          <w:kern w:val="0"/>
          <w:szCs w:val="24"/>
          <w:lang w:eastAsia="en-ID"/>
          <w14:ligatures w14:val="none"/>
        </w:rPr>
        <w:t>Saptomo</w:t>
      </w:r>
      <w:proofErr w:type="spellEnd"/>
      <w:r w:rsidRPr="00DD1CE8">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w:t>
      </w:r>
      <w:proofErr w:type="spellStart"/>
      <w:r w:rsidRPr="00DD1CE8">
        <w:rPr>
          <w:rFonts w:eastAsia="Times New Roman" w:cs="Times New Roman"/>
          <w:color w:val="000000" w:themeColor="text1"/>
          <w:kern w:val="0"/>
          <w:szCs w:val="24"/>
          <w:lang w:eastAsia="en-ID"/>
          <w14:ligatures w14:val="none"/>
        </w:rPr>
        <w:t>Tasqia</w:t>
      </w:r>
      <w:proofErr w:type="spellEnd"/>
      <w:r w:rsidRPr="00DD1CE8">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DD1CE8">
        <w:rPr>
          <w:rFonts w:eastAsia="Times New Roman" w:cs="Times New Roman"/>
          <w:color w:val="000000" w:themeColor="text1"/>
          <w:kern w:val="0"/>
          <w:szCs w:val="24"/>
          <w:lang w:eastAsia="en-ID"/>
          <w14:ligatures w14:val="none"/>
        </w:rPr>
        <w:t>Greenhouse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Prosiding</w:t>
      </w:r>
      <w:proofErr w:type="spellEnd"/>
      <w:r w:rsidRPr="00DD1CE8">
        <w:rPr>
          <w:rFonts w:eastAsia="Times New Roman" w:cs="Times New Roman"/>
          <w:color w:val="000000" w:themeColor="text1"/>
          <w:kern w:val="0"/>
          <w:szCs w:val="24"/>
          <w:lang w:eastAsia="en-ID"/>
          <w14:ligatures w14:val="none"/>
        </w:rPr>
        <w:t xml:space="preserve"> Patriot Mengabdi, 2(01), 331–346. </w:t>
      </w:r>
      <w:hyperlink r:id="rId17"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 xml:space="preserve">ILKOMNIKA: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Computer</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Science</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and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Applied</w:t>
      </w:r>
      <w:proofErr w:type="spellEnd"/>
      <w:r w:rsidRPr="00DD1CE8">
        <w:rPr>
          <w:rFonts w:eastAsia="Times New Roman" w:cs="Times New Roman"/>
          <w:i/>
          <w:iCs/>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Informatics</w:t>
      </w:r>
      <w:proofErr w:type="spellEnd"/>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18"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w:t>
      </w:r>
      <w:proofErr w:type="spellStart"/>
      <w:r w:rsidRPr="00DD1CE8">
        <w:rPr>
          <w:color w:val="000000" w:themeColor="text1"/>
        </w:rPr>
        <w:t>Hardyanto</w:t>
      </w:r>
      <w:proofErr w:type="spellEnd"/>
      <w:r w:rsidRPr="00DD1CE8">
        <w:rPr>
          <w:color w:val="000000" w:themeColor="text1"/>
        </w:rPr>
        <w:t xml:space="preserve">, R. H. (2021). Sistem Penyiram Tanaman Otomatis Berbasis Mikrokontroler dan Panel Surya. </w:t>
      </w:r>
      <w:r w:rsidRPr="00DD1CE8">
        <w:rPr>
          <w:i/>
          <w:iCs/>
          <w:color w:val="000000" w:themeColor="text1"/>
        </w:rPr>
        <w:t xml:space="preserve">Seri </w:t>
      </w:r>
      <w:proofErr w:type="spellStart"/>
      <w:r w:rsidRPr="00DD1CE8">
        <w:rPr>
          <w:i/>
          <w:iCs/>
          <w:color w:val="000000" w:themeColor="text1"/>
        </w:rPr>
        <w:t>Prosiding</w:t>
      </w:r>
      <w:proofErr w:type="spellEnd"/>
      <w:r w:rsidRPr="00DD1CE8">
        <w:rPr>
          <w:i/>
          <w:iCs/>
          <w:color w:val="000000" w:themeColor="text1"/>
        </w:rPr>
        <w:t xml:space="preserve">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19"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proofErr w:type="spellStart"/>
      <w:r w:rsidRPr="00DD1CE8">
        <w:rPr>
          <w:color w:val="000000" w:themeColor="text1"/>
        </w:rPr>
        <w:t>Kynta</w:t>
      </w:r>
      <w:proofErr w:type="spellEnd"/>
      <w:r w:rsidRPr="00DD1CE8">
        <w:rPr>
          <w:color w:val="000000" w:themeColor="text1"/>
        </w:rPr>
        <w:t xml:space="preserve">, D. P., Laksono, I. L., Wijaya, V., Fadli, M., &amp; Hermanto, D. (2024). Perancangan UI/UX </w:t>
      </w:r>
      <w:proofErr w:type="spellStart"/>
      <w:r w:rsidRPr="00DD1CE8">
        <w:rPr>
          <w:color w:val="000000" w:themeColor="text1"/>
        </w:rPr>
        <w:t>Website</w:t>
      </w:r>
      <w:proofErr w:type="spellEnd"/>
      <w:r w:rsidRPr="00DD1CE8">
        <w:rPr>
          <w:color w:val="000000" w:themeColor="text1"/>
        </w:rPr>
        <w:t xml:space="preserve"> Pengontrol Kelembapan Tanah Berbasis IoT dan Sensor. MDP </w:t>
      </w:r>
      <w:proofErr w:type="spellStart"/>
      <w:r w:rsidRPr="00DD1CE8">
        <w:rPr>
          <w:color w:val="000000" w:themeColor="text1"/>
        </w:rPr>
        <w:t>Student</w:t>
      </w:r>
      <w:proofErr w:type="spellEnd"/>
      <w:r w:rsidRPr="00DD1CE8">
        <w:rPr>
          <w:color w:val="000000" w:themeColor="text1"/>
        </w:rPr>
        <w:t xml:space="preserve"> </w:t>
      </w:r>
      <w:proofErr w:type="spellStart"/>
      <w:r w:rsidRPr="00DD1CE8">
        <w:rPr>
          <w:color w:val="000000" w:themeColor="text1"/>
        </w:rPr>
        <w:t>Conference</w:t>
      </w:r>
      <w:proofErr w:type="spellEnd"/>
      <w:r w:rsidRPr="00DD1CE8">
        <w:rPr>
          <w:color w:val="000000" w:themeColor="text1"/>
        </w:rPr>
        <w:t xml:space="preserve">, 3(1), 71–78. </w:t>
      </w:r>
      <w:hyperlink r:id="rId20"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t>
      </w:r>
      <w:proofErr w:type="spellStart"/>
      <w:r w:rsidRPr="00DD1CE8">
        <w:rPr>
          <w:rFonts w:eastAsia="Times New Roman" w:cs="Times New Roman"/>
          <w:color w:val="000000" w:themeColor="text1"/>
          <w:kern w:val="0"/>
          <w:szCs w:val="24"/>
          <w:lang w:eastAsia="en-ID"/>
          <w14:ligatures w14:val="none"/>
        </w:rPr>
        <w:t>Widyatmoko</w:t>
      </w:r>
      <w:proofErr w:type="spellEnd"/>
      <w:r w:rsidRPr="00DD1CE8">
        <w:rPr>
          <w:rFonts w:eastAsia="Times New Roman" w:cs="Times New Roman"/>
          <w:color w:val="000000" w:themeColor="text1"/>
          <w:kern w:val="0"/>
          <w:szCs w:val="24"/>
          <w:lang w:eastAsia="en-ID"/>
          <w14:ligatures w14:val="none"/>
        </w:rPr>
        <w:t xml:space="preserve">, K., &amp; Umami, Z. (2023).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DD1CE8">
        <w:rPr>
          <w:rFonts w:eastAsia="Times New Roman" w:cs="Times New Roman"/>
          <w:color w:val="000000" w:themeColor="text1"/>
          <w:kern w:val="0"/>
          <w:szCs w:val="24"/>
          <w:lang w:eastAsia="en-ID"/>
          <w14:ligatures w14:val="none"/>
        </w:rPr>
        <w:t>Website</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color w:val="000000" w:themeColor="text1"/>
          <w:kern w:val="0"/>
          <w:szCs w:val="24"/>
          <w:lang w:eastAsia="en-ID"/>
          <w14:ligatures w14:val="none"/>
        </w:rPr>
        <w:t>Thinkspeak</w:t>
      </w:r>
      <w:proofErr w:type="spellEnd"/>
      <w:r w:rsidRPr="00DD1CE8">
        <w:rPr>
          <w:rFonts w:eastAsia="Times New Roman" w:cs="Times New Roman"/>
          <w:color w:val="000000" w:themeColor="text1"/>
          <w:kern w:val="0"/>
          <w:szCs w:val="24"/>
          <w:lang w:eastAsia="en-ID"/>
          <w14:ligatures w14:val="none"/>
        </w:rPr>
        <w:t xml:space="preserve">.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1"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t xml:space="preserve">Pratiwi, A., &amp; </w:t>
      </w:r>
      <w:proofErr w:type="spellStart"/>
      <w:r w:rsidRPr="00DD1CE8">
        <w:rPr>
          <w:color w:val="000000" w:themeColor="text1"/>
        </w:rPr>
        <w:t>Nafira</w:t>
      </w:r>
      <w:proofErr w:type="spellEnd"/>
      <w:r w:rsidRPr="00DD1CE8">
        <w:rPr>
          <w:color w:val="000000" w:themeColor="text1"/>
        </w:rPr>
        <w:t>, A. F. (2021). PENGARUH FREKUENSI PENYIRAMAN TERHADAP PERTUMBUHAN BUNCIS (</w:t>
      </w:r>
      <w:proofErr w:type="spellStart"/>
      <w:r w:rsidRPr="00DD1CE8">
        <w:rPr>
          <w:color w:val="000000" w:themeColor="text1"/>
        </w:rPr>
        <w:t>Phaseolus</w:t>
      </w:r>
      <w:proofErr w:type="spellEnd"/>
      <w:r w:rsidRPr="00DD1CE8">
        <w:rPr>
          <w:color w:val="000000" w:themeColor="text1"/>
        </w:rPr>
        <w:t xml:space="preserve"> </w:t>
      </w:r>
      <w:proofErr w:type="spellStart"/>
      <w:r w:rsidRPr="00DD1CE8">
        <w:rPr>
          <w:color w:val="000000" w:themeColor="text1"/>
        </w:rPr>
        <w:t>vulgaris</w:t>
      </w:r>
      <w:proofErr w:type="spellEnd"/>
      <w:r w:rsidRPr="00DD1CE8">
        <w:rPr>
          <w:color w:val="000000" w:themeColor="text1"/>
        </w:rPr>
        <w:t xml:space="preserve">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2"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Rabbika</w:t>
      </w:r>
      <w:proofErr w:type="spellEnd"/>
      <w:r w:rsidRPr="00DD1CE8">
        <w:rPr>
          <w:rFonts w:eastAsia="Times New Roman" w:cs="Times New Roman"/>
          <w:color w:val="000000" w:themeColor="text1"/>
          <w:kern w:val="0"/>
          <w:szCs w:val="24"/>
          <w:lang w:eastAsia="en-ID"/>
          <w14:ligatures w14:val="none"/>
        </w:rPr>
        <w:t xml:space="preserve">, A. I., Nugraha, M., Rohman, A., Widyantoro, </w:t>
      </w:r>
      <w:proofErr w:type="spellStart"/>
      <w:r w:rsidRPr="00DD1CE8">
        <w:rPr>
          <w:rFonts w:eastAsia="Times New Roman" w:cs="Times New Roman"/>
          <w:color w:val="000000" w:themeColor="text1"/>
          <w:kern w:val="0"/>
          <w:szCs w:val="24"/>
          <w:lang w:eastAsia="en-ID"/>
          <w14:ligatures w14:val="none"/>
        </w:rPr>
        <w:t>Kostaman</w:t>
      </w:r>
      <w:proofErr w:type="spellEnd"/>
      <w:r w:rsidRPr="00DD1CE8">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DD1CE8">
        <w:rPr>
          <w:rFonts w:eastAsia="Times New Roman" w:cs="Times New Roman"/>
          <w:color w:val="000000" w:themeColor="text1"/>
          <w:kern w:val="0"/>
          <w:szCs w:val="24"/>
          <w:lang w:eastAsia="en-ID"/>
          <w14:ligatures w14:val="none"/>
        </w:rPr>
        <w:t>monitoring</w:t>
      </w:r>
      <w:proofErr w:type="spellEnd"/>
      <w:r w:rsidRPr="00DD1CE8">
        <w:rPr>
          <w:rFonts w:eastAsia="Times New Roman" w:cs="Times New Roman"/>
          <w:color w:val="000000" w:themeColor="text1"/>
          <w:kern w:val="0"/>
          <w:szCs w:val="24"/>
          <w:lang w:eastAsia="en-ID"/>
          <w14:ligatures w14:val="none"/>
        </w:rPr>
        <w:t xml:space="preserve"> dan </w:t>
      </w:r>
      <w:proofErr w:type="spellStart"/>
      <w:r w:rsidRPr="00DD1CE8">
        <w:rPr>
          <w:rFonts w:eastAsia="Times New Roman" w:cs="Times New Roman"/>
          <w:color w:val="000000" w:themeColor="text1"/>
          <w:kern w:val="0"/>
          <w:szCs w:val="24"/>
          <w:lang w:eastAsia="en-ID"/>
          <w14:ligatures w14:val="none"/>
        </w:rPr>
        <w:t>controlling</w:t>
      </w:r>
      <w:proofErr w:type="spellEnd"/>
      <w:r w:rsidRPr="00DD1CE8">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DD1CE8">
        <w:rPr>
          <w:rFonts w:eastAsia="Times New Roman" w:cs="Times New Roman"/>
          <w:color w:val="000000" w:themeColor="text1"/>
          <w:kern w:val="0"/>
          <w:szCs w:val="24"/>
          <w:lang w:eastAsia="en-ID"/>
          <w14:ligatures w14:val="none"/>
        </w:rPr>
        <w:t>Sintek</w:t>
      </w:r>
      <w:proofErr w:type="spellEnd"/>
      <w:r w:rsidRPr="00DD1CE8">
        <w:rPr>
          <w:rFonts w:eastAsia="Times New Roman" w:cs="Times New Roman"/>
          <w:color w:val="000000" w:themeColor="text1"/>
          <w:kern w:val="0"/>
          <w:szCs w:val="24"/>
          <w:lang w:eastAsia="en-ID"/>
          <w14:ligatures w14:val="none"/>
        </w:rPr>
        <w:t xml:space="preserve"> Jurnal: Jurnal Ilmiah Teknik Mesin, 17(1), 17–17. </w:t>
      </w:r>
      <w:hyperlink r:id="rId23"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Sofia, Hidayat, G., </w:t>
      </w:r>
      <w:proofErr w:type="spellStart"/>
      <w:r w:rsidRPr="00DD1CE8">
        <w:rPr>
          <w:rFonts w:eastAsia="Times New Roman" w:cs="Times New Roman"/>
          <w:color w:val="000000" w:themeColor="text1"/>
          <w:kern w:val="0"/>
          <w:szCs w:val="24"/>
          <w:lang w:eastAsia="en-ID"/>
          <w14:ligatures w14:val="none"/>
        </w:rPr>
        <w:t>Risyandha</w:t>
      </w:r>
      <w:proofErr w:type="spellEnd"/>
      <w:r w:rsidRPr="00DD1CE8">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DD1CE8">
        <w:rPr>
          <w:rFonts w:eastAsia="Times New Roman" w:cs="Times New Roman"/>
          <w:color w:val="000000" w:themeColor="text1"/>
          <w:kern w:val="0"/>
          <w:szCs w:val="24"/>
          <w:lang w:eastAsia="en-ID"/>
          <w14:ligatures w14:val="none"/>
        </w:rPr>
        <w:t>Infotronik</w:t>
      </w:r>
      <w:proofErr w:type="spellEnd"/>
      <w:r w:rsidRPr="00DD1CE8">
        <w:rPr>
          <w:rFonts w:eastAsia="Times New Roman" w:cs="Times New Roman"/>
          <w:color w:val="000000" w:themeColor="text1"/>
          <w:kern w:val="0"/>
          <w:szCs w:val="24"/>
          <w:lang w:eastAsia="en-ID"/>
          <w14:ligatures w14:val="none"/>
        </w:rPr>
        <w:t xml:space="preserve"> : Jurnal Teknologi Informasi Dan Elektronika, 8(2), 91–97. </w:t>
      </w:r>
      <w:hyperlink r:id="rId24"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proofErr w:type="spellStart"/>
      <w:r w:rsidRPr="00DD1CE8">
        <w:rPr>
          <w:color w:val="000000" w:themeColor="text1"/>
        </w:rPr>
        <w:t>Sujjada</w:t>
      </w:r>
      <w:proofErr w:type="spellEnd"/>
      <w:r w:rsidRPr="00DD1CE8">
        <w:rPr>
          <w:color w:val="000000" w:themeColor="text1"/>
        </w:rPr>
        <w:t xml:space="preserve">, A., Maulana, R., &amp; </w:t>
      </w:r>
      <w:proofErr w:type="spellStart"/>
      <w:r w:rsidRPr="00DD1CE8">
        <w:rPr>
          <w:color w:val="000000" w:themeColor="text1"/>
        </w:rPr>
        <w:t>Fergina</w:t>
      </w:r>
      <w:proofErr w:type="spellEnd"/>
      <w:r w:rsidRPr="00DD1CE8">
        <w:rPr>
          <w:color w:val="000000" w:themeColor="text1"/>
        </w:rPr>
        <w:t xml:space="preserve">, A. (2022). Rancang Bangun Penyiram Tanaman Otomatis Berbasis Internet of Things Menggunakan </w:t>
      </w:r>
      <w:proofErr w:type="spellStart"/>
      <w:r w:rsidRPr="00DD1CE8">
        <w:rPr>
          <w:color w:val="000000" w:themeColor="text1"/>
        </w:rPr>
        <w:t>NodeMCU</w:t>
      </w:r>
      <w:proofErr w:type="spellEnd"/>
      <w:r w:rsidRPr="00DD1CE8">
        <w:rPr>
          <w:color w:val="000000" w:themeColor="text1"/>
        </w:rPr>
        <w:t xml:space="preserve"> dan Telegram. Jurnal RESTIKOM Riset Teknik Informatika Dan Komputer, 4(1), 45–49. </w:t>
      </w:r>
      <w:hyperlink r:id="rId25"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DD1CE8">
        <w:rPr>
          <w:rFonts w:eastAsia="Times New Roman" w:cs="Times New Roman"/>
          <w:i/>
          <w:iCs/>
          <w:color w:val="000000" w:themeColor="text1"/>
          <w:kern w:val="0"/>
          <w:szCs w:val="24"/>
          <w:lang w:eastAsia="en-ID"/>
          <w14:ligatures w14:val="none"/>
        </w:rPr>
        <w:t>Journal</w:t>
      </w:r>
      <w:proofErr w:type="spellEnd"/>
      <w:r w:rsidRPr="00DD1CE8">
        <w:rPr>
          <w:rFonts w:eastAsia="Times New Roman" w:cs="Times New Roman"/>
          <w:i/>
          <w:iCs/>
          <w:color w:val="000000" w:themeColor="text1"/>
          <w:kern w:val="0"/>
          <w:szCs w:val="24"/>
          <w:lang w:eastAsia="en-ID"/>
          <w14:ligatures w14:val="none"/>
        </w:rPr>
        <w:t xml:space="preserve"> of </w:t>
      </w:r>
      <w:proofErr w:type="spellStart"/>
      <w:r w:rsidRPr="00DD1CE8">
        <w:rPr>
          <w:rFonts w:eastAsia="Times New Roman" w:cs="Times New Roman"/>
          <w:i/>
          <w:iCs/>
          <w:color w:val="000000" w:themeColor="text1"/>
          <w:kern w:val="0"/>
          <w:szCs w:val="24"/>
          <w:lang w:eastAsia="en-ID"/>
          <w14:ligatures w14:val="none"/>
        </w:rPr>
        <w:t>Information</w:t>
      </w:r>
      <w:proofErr w:type="spellEnd"/>
      <w:r w:rsidRPr="00DD1CE8">
        <w:rPr>
          <w:rFonts w:eastAsia="Times New Roman" w:cs="Times New Roman"/>
          <w:i/>
          <w:iCs/>
          <w:color w:val="000000" w:themeColor="text1"/>
          <w:kern w:val="0"/>
          <w:szCs w:val="24"/>
          <w:lang w:eastAsia="en-ID"/>
          <w14:ligatures w14:val="none"/>
        </w:rPr>
        <w:t xml:space="preserve"> System </w:t>
      </w:r>
      <w:proofErr w:type="spellStart"/>
      <w:r w:rsidRPr="00DD1CE8">
        <w:rPr>
          <w:rFonts w:eastAsia="Times New Roman" w:cs="Times New Roman"/>
          <w:i/>
          <w:iCs/>
          <w:color w:val="000000" w:themeColor="text1"/>
          <w:kern w:val="0"/>
          <w:szCs w:val="24"/>
          <w:lang w:eastAsia="en-ID"/>
          <w14:ligatures w14:val="none"/>
        </w:rPr>
        <w:t>Management</w:t>
      </w:r>
      <w:proofErr w:type="spellEnd"/>
      <w:r w:rsidRPr="00DD1CE8">
        <w:rPr>
          <w:rFonts w:eastAsia="Times New Roman" w:cs="Times New Roman"/>
          <w:i/>
          <w:iCs/>
          <w:color w:val="000000" w:themeColor="text1"/>
          <w:kern w:val="0"/>
          <w:szCs w:val="24"/>
          <w:lang w:eastAsia="en-ID"/>
          <w14:ligatures w14:val="none"/>
        </w:rPr>
        <w:t xml:space="preserve">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6"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 xml:space="preserve">Pangestu, M. S., &amp; Fitriani, M. A. (2022). Perbandingan Perhitungan Jarak </w:t>
      </w:r>
      <w:proofErr w:type="spellStart"/>
      <w:r w:rsidRPr="00DD1CE8">
        <w:rPr>
          <w:rFonts w:eastAsiaTheme="minorEastAsia"/>
          <w:color w:val="000000" w:themeColor="text1"/>
        </w:rPr>
        <w:t>Euclidean</w:t>
      </w:r>
      <w:proofErr w:type="spellEnd"/>
      <w:r w:rsidRPr="00DD1CE8">
        <w:rPr>
          <w:rFonts w:eastAsiaTheme="minorEastAsia"/>
          <w:color w:val="000000" w:themeColor="text1"/>
        </w:rPr>
        <w:t xml:space="preserve"> Distance, Manhattan Distance, dan </w:t>
      </w:r>
      <w:proofErr w:type="spellStart"/>
      <w:r w:rsidRPr="00DD1CE8">
        <w:rPr>
          <w:rFonts w:eastAsiaTheme="minorEastAsia"/>
          <w:color w:val="000000" w:themeColor="text1"/>
        </w:rPr>
        <w:t>Cosine</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Similarity</w:t>
      </w:r>
      <w:proofErr w:type="spellEnd"/>
      <w:r w:rsidRPr="00DD1CE8">
        <w:rPr>
          <w:rFonts w:eastAsiaTheme="minorEastAsia"/>
          <w:color w:val="000000" w:themeColor="text1"/>
        </w:rPr>
        <w:t xml:space="preserve"> dalam Pengelompokan Data Bibit Padi Menggunakan Algoritma K-</w:t>
      </w:r>
      <w:proofErr w:type="spellStart"/>
      <w:r w:rsidRPr="00DD1CE8">
        <w:rPr>
          <w:rFonts w:eastAsiaTheme="minorEastAsia"/>
          <w:color w:val="000000" w:themeColor="text1"/>
        </w:rPr>
        <w:t>Means</w:t>
      </w:r>
      <w:proofErr w:type="spellEnd"/>
      <w:r w:rsidRPr="00DD1CE8">
        <w:rPr>
          <w:rFonts w:eastAsiaTheme="minorEastAsia"/>
          <w:color w:val="000000" w:themeColor="text1"/>
        </w:rPr>
        <w:t xml:space="preserve">. </w:t>
      </w:r>
      <w:proofErr w:type="spellStart"/>
      <w:r w:rsidRPr="00DD1CE8">
        <w:rPr>
          <w:rFonts w:eastAsiaTheme="minorEastAsia"/>
          <w:color w:val="000000" w:themeColor="text1"/>
        </w:rPr>
        <w:t>Sainteks</w:t>
      </w:r>
      <w:proofErr w:type="spellEnd"/>
      <w:r w:rsidRPr="00DD1CE8">
        <w:rPr>
          <w:rFonts w:eastAsiaTheme="minorEastAsia"/>
          <w:color w:val="000000" w:themeColor="text1"/>
        </w:rPr>
        <w:t>,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DD1CE8">
        <w:rPr>
          <w:rFonts w:eastAsia="Times New Roman" w:cs="Times New Roman"/>
          <w:color w:val="000000" w:themeColor="text1"/>
          <w:kern w:val="0"/>
          <w:szCs w:val="24"/>
          <w:lang w:eastAsia="en-ID"/>
          <w14:ligatures w14:val="none"/>
        </w:rPr>
        <w:t>Buwarda</w:t>
      </w:r>
      <w:proofErr w:type="spellEnd"/>
      <w:r w:rsidRPr="00DD1CE8">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DD1CE8">
        <w:rPr>
          <w:rFonts w:eastAsia="Times New Roman" w:cs="Times New Roman"/>
          <w:i/>
          <w:iCs/>
          <w:color w:val="000000" w:themeColor="text1"/>
          <w:kern w:val="0"/>
          <w:szCs w:val="24"/>
          <w:lang w:eastAsia="en-ID"/>
          <w14:ligatures w14:val="none"/>
        </w:rPr>
        <w:t>Prosiding</w:t>
      </w:r>
      <w:proofErr w:type="spellEnd"/>
      <w:r w:rsidRPr="00DD1CE8">
        <w:rPr>
          <w:rFonts w:eastAsia="Times New Roman" w:cs="Times New Roman"/>
          <w:i/>
          <w:iCs/>
          <w:color w:val="000000" w:themeColor="text1"/>
          <w:kern w:val="0"/>
          <w:szCs w:val="24"/>
          <w:lang w:eastAsia="en-ID"/>
          <w14:ligatures w14:val="none"/>
        </w:rPr>
        <w:t xml:space="preserve">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DD8A0D" w14:textId="77777777" w:rsidR="00497B66" w:rsidRPr="00DD1CE8" w:rsidRDefault="00497B66" w:rsidP="004E68F0">
      <w:pPr>
        <w:spacing w:after="0" w:line="240" w:lineRule="auto"/>
      </w:pPr>
      <w:r w:rsidRPr="00DD1CE8">
        <w:separator/>
      </w:r>
    </w:p>
    <w:p w14:paraId="0705DAD2" w14:textId="77777777" w:rsidR="00497B66" w:rsidRPr="00DD1CE8" w:rsidRDefault="00497B66"/>
  </w:endnote>
  <w:endnote w:type="continuationSeparator" w:id="0">
    <w:p w14:paraId="06932DC0" w14:textId="77777777" w:rsidR="00497B66" w:rsidRPr="00DD1CE8" w:rsidRDefault="00497B66" w:rsidP="004E68F0">
      <w:pPr>
        <w:spacing w:after="0" w:line="240" w:lineRule="auto"/>
      </w:pPr>
      <w:r w:rsidRPr="00DD1CE8">
        <w:continuationSeparator/>
      </w:r>
    </w:p>
    <w:p w14:paraId="574ED6FC" w14:textId="77777777" w:rsidR="00497B66" w:rsidRPr="00DD1CE8" w:rsidRDefault="00497B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00DC16DB" w:rsidRPr="00DD1CE8">
          <w:t>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3E5E63" w14:textId="77777777" w:rsidR="00497B66" w:rsidRPr="00DD1CE8" w:rsidRDefault="00497B66" w:rsidP="004E68F0">
      <w:pPr>
        <w:spacing w:after="0" w:line="240" w:lineRule="auto"/>
      </w:pPr>
      <w:r w:rsidRPr="00DD1CE8">
        <w:separator/>
      </w:r>
    </w:p>
    <w:p w14:paraId="3CB7EFE1" w14:textId="77777777" w:rsidR="00497B66" w:rsidRPr="00DD1CE8" w:rsidRDefault="00497B66"/>
  </w:footnote>
  <w:footnote w:type="continuationSeparator" w:id="0">
    <w:p w14:paraId="2D6E7391" w14:textId="77777777" w:rsidR="00497B66" w:rsidRPr="00DD1CE8" w:rsidRDefault="00497B66" w:rsidP="004E68F0">
      <w:pPr>
        <w:spacing w:after="0" w:line="240" w:lineRule="auto"/>
      </w:pPr>
      <w:r w:rsidRPr="00DD1CE8">
        <w:continuationSeparator/>
      </w:r>
    </w:p>
    <w:p w14:paraId="01545F44" w14:textId="77777777" w:rsidR="00497B66" w:rsidRPr="00DD1CE8" w:rsidRDefault="00497B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9"/>
  </w:num>
  <w:num w:numId="2" w16cid:durableId="437456272">
    <w:abstractNumId w:val="19"/>
  </w:num>
  <w:num w:numId="3" w16cid:durableId="2030712180">
    <w:abstractNumId w:val="32"/>
  </w:num>
  <w:num w:numId="4" w16cid:durableId="762460363">
    <w:abstractNumId w:val="31"/>
  </w:num>
  <w:num w:numId="5" w16cid:durableId="1328359413">
    <w:abstractNumId w:val="0"/>
  </w:num>
  <w:num w:numId="6" w16cid:durableId="1158502463">
    <w:abstractNumId w:val="12"/>
  </w:num>
  <w:num w:numId="7" w16cid:durableId="673412094">
    <w:abstractNumId w:val="3"/>
  </w:num>
  <w:num w:numId="8" w16cid:durableId="943808526">
    <w:abstractNumId w:val="14"/>
  </w:num>
  <w:num w:numId="9" w16cid:durableId="477461334">
    <w:abstractNumId w:val="2"/>
  </w:num>
  <w:num w:numId="10" w16cid:durableId="721487365">
    <w:abstractNumId w:val="26"/>
  </w:num>
  <w:num w:numId="11" w16cid:durableId="60758938">
    <w:abstractNumId w:val="7"/>
  </w:num>
  <w:num w:numId="12" w16cid:durableId="1156919216">
    <w:abstractNumId w:val="10"/>
  </w:num>
  <w:num w:numId="13" w16cid:durableId="1499811511">
    <w:abstractNumId w:val="13"/>
  </w:num>
  <w:num w:numId="14" w16cid:durableId="1294558229">
    <w:abstractNumId w:val="11"/>
  </w:num>
  <w:num w:numId="15" w16cid:durableId="1029186140">
    <w:abstractNumId w:val="20"/>
  </w:num>
  <w:num w:numId="16" w16cid:durableId="827333180">
    <w:abstractNumId w:val="22"/>
  </w:num>
  <w:num w:numId="17" w16cid:durableId="578368165">
    <w:abstractNumId w:val="27"/>
  </w:num>
  <w:num w:numId="18" w16cid:durableId="325286845">
    <w:abstractNumId w:val="21"/>
  </w:num>
  <w:num w:numId="19" w16cid:durableId="366639024">
    <w:abstractNumId w:val="17"/>
  </w:num>
  <w:num w:numId="20" w16cid:durableId="347219453">
    <w:abstractNumId w:val="4"/>
  </w:num>
  <w:num w:numId="21" w16cid:durableId="909341136">
    <w:abstractNumId w:val="15"/>
  </w:num>
  <w:num w:numId="22" w16cid:durableId="1263956269">
    <w:abstractNumId w:val="28"/>
  </w:num>
  <w:num w:numId="23" w16cid:durableId="1502433072">
    <w:abstractNumId w:val="1"/>
  </w:num>
  <w:num w:numId="24" w16cid:durableId="1738279166">
    <w:abstractNumId w:val="33"/>
  </w:num>
  <w:num w:numId="25" w16cid:durableId="2021466969">
    <w:abstractNumId w:val="18"/>
  </w:num>
  <w:num w:numId="26" w16cid:durableId="410204407">
    <w:abstractNumId w:val="5"/>
  </w:num>
  <w:num w:numId="27" w16cid:durableId="1417635253">
    <w:abstractNumId w:val="23"/>
  </w:num>
  <w:num w:numId="28" w16cid:durableId="406417123">
    <w:abstractNumId w:val="30"/>
  </w:num>
  <w:num w:numId="29" w16cid:durableId="748771152">
    <w:abstractNumId w:val="25"/>
  </w:num>
  <w:num w:numId="30" w16cid:durableId="190648739">
    <w:abstractNumId w:val="9"/>
  </w:num>
  <w:num w:numId="31" w16cid:durableId="203295130">
    <w:abstractNumId w:val="16"/>
  </w:num>
  <w:num w:numId="32" w16cid:durableId="1369451429">
    <w:abstractNumId w:val="6"/>
  </w:num>
  <w:num w:numId="33" w16cid:durableId="378239673">
    <w:abstractNumId w:val="24"/>
  </w:num>
  <w:num w:numId="34" w16cid:durableId="107388888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5042"/>
    <w:rsid w:val="00E4525C"/>
    <w:rsid w:val="00E453B5"/>
    <w:rsid w:val="00E4562F"/>
    <w:rsid w:val="00E458FE"/>
    <w:rsid w:val="00E45DBC"/>
    <w:rsid w:val="00E460D8"/>
    <w:rsid w:val="00E4612F"/>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doi.org/10.28926/ilkomnika.v5i3.573" TargetMode="External"/><Relationship Id="rId26" Type="http://schemas.openxmlformats.org/officeDocument/2006/relationships/hyperlink" Target="https://doi.org/10.24076/joism.2023v5i1.1136" TargetMode="External"/><Relationship Id="rId3" Type="http://schemas.openxmlformats.org/officeDocument/2006/relationships/styles" Target="styles.xml"/><Relationship Id="rId21" Type="http://schemas.openxmlformats.org/officeDocument/2006/relationships/hyperlink" Target="https://conference.upgris.ac.id/index.php/infest/article/view/3832"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conference.untag-sby.ac.id/index.php/spm/article/view/2873" TargetMode="External"/><Relationship Id="rId25" Type="http://schemas.openxmlformats.org/officeDocument/2006/relationships/hyperlink" Target="https://doi.org/10.52005/restikom.v4i1.115" TargetMode="External"/><Relationship Id="rId2" Type="http://schemas.openxmlformats.org/officeDocument/2006/relationships/numbering" Target="numbering.xml"/><Relationship Id="rId16" Type="http://schemas.openxmlformats.org/officeDocument/2006/relationships/hyperlink" Target="https://doi.org/10.31102/darmabakti.2023.4.1.64-69" TargetMode="External"/><Relationship Id="rId20" Type="http://schemas.openxmlformats.org/officeDocument/2006/relationships/hyperlink" Target="https://doi.org/10.35957/mdp-sc.v3i1.72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2897/infotronik.2023.8.2.3015" TargetMode="External"/><Relationship Id="rId5" Type="http://schemas.openxmlformats.org/officeDocument/2006/relationships/webSettings" Target="webSettings.xml"/><Relationship Id="rId15" Type="http://schemas.openxmlformats.org/officeDocument/2006/relationships/hyperlink" Target="https://doi.org/10.30598/jbdp.2023.19.2.124" TargetMode="External"/><Relationship Id="rId23" Type="http://schemas.openxmlformats.org/officeDocument/2006/relationships/hyperlink" Target="https://doi.org/10.24853/sintek.17.1.17-23"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prosiding.senadi.upy.ac.id/index.php/senadi/article/view/23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hyperlink" Target="https://doi.org/10.33369/hayati.v17i2.1503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40979</TotalTime>
  <Pages>33</Pages>
  <Words>4584</Words>
  <Characters>26130</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15034</cp:revision>
  <cp:lastPrinted>2024-09-14T05:17:00Z</cp:lastPrinted>
  <dcterms:created xsi:type="dcterms:W3CDTF">2024-06-05T09:01:00Z</dcterms:created>
  <dcterms:modified xsi:type="dcterms:W3CDTF">2024-10-16T01:42:00Z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