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lastRenderedPageBreak/>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 xml:space="preserve">Bapak Dr. Wijang Widhiarso, M.Kom., selaku Dekan Fakultas Ilmu Komputer dan Rekayasa. </w:t>
      </w:r>
    </w:p>
    <w:p w14:paraId="3EC76CD1"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Daniel Udju</w:t>
      </w:r>
      <w:r w:rsidR="00CF0F3F" w:rsidRPr="00DD1CE8">
        <w:rPr>
          <w:rFonts w:cs="Times New Roman"/>
          <w:szCs w:val="24"/>
        </w:rPr>
        <w:t>lalawa, S.Kom.,M.T.I..,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lastRenderedPageBreak/>
        <w:t>Keluarga dan teman-teman yang telah memberikan dukungan dan saran selama proses pengerjaan tugas akhir.</w:t>
      </w:r>
    </w:p>
    <w:p w14:paraId="438BAC21" w14:textId="1C1A5A45"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Kartiva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lastRenderedPageBreak/>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lastRenderedPageBreak/>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lastRenderedPageBreak/>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Heading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(Kynta,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(Bharata,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 xml:space="preserve">Hal ini disebabkan oleh metode pengukuran yang </w:t>
      </w:r>
      <w:r w:rsidR="005E5E80" w:rsidRPr="00DD1CE8">
        <w:lastRenderedPageBreak/>
        <w:t>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(Anggarda,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w:t>
      </w:r>
      <w:r w:rsidRPr="00DD1CE8">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w:t>
      </w:r>
      <w:r w:rsidRPr="00DD1CE8">
        <w:lastRenderedPageBreak/>
        <w:t xml:space="preserve">pertanian. Salah satu teknologi yang diimplementasikan dalam bidang pertanian adalah </w:t>
      </w:r>
      <w:r w:rsidR="00853AB0" w:rsidRPr="00DD1CE8">
        <w:rPr>
          <w:i/>
          <w:iCs/>
        </w:rPr>
        <w:t>Machine Learning</w:t>
      </w:r>
      <w:r w:rsidRPr="00DD1CE8">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r w:rsidRPr="00DD1CE8">
        <w:rPr>
          <w:i/>
          <w:iCs/>
        </w:rPr>
        <w:t>Automatic Weather Station</w:t>
      </w:r>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(Anggarda,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w:t>
      </w:r>
      <w:r w:rsidRPr="00DD1CE8">
        <w:lastRenderedPageBreak/>
        <w:t>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7BE2DF5E" w:rsidR="004C4632" w:rsidRPr="00DD1CE8" w:rsidRDefault="00177C2A" w:rsidP="00B62FE1">
      <w:pPr>
        <w:spacing w:after="0" w:line="480" w:lineRule="auto"/>
        <w:ind w:firstLine="567"/>
      </w:pPr>
      <w:r w:rsidRPr="00DD1CE8">
        <w:t>Berdasarkan rumusan masalah yang dijelaskan, dapat disimpulkan bahwa petani menghadapi tantangan dalam pemantauan kelembaban tanah, dan kondisi cuaca</w:t>
      </w:r>
      <w:r w:rsidR="006606CA" w:rsidRPr="00DD1CE8">
        <w:t xml:space="preserve">, serta penyiraman tanaman secara tepat. Tantangan ini timbul akibat keterbatasan waktu, tenaga, dan sumber daya manusia yang </w:t>
      </w:r>
      <w:r w:rsidR="00FB5902" w:rsidRPr="00DD1CE8">
        <w:t>disebabkan</w:t>
      </w:r>
      <w:r w:rsidR="006606CA" w:rsidRPr="00DD1CE8">
        <w:t xml:space="preserve"> oleh penerapan metode tradisional. </w:t>
      </w:r>
      <w:r w:rsidR="00FB5902" w:rsidRPr="00DD1CE8">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DD1CE8" w:rsidRDefault="00E67B67">
      <w:pPr>
        <w:pStyle w:val="Heading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Heading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7777777" w:rsidR="003A3C0B" w:rsidRPr="00DD1CE8" w:rsidRDefault="003A3C0B" w:rsidP="00323082">
      <w:pPr>
        <w:spacing w:after="0" w:line="480" w:lineRule="auto"/>
      </w:pPr>
    </w:p>
    <w:p w14:paraId="6C58AB12" w14:textId="50C69C6A" w:rsidR="002379F9" w:rsidRPr="00DD1CE8" w:rsidRDefault="002379F9">
      <w:pPr>
        <w:pStyle w:val="Heading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32324989" w14:textId="402FB8EC" w:rsidR="004C6D03" w:rsidRPr="00DD1CE8" w:rsidRDefault="004C6D03" w:rsidP="004C6D03">
      <w:pPr>
        <w:spacing w:after="0" w:line="480" w:lineRule="auto"/>
      </w:pPr>
    </w:p>
    <w:p w14:paraId="2792D0D4" w14:textId="5066A1C8" w:rsidR="002379F9" w:rsidRPr="00DD1CE8" w:rsidRDefault="002379F9">
      <w:pPr>
        <w:pStyle w:val="Heading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2819B7DB" w:rsidR="006A2EBA" w:rsidRPr="00DD1CE8" w:rsidRDefault="006A2EBA" w:rsidP="00C801C2">
      <w:pPr>
        <w:tabs>
          <w:tab w:val="left" w:pos="1968"/>
        </w:tabs>
        <w:spacing w:after="0" w:line="480" w:lineRule="auto"/>
        <w:ind w:firstLine="567"/>
      </w:pPr>
    </w:p>
    <w:p w14:paraId="64471C68" w14:textId="48541103" w:rsidR="00B10E74" w:rsidRPr="00DD1CE8" w:rsidRDefault="00B10E74">
      <w:pPr>
        <w:pStyle w:val="Heading1"/>
        <w:numPr>
          <w:ilvl w:val="0"/>
          <w:numId w:val="2"/>
        </w:numPr>
        <w:spacing w:line="480" w:lineRule="auto"/>
        <w:ind w:left="567" w:hanging="567"/>
      </w:pPr>
      <w:bookmarkStart w:id="36" w:name="_Toc178662373"/>
      <w:r w:rsidRPr="00DD1CE8">
        <w:lastRenderedPageBreak/>
        <w:t>Analisis Terhadap Karakteristik Solusi</w:t>
      </w:r>
      <w:bookmarkEnd w:id="36"/>
    </w:p>
    <w:p w14:paraId="29F98E90" w14:textId="2DFEDBC3" w:rsidR="00C64F49" w:rsidRPr="00DD1CE8" w:rsidRDefault="00C64F49" w:rsidP="000755E1">
      <w:pPr>
        <w:spacing w:after="0" w:line="480" w:lineRule="auto"/>
        <w:ind w:firstLine="567"/>
      </w:pPr>
    </w:p>
    <w:p w14:paraId="7B13F1D1" w14:textId="3F6AB1CF" w:rsidR="00676376" w:rsidRPr="00DD1CE8" w:rsidRDefault="00676376" w:rsidP="00676376">
      <w:pPr>
        <w:pStyle w:val="Heading1"/>
        <w:numPr>
          <w:ilvl w:val="0"/>
          <w:numId w:val="2"/>
        </w:numPr>
        <w:spacing w:line="480" w:lineRule="auto"/>
        <w:ind w:left="567" w:hanging="567"/>
      </w:pPr>
      <w:bookmarkStart w:id="37" w:name="_Toc178662374"/>
      <w:r w:rsidRPr="00DD1CE8">
        <w:t>Pemilihan Solusi</w:t>
      </w:r>
      <w:bookmarkEnd w:id="37"/>
    </w:p>
    <w:p w14:paraId="03582362" w14:textId="63CE1F2B" w:rsidR="00984DD1" w:rsidRPr="00DD1CE8" w:rsidRDefault="00984DD1" w:rsidP="00984DD1">
      <w:pPr>
        <w:spacing w:after="0" w:line="480" w:lineRule="auto"/>
        <w:ind w:firstLine="567"/>
      </w:pPr>
    </w:p>
    <w:p w14:paraId="5BC02D6D" w14:textId="519C01B3" w:rsidR="00C92915" w:rsidRPr="00DD1CE8" w:rsidRDefault="00C92915">
      <w:pPr>
        <w:pStyle w:val="Heading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Heading1"/>
        <w:numPr>
          <w:ilvl w:val="0"/>
          <w:numId w:val="2"/>
        </w:numPr>
        <w:spacing w:line="480" w:lineRule="auto"/>
        <w:ind w:left="567" w:hanging="567"/>
      </w:pPr>
      <w:bookmarkStart w:id="40" w:name="_Toc178662376"/>
      <w:bookmarkEnd w:id="39"/>
      <w:r w:rsidRPr="00DD1CE8">
        <w:t>Tujuan</w:t>
      </w:r>
      <w:bookmarkEnd w:id="40"/>
    </w:p>
    <w:p w14:paraId="2365AE79" w14:textId="716A7E7C" w:rsidR="002F4762" w:rsidRPr="00DD1CE8" w:rsidRDefault="002F4762" w:rsidP="00EA36A4">
      <w:pPr>
        <w:spacing w:after="0" w:line="480" w:lineRule="auto"/>
        <w:ind w:firstLine="567"/>
      </w:pPr>
    </w:p>
    <w:p w14:paraId="62C10BCB" w14:textId="6B240D1A" w:rsidR="00EA36A4" w:rsidRPr="00DD1CE8" w:rsidRDefault="00EA36A4" w:rsidP="00EA36A4">
      <w:pPr>
        <w:spacing w:after="0" w:line="480" w:lineRule="auto"/>
        <w:ind w:firstLine="567"/>
      </w:pPr>
    </w:p>
    <w:p w14:paraId="1514E54D" w14:textId="22EE682E" w:rsidR="00AE6842" w:rsidRPr="00DD1CE8" w:rsidRDefault="00AE6842" w:rsidP="00426155">
      <w:pPr>
        <w:sectPr w:rsidR="00AE6842"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DD1CE8" w:rsidRDefault="00A65E87" w:rsidP="003A281C">
      <w:pPr>
        <w:pStyle w:val="Heading1"/>
        <w:spacing w:line="480" w:lineRule="auto"/>
        <w:jc w:val="center"/>
        <w:rPr>
          <w:rFonts w:cs="Times New Roman"/>
          <w:bCs/>
          <w:szCs w:val="24"/>
        </w:rPr>
      </w:pPr>
      <w:bookmarkStart w:id="41" w:name="_Toc168511178"/>
      <w:bookmarkStart w:id="42" w:name="_Toc178662377"/>
      <w:r w:rsidRPr="00DD1CE8">
        <w:rPr>
          <w:rFonts w:cs="Times New Roman"/>
          <w:bCs/>
          <w:szCs w:val="24"/>
        </w:rPr>
        <w:lastRenderedPageBreak/>
        <w:t>BAB II</w:t>
      </w:r>
      <w:r w:rsidRPr="00DD1CE8">
        <w:rPr>
          <w:rFonts w:cs="Times New Roman"/>
          <w:bCs/>
          <w:szCs w:val="24"/>
        </w:rPr>
        <w:br/>
        <w:t>PEMILIHAN SOLUSI</w:t>
      </w:r>
      <w:bookmarkEnd w:id="41"/>
      <w:bookmarkEnd w:id="42"/>
    </w:p>
    <w:p w14:paraId="65EA3B42" w14:textId="1625AF7B" w:rsidR="00FD4EAC" w:rsidRPr="00DD1CE8"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DD1CE8">
        <w:t>Alternatif Solusi</w:t>
      </w:r>
      <w:bookmarkEnd w:id="43"/>
    </w:p>
    <w:p w14:paraId="0A497755" w14:textId="00DD2C98" w:rsidR="00332122" w:rsidRPr="00DD1CE8"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360CBCAB" w14:textId="095D87E6" w:rsidR="000D4B8F" w:rsidRDefault="0098481D" w:rsidP="00830D5B">
      <w:pPr>
        <w:spacing w:after="0" w:line="480" w:lineRule="auto"/>
        <w:ind w:firstLine="567"/>
        <w:rPr>
          <w:rFonts w:eastAsiaTheme="minorEastAsia"/>
        </w:rPr>
      </w:pPr>
      <w:r>
        <w:t xml:space="preserve">Solusi pertama adalah menggunakan K-Nearest Neighbors (KNN) sebagai metode supervised learning yang sederhana dalam machine learning. </w:t>
      </w:r>
      <w:r w:rsidR="0085052E">
        <w:t xml:space="preserve">Metode ini bekerja dengan mengklasifikasikan data baru berdasarkan kesamaan dengan data yang sudah dilatih sebelumnya, di mana kesamaan tersebut dihitung dari jarak antara data menggunakan nilai </w:t>
      </w:r>
      <m:oMath>
        <m:r>
          <w:rPr>
            <w:rFonts w:ascii="Cambria Math" w:hAnsi="Cambria Math"/>
          </w:rPr>
          <m:t>k</m:t>
        </m:r>
      </m:oMath>
      <w:r w:rsidR="0085052E">
        <w:rPr>
          <w:rFonts w:eastAsiaTheme="minorEastAsia"/>
        </w:rPr>
        <w:t xml:space="preserve"> sebagai jumlah tetangga terdekat (Kaur, 2023).</w:t>
      </w:r>
      <w:r w:rsidR="00B66EDB">
        <w:rPr>
          <w:rFonts w:eastAsiaTheme="minorEastAsia"/>
        </w:rPr>
        <w:t xml:space="preserve"> </w:t>
      </w:r>
    </w:p>
    <w:p w14:paraId="0A39AD0A" w14:textId="35AC196D" w:rsidR="001F7863" w:rsidRDefault="009163E7" w:rsidP="00830D5B">
      <w:pPr>
        <w:spacing w:after="0" w:line="480" w:lineRule="auto"/>
        <w:ind w:firstLine="567"/>
        <w:rPr>
          <w:rFonts w:eastAsiaTheme="minorEastAsia"/>
        </w:rPr>
      </w:pPr>
      <w:r>
        <w:rPr>
          <w:rFonts w:eastAsiaTheme="minorEastAsia"/>
        </w:rPr>
        <w:t>KNN mengukur jarak antara data latih dan data uji untuk menentukan kesamaan berdasarkan jumlah tetangga terdekat, dengan menggunakan jenis jarak</w:t>
      </w:r>
      <w:r w:rsidR="002F40D7">
        <w:rPr>
          <w:rFonts w:eastAsiaTheme="minorEastAsia"/>
        </w:rPr>
        <w:t xml:space="preserve"> yang sangat bervariasi (Tace, 2022). Salah satu metrik yang digunakan adalah jarak manhattan, yang dijelaskan dengan persamaan berikut: </w:t>
      </w:r>
    </w:p>
    <w:p w14:paraId="34BEE3B0" w14:textId="77777777" w:rsidR="00AB17AE" w:rsidRPr="00DD1CE8" w:rsidRDefault="00AB17AE" w:rsidP="00AB17AE">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DD1CE8">
        <w:rPr>
          <w:rFonts w:eastAsiaTheme="minorEastAsia"/>
        </w:rPr>
        <w:tab/>
      </w:r>
      <w:r w:rsidRPr="00DD1CE8">
        <w:rPr>
          <w:rFonts w:eastAsiaTheme="minorEastAsia"/>
        </w:rPr>
        <w:tab/>
        <w:t>(2.1)</w:t>
      </w:r>
    </w:p>
    <w:p w14:paraId="1A31A098" w14:textId="77777777" w:rsidR="00AB17AE" w:rsidRPr="00DD1CE8" w:rsidRDefault="00AB17AE" w:rsidP="00AB17AE">
      <w:pPr>
        <w:spacing w:after="0" w:line="480" w:lineRule="auto"/>
        <w:rPr>
          <w:rFonts w:eastAsiaTheme="minorEastAsia"/>
        </w:rPr>
      </w:pPr>
      <w:r w:rsidRPr="00DD1CE8">
        <w:t xml:space="preserve">di mana </w:t>
      </w:r>
      <m:oMath>
        <m:r>
          <w:rPr>
            <w:rFonts w:ascii="Cambria Math" w:hAnsi="Cambria Math"/>
          </w:rPr>
          <m:t>d(x,y)</m:t>
        </m:r>
      </m:oMath>
      <w:r w:rsidRPr="00DD1CE8">
        <w:rPr>
          <w:rFonts w:eastAsiaTheme="minorEastAsia"/>
        </w:rPr>
        <w:t xml:space="preserve"> adalah jarak antara vektor </w:t>
      </w:r>
      <m:oMath>
        <m:r>
          <w:rPr>
            <w:rFonts w:ascii="Cambria Math" w:hAnsi="Cambria Math"/>
          </w:rPr>
          <m:t>x</m:t>
        </m:r>
      </m:oMath>
      <w:r w:rsidRPr="00DD1CE8">
        <w:rPr>
          <w:rFonts w:eastAsiaTheme="minorEastAsia"/>
        </w:rPr>
        <w:t xml:space="preserve"> (sebagai sampel data latih) dan </w:t>
      </w:r>
      <m:oMath>
        <m:r>
          <w:rPr>
            <w:rFonts w:ascii="Cambria Math" w:hAnsi="Cambria Math"/>
          </w:rPr>
          <m:t>y</m:t>
        </m:r>
      </m:oMath>
      <w:r w:rsidRPr="00DD1CE8">
        <w:rPr>
          <w:rFonts w:eastAsiaTheme="minorEastAsia"/>
        </w:rPr>
        <w:t xml:space="preserve"> (sebagai data uji), </w:t>
      </w:r>
      <m:oMath>
        <m:r>
          <w:rPr>
            <w:rFonts w:ascii="Cambria Math" w:hAnsi="Cambria Math"/>
          </w:rPr>
          <m:t>n</m:t>
        </m:r>
      </m:oMath>
      <w:r w:rsidRPr="00DD1CE8">
        <w:rPr>
          <w:rFonts w:eastAsiaTheme="minorEastAsia"/>
        </w:rPr>
        <w:t xml:space="preserve"> adalah jumlah atribut, dan </w:t>
      </w:r>
      <m:oMath>
        <m:r>
          <w:rPr>
            <w:rFonts w:ascii="Cambria Math" w:hAnsi="Cambria Math"/>
          </w:rPr>
          <m:t>i</m:t>
        </m:r>
      </m:oMath>
      <w:r w:rsidRPr="00DD1CE8">
        <w:rPr>
          <w:rFonts w:eastAsiaTheme="minorEastAsia"/>
        </w:rPr>
        <w:t xml:space="preserve"> adalah indeks atribut.</w:t>
      </w:r>
    </w:p>
    <w:p w14:paraId="081645CD" w14:textId="767EF4C3" w:rsidR="00CE2C3A" w:rsidRDefault="003A4F48" w:rsidP="00830D5B">
      <w:pPr>
        <w:spacing w:after="0" w:line="480" w:lineRule="auto"/>
        <w:ind w:firstLine="567"/>
        <w:rPr>
          <w:rFonts w:eastAsiaTheme="minorEastAsia"/>
        </w:rPr>
      </w:pPr>
      <w:r>
        <w:rPr>
          <w:rFonts w:eastAsiaTheme="minorEastAsia"/>
        </w:rPr>
        <w:t xml:space="preserve">Keunggulan metode KNN terletak pada </w:t>
      </w:r>
      <w:r w:rsidR="00E4612F">
        <w:rPr>
          <w:rFonts w:eastAsiaTheme="minorEastAsia"/>
        </w:rPr>
        <w:t xml:space="preserve">kesederhanaan, </w:t>
      </w:r>
      <w:r w:rsidR="00612DE5">
        <w:rPr>
          <w:rFonts w:eastAsiaTheme="minorEastAsia"/>
        </w:rPr>
        <w:t>yang bergantung pada jumlah tetangga terdekat</w:t>
      </w:r>
      <w:r w:rsidR="008B79D1">
        <w:rPr>
          <w:rFonts w:eastAsiaTheme="minorEastAsia"/>
        </w:rPr>
        <w:t xml:space="preserve"> (</w:t>
      </w:r>
      <m:oMath>
        <m:r>
          <w:rPr>
            <w:rFonts w:ascii="Cambria Math" w:hAnsi="Cambria Math"/>
          </w:rPr>
          <m:t>k</m:t>
        </m:r>
      </m:oMath>
      <w:r w:rsidR="008B79D1">
        <w:rPr>
          <w:rFonts w:eastAsiaTheme="minorEastAsia"/>
        </w:rPr>
        <w:t>)</w:t>
      </w:r>
      <w:r w:rsidR="00612DE5">
        <w:rPr>
          <w:rFonts w:eastAsiaTheme="minorEastAsia"/>
        </w:rPr>
        <w:t xml:space="preserve"> dan metode pengukuran jarak yang digunakan. Namun, pemilihan nilai </w:t>
      </w:r>
      <m:oMath>
        <m:r>
          <w:rPr>
            <w:rFonts w:ascii="Cambria Math" w:hAnsi="Cambria Math"/>
          </w:rPr>
          <m:t>k</m:t>
        </m:r>
      </m:oMath>
      <w:r w:rsidR="00612DE5">
        <w:rPr>
          <w:rFonts w:eastAsiaTheme="minorEastAsia"/>
        </w:rPr>
        <w:t xml:space="preserve"> harus dilakukan dengan cermat (Ayabe, 2020). </w:t>
      </w:r>
      <w:r w:rsidR="003022FE" w:rsidRPr="00DD1CE8">
        <w:rPr>
          <w:rFonts w:eastAsiaTheme="minorEastAsia"/>
        </w:rPr>
        <w:t xml:space="preserve">Nilai </w:t>
      </w:r>
      <m:oMath>
        <m:r>
          <w:rPr>
            <w:rFonts w:ascii="Cambria Math" w:hAnsi="Cambria Math"/>
          </w:rPr>
          <m:t>k</m:t>
        </m:r>
      </m:oMath>
      <w:r w:rsidR="003022FE" w:rsidRPr="00DD1CE8">
        <w:rPr>
          <w:rFonts w:eastAsiaTheme="minorEastAsia"/>
        </w:rPr>
        <w:t xml:space="preserve"> yang kecil sangat sensitif terhadap noise dan </w:t>
      </w:r>
      <w:r w:rsidR="00561584">
        <w:rPr>
          <w:rFonts w:eastAsiaTheme="minorEastAsia"/>
        </w:rPr>
        <w:t xml:space="preserve">dapat </w:t>
      </w:r>
      <w:r w:rsidR="003022FE" w:rsidRPr="00DD1CE8">
        <w:rPr>
          <w:rFonts w:eastAsiaTheme="minorEastAsia"/>
        </w:rPr>
        <w:t xml:space="preserve">menyebabkan overfitting, sementara nilai </w:t>
      </w:r>
      <m:oMath>
        <m:r>
          <w:rPr>
            <w:rFonts w:ascii="Cambria Math" w:hAnsi="Cambria Math"/>
          </w:rPr>
          <m:t>k</m:t>
        </m:r>
      </m:oMath>
      <w:r w:rsidR="003022FE" w:rsidRPr="00DD1CE8">
        <w:rPr>
          <w:rFonts w:eastAsiaTheme="minorEastAsia"/>
        </w:rPr>
        <w:t xml:space="preserve"> yang besar </w:t>
      </w:r>
      <w:r w:rsidR="009C4E3C">
        <w:rPr>
          <w:rFonts w:eastAsiaTheme="minorEastAsia"/>
        </w:rPr>
        <w:t xml:space="preserve">dapat </w:t>
      </w:r>
      <w:r w:rsidR="003022FE" w:rsidRPr="00DD1CE8">
        <w:rPr>
          <w:rFonts w:eastAsiaTheme="minorEastAsia"/>
        </w:rPr>
        <w:t xml:space="preserve">mengurangi pengaruh noise, tetapi </w:t>
      </w:r>
      <w:r w:rsidR="00454512">
        <w:rPr>
          <w:rFonts w:eastAsiaTheme="minorEastAsia"/>
        </w:rPr>
        <w:t xml:space="preserve">meningkatkan kompleksitas perhitungan </w:t>
      </w:r>
      <w:r w:rsidR="003022FE" w:rsidRPr="00DD1CE8">
        <w:rPr>
          <w:rFonts w:eastAsiaTheme="minorEastAsia"/>
        </w:rPr>
        <w:t>(Choil, 2021).</w:t>
      </w:r>
    </w:p>
    <w:p w14:paraId="1AE28519" w14:textId="2F889BFE" w:rsidR="00050C9D" w:rsidRDefault="00050C9D" w:rsidP="00830D5B">
      <w:pPr>
        <w:spacing w:after="0" w:line="480" w:lineRule="auto"/>
        <w:ind w:firstLine="567"/>
        <w:rPr>
          <w:rFonts w:eastAsiaTheme="minorEastAsia"/>
        </w:rPr>
      </w:pPr>
      <w:r>
        <w:rPr>
          <w:rFonts w:eastAsiaTheme="minorEastAsia"/>
        </w:rPr>
        <w:lastRenderedPageBreak/>
        <w:t>Kelemahan utama dari KNN terletak pada ketergantungannya terhadap kualitas dan ukuran dataset. Metode ini sangat rentan terhadap outlier dan missing data, serta tidak cocok untuk dataset berdimensi tinggi (Rahmadini, 2022). Selain itu, KNN membutuhkan komputasi yang besar</w:t>
      </w:r>
      <w:r w:rsidR="001D7ABD">
        <w:rPr>
          <w:rFonts w:eastAsiaTheme="minorEastAsia"/>
        </w:rPr>
        <w:t xml:space="preserve"> dan waktu pemrosesan meningkat seiring bertambahnya ukuran dataset (Ayabe, 2022).</w:t>
      </w:r>
    </w:p>
    <w:p w14:paraId="282F5CBB" w14:textId="77777777" w:rsidR="006F5F24" w:rsidRPr="00DD1CE8" w:rsidRDefault="006F5F24" w:rsidP="006F5F24">
      <w:pPr>
        <w:spacing w:after="0" w:line="480" w:lineRule="auto"/>
        <w:jc w:val="center"/>
      </w:pPr>
      <w:r w:rsidRPr="00DD1CE8">
        <w:rPr>
          <w:noProof/>
        </w:rPr>
        <w:drawing>
          <wp:inline distT="0" distB="0" distL="0" distR="0" wp14:anchorId="311389CB" wp14:editId="559A087C">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C054421" w14:textId="77777777" w:rsidR="006F5F24" w:rsidRPr="00DD1CE8" w:rsidRDefault="006F5F24" w:rsidP="006F5F24">
      <w:pPr>
        <w:pStyle w:val="Caption"/>
        <w:spacing w:after="0" w:line="480" w:lineRule="auto"/>
        <w:jc w:val="center"/>
      </w:pPr>
      <w:bookmarkStart w:id="54" w:name="_Toc168511123"/>
      <w:bookmarkStart w:id="55" w:name="_Toc168524002"/>
      <w:r w:rsidRPr="00DD1CE8">
        <w:t xml:space="preserve">Gambar 2.1 </w:t>
      </w:r>
      <w:bookmarkEnd w:id="54"/>
      <w:bookmarkEnd w:id="55"/>
      <w:r w:rsidRPr="00DD1CE8">
        <w:t>K-Nearest Neighbors</w:t>
      </w:r>
    </w:p>
    <w:p w14:paraId="2D393F8D" w14:textId="5AE687B5" w:rsidR="002607D3" w:rsidRDefault="002607D3" w:rsidP="00AE2F9B">
      <w:pPr>
        <w:spacing w:after="0" w:line="480" w:lineRule="auto"/>
        <w:ind w:firstLine="567"/>
      </w:pPr>
      <w:r>
        <w:t xml:space="preserve">Berdasarkan Gambar 2.1, metode </w:t>
      </w:r>
      <w:r w:rsidR="00AD5D19">
        <w:t>K-Nearest Neighbors (</w:t>
      </w:r>
      <w:r w:rsidR="00AD5D19">
        <w:t>KNN</w:t>
      </w:r>
      <w:r w:rsidR="00AD5D19">
        <w:t xml:space="preserve">) </w:t>
      </w:r>
      <w:r w:rsidR="001D14DB">
        <w:t>melibatkan beberapa langkah dalam proses klasifikasi, yaitu:</w:t>
      </w:r>
    </w:p>
    <w:p w14:paraId="39FCA132" w14:textId="3C28B420" w:rsidR="001D14DB" w:rsidRDefault="00C67E31" w:rsidP="003C4E7A">
      <w:pPr>
        <w:pStyle w:val="ListParagraph"/>
        <w:numPr>
          <w:ilvl w:val="0"/>
          <w:numId w:val="32"/>
        </w:numPr>
        <w:spacing w:after="0" w:line="480" w:lineRule="auto"/>
      </w:pPr>
      <w:r>
        <w:t xml:space="preserve">Menentukan jumlah tetangga terdekat </w:t>
      </w:r>
      <w:r w:rsidR="00F85242">
        <w:rPr>
          <w:rFonts w:eastAsiaTheme="minorEastAsia"/>
        </w:rPr>
        <w:t>(</w:t>
      </w:r>
      <m:oMath>
        <m:r>
          <w:rPr>
            <w:rFonts w:ascii="Cambria Math" w:hAnsi="Cambria Math"/>
          </w:rPr>
          <m:t>k</m:t>
        </m:r>
      </m:oMath>
      <w:r w:rsidR="00F85242">
        <w:rPr>
          <w:rFonts w:eastAsiaTheme="minorEastAsia"/>
        </w:rPr>
        <w:t>)</w:t>
      </w:r>
      <w:r w:rsidR="00F85242">
        <w:t xml:space="preserve"> </w:t>
      </w:r>
      <w:r>
        <w:t>yang akan digunakan dalam proses klasifikasi.</w:t>
      </w:r>
    </w:p>
    <w:p w14:paraId="22384052" w14:textId="2E257EC2" w:rsidR="00C67E31" w:rsidRDefault="00C67E31" w:rsidP="003C4E7A">
      <w:pPr>
        <w:pStyle w:val="ListParagraph"/>
        <w:numPr>
          <w:ilvl w:val="0"/>
          <w:numId w:val="32"/>
        </w:numPr>
        <w:spacing w:after="0" w:line="480" w:lineRule="auto"/>
      </w:pPr>
      <w:r>
        <w:t xml:space="preserve">Menghitung jarak antara setiap data </w:t>
      </w:r>
      <w:r w:rsidR="00FD2456">
        <w:t>uji dengan seluruh data latih menggunakan Manhattan Distance.</w:t>
      </w:r>
    </w:p>
    <w:p w14:paraId="1C02D3EC" w14:textId="114E6526" w:rsidR="00FD2456" w:rsidRDefault="00FD2456" w:rsidP="003C4E7A">
      <w:pPr>
        <w:pStyle w:val="ListParagraph"/>
        <w:numPr>
          <w:ilvl w:val="0"/>
          <w:numId w:val="32"/>
        </w:numPr>
        <w:spacing w:after="0" w:line="480" w:lineRule="auto"/>
      </w:pPr>
      <w:r>
        <w:t>Mengurutkan hasil perhitungan jarak antara data uji dan data latih, dimulai dari jarak terkecil hingga jarak terbesar.</w:t>
      </w:r>
    </w:p>
    <w:p w14:paraId="7C58CB8B" w14:textId="78608543" w:rsidR="00FD2456" w:rsidRDefault="00FD2456" w:rsidP="003C4E7A">
      <w:pPr>
        <w:pStyle w:val="ListParagraph"/>
        <w:numPr>
          <w:ilvl w:val="0"/>
          <w:numId w:val="32"/>
        </w:numPr>
        <w:spacing w:after="0" w:line="480" w:lineRule="auto"/>
      </w:pPr>
      <w:r>
        <w:t xml:space="preserve">Menentukan kelas dari data uji berdasarkan mayoritas kelas yang paling muncul di antara </w:t>
      </w:r>
      <w:r w:rsidR="00B72068">
        <w:rPr>
          <w:rFonts w:eastAsiaTheme="minorEastAsia"/>
        </w:rPr>
        <w:t>(</w:t>
      </w:r>
      <m:oMath>
        <m:r>
          <w:rPr>
            <w:rFonts w:ascii="Cambria Math" w:hAnsi="Cambria Math"/>
          </w:rPr>
          <m:t>k</m:t>
        </m:r>
      </m:oMath>
      <w:r w:rsidR="00B72068">
        <w:rPr>
          <w:rFonts w:eastAsiaTheme="minorEastAsia"/>
        </w:rPr>
        <w:t>)</w:t>
      </w:r>
      <w:r w:rsidR="00B40FBD">
        <w:t xml:space="preserve"> </w:t>
      </w:r>
      <w:r w:rsidR="00FF7231">
        <w:t>tetangga</w:t>
      </w:r>
      <w:r>
        <w:t xml:space="preserve"> terdekat.</w:t>
      </w:r>
    </w:p>
    <w:p w14:paraId="0FF97C0E" w14:textId="533B83B9" w:rsidR="00AE2F9B" w:rsidRPr="00DD1CE8" w:rsidRDefault="00AE2F9B" w:rsidP="00AE2F9B">
      <w:pPr>
        <w:spacing w:after="0" w:line="480" w:lineRule="auto"/>
        <w:ind w:firstLine="567"/>
      </w:pPr>
      <w:r w:rsidRPr="00DD1CE8">
        <w:lastRenderedPageBreak/>
        <w:t xml:space="preserve">Pada solusi pertama, perancangan sistem irigasi menggunakan K-Nearest Neighbors (KNN), parameter yang digunakan adalah </w:t>
      </w:r>
      <m:oMath>
        <m:r>
          <w:rPr>
            <w:rFonts w:ascii="Cambria Math" w:hAnsi="Cambria Math"/>
          </w:rPr>
          <m:t>k</m:t>
        </m:r>
      </m:oMath>
      <w:r w:rsidRPr="00DD1CE8">
        <w:rPr>
          <w:rFonts w:eastAsiaTheme="minorEastAsia"/>
        </w:rPr>
        <w:t xml:space="preserve"> = 5 dan jenis jarak yang digunakan adalah manhattan distance. Dataset ini dibagi menjadi 80% data latih dan 20% data uji, menghasilkan akurasi sebesar 99,</w:t>
      </w:r>
      <w:r>
        <w:rPr>
          <w:rFonts w:eastAsiaTheme="minorEastAsia"/>
        </w:rPr>
        <w:t>8</w:t>
      </w:r>
      <w:r w:rsidRPr="00DD1CE8">
        <w:rPr>
          <w:rFonts w:eastAsiaTheme="minorEastAsia"/>
        </w:rPr>
        <w:t>% (Kaur, 2024).</w:t>
      </w:r>
    </w:p>
    <w:p w14:paraId="3F73AD14" w14:textId="47A044FF" w:rsidR="00332122" w:rsidRPr="00DD1CE8" w:rsidRDefault="00486FDD">
      <w:pPr>
        <w:pStyle w:val="Heading2"/>
        <w:numPr>
          <w:ilvl w:val="0"/>
          <w:numId w:val="8"/>
        </w:numPr>
        <w:spacing w:before="0" w:line="480" w:lineRule="auto"/>
        <w:ind w:left="567" w:hanging="567"/>
        <w:rPr>
          <w:b/>
          <w:bCs/>
        </w:rPr>
      </w:pPr>
      <w:bookmarkStart w:id="56" w:name="_Toc178662380"/>
      <w:r w:rsidRPr="00DD1CE8">
        <w:rPr>
          <w:b/>
          <w:bCs/>
        </w:rPr>
        <w:t>S</w:t>
      </w:r>
      <w:r w:rsidR="006670F1" w:rsidRPr="00DD1CE8">
        <w:rPr>
          <w:b/>
          <w:bCs/>
        </w:rPr>
        <w:t>upport Vector Machine</w:t>
      </w:r>
      <w:bookmarkEnd w:id="56"/>
    </w:p>
    <w:p w14:paraId="2BDA9530" w14:textId="182BF98B" w:rsidR="00CC5395" w:rsidRDefault="00CC5395" w:rsidP="002C7F49">
      <w:pPr>
        <w:spacing w:after="0" w:line="480" w:lineRule="auto"/>
        <w:ind w:firstLine="567"/>
        <w:rPr>
          <w:rFonts w:cs="Times New Roman"/>
        </w:rPr>
      </w:pPr>
    </w:p>
    <w:p w14:paraId="09DACF12" w14:textId="5EC168A4" w:rsidR="00806981" w:rsidRPr="00DD1CE8" w:rsidRDefault="00806981" w:rsidP="001F0315">
      <w:pPr>
        <w:spacing w:after="0" w:line="480" w:lineRule="auto"/>
        <w:ind w:firstLine="567"/>
      </w:pPr>
    </w:p>
    <w:p w14:paraId="5C74DCDA" w14:textId="3700FDE5" w:rsidR="00332122" w:rsidRPr="00DD1CE8" w:rsidRDefault="00864CC0">
      <w:pPr>
        <w:pStyle w:val="Heading2"/>
        <w:numPr>
          <w:ilvl w:val="0"/>
          <w:numId w:val="8"/>
        </w:numPr>
        <w:spacing w:before="0" w:line="480" w:lineRule="auto"/>
        <w:ind w:left="567" w:hanging="567"/>
        <w:rPr>
          <w:b/>
          <w:bCs/>
        </w:rPr>
      </w:pPr>
      <w:bookmarkStart w:id="57" w:name="_Toc178662381"/>
      <w:bookmarkEnd w:id="50"/>
      <w:bookmarkEnd w:id="51"/>
      <w:bookmarkEnd w:id="52"/>
      <w:r w:rsidRPr="00DD1CE8">
        <w:rPr>
          <w:b/>
          <w:bCs/>
        </w:rPr>
        <w:t>Random Forest</w:t>
      </w:r>
      <w:bookmarkEnd w:id="57"/>
    </w:p>
    <w:p w14:paraId="3150FDDF" w14:textId="37897934" w:rsidR="00E30222" w:rsidRPr="00DD1CE8" w:rsidRDefault="00E30222" w:rsidP="00284635">
      <w:pPr>
        <w:spacing w:after="0" w:line="480" w:lineRule="auto"/>
        <w:ind w:firstLine="567"/>
      </w:pPr>
    </w:p>
    <w:p w14:paraId="28BFF9F9" w14:textId="53819101" w:rsidR="0073020F" w:rsidRPr="00DD1CE8" w:rsidRDefault="00332122" w:rsidP="00C26583">
      <w:pPr>
        <w:pStyle w:val="Heading1"/>
        <w:numPr>
          <w:ilvl w:val="0"/>
          <w:numId w:val="7"/>
        </w:numPr>
        <w:spacing w:before="0" w:line="480" w:lineRule="auto"/>
        <w:ind w:left="567" w:hanging="567"/>
      </w:pPr>
      <w:bookmarkStart w:id="58" w:name="_Toc178662382"/>
      <w:bookmarkEnd w:id="53"/>
      <w:r w:rsidRPr="00DD1CE8">
        <w:t>Analisis Pemilihan</w:t>
      </w:r>
      <w:r w:rsidR="001B75CE" w:rsidRPr="00DD1CE8">
        <w:t xml:space="preserve"> Solusi</w:t>
      </w:r>
      <w:bookmarkEnd w:id="44"/>
      <w:bookmarkEnd w:id="45"/>
      <w:bookmarkEnd w:id="46"/>
      <w:bookmarkEnd w:id="47"/>
      <w:bookmarkEnd w:id="48"/>
      <w:bookmarkEnd w:id="58"/>
    </w:p>
    <w:p w14:paraId="40BF3B69" w14:textId="2957EE9E" w:rsidR="00621471" w:rsidRPr="00DD1CE8" w:rsidRDefault="00621471" w:rsidP="00621471">
      <w:pPr>
        <w:pStyle w:val="TableCaption"/>
      </w:pPr>
      <w:bookmarkStart w:id="59" w:name="_Toc168602312"/>
      <w:bookmarkStart w:id="60"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9"/>
      <w:bookmarkEnd w:id="60"/>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ListParagraph"/>
              <w:numPr>
                <w:ilvl w:val="0"/>
                <w:numId w:val="31"/>
              </w:numPr>
              <w:spacing w:line="480" w:lineRule="auto"/>
              <w:ind w:left="284" w:hanging="284"/>
            </w:pPr>
            <w:r w:rsidRPr="00DD1CE8">
              <w:t>train_test_split (80 : 20)</w:t>
            </w:r>
          </w:p>
          <w:p w14:paraId="33881A26" w14:textId="2BD7418F" w:rsidR="00E47125" w:rsidRPr="00DD1CE8" w:rsidRDefault="00A62F60" w:rsidP="00172577">
            <w:pPr>
              <w:pStyle w:val="ListParagraph"/>
              <w:numPr>
                <w:ilvl w:val="0"/>
                <w:numId w:val="31"/>
              </w:numPr>
              <w:spacing w:line="480" w:lineRule="auto"/>
              <w:ind w:left="284" w:hanging="284"/>
            </w:pPr>
            <w:r w:rsidRPr="00DD1CE8">
              <w:t>StandarScaler</w:t>
            </w:r>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 xml:space="preserve">Selama proses pelatihan K-Nearest Neighbors (KNN), kebutuhan komputasi dapat meningkat secara signifikan seiring dengan bertambahnya ukuran dataset (Ayabe,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xml:space="preserve">, waktu pemrosesan </w:t>
            </w:r>
            <w:r w:rsidRPr="00DD1CE8">
              <w:lastRenderedPageBreak/>
              <w:t>dapat menjadi lebih lama seiring bertambahnya ukuran dataset (Ayabe,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lastRenderedPageBreak/>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ListParagraph"/>
              <w:numPr>
                <w:ilvl w:val="0"/>
                <w:numId w:val="31"/>
              </w:numPr>
              <w:spacing w:line="480" w:lineRule="auto"/>
              <w:ind w:left="284" w:hanging="284"/>
            </w:pPr>
            <w:r w:rsidRPr="00DD1CE8">
              <w:t>train_test_split (80 : 20)</w:t>
            </w:r>
          </w:p>
          <w:p w14:paraId="64A224EC" w14:textId="77777777" w:rsidR="009B712A" w:rsidRPr="00DD1CE8" w:rsidRDefault="009B712A" w:rsidP="009B712A">
            <w:pPr>
              <w:pStyle w:val="ListParagraph"/>
              <w:numPr>
                <w:ilvl w:val="0"/>
                <w:numId w:val="31"/>
              </w:numPr>
              <w:spacing w:line="480" w:lineRule="auto"/>
              <w:ind w:left="284" w:hanging="284"/>
            </w:pPr>
            <w:r w:rsidRPr="00DD1CE8">
              <w:t>StandarScaler</w:t>
            </w:r>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 xml:space="preserve">Penggunaan kernel linear dalam Support Vector Machine (SVM) memang memerlukan waktu pelatihan yang lebih </w:t>
            </w:r>
            <w:r w:rsidRPr="00DD1CE8">
              <w:lastRenderedPageBreak/>
              <w:t xml:space="preserve">cepat dibandingkan kernel non-linear. Namun, ketika menghadapi dataset yang sangat besar, durasi proses pelatihan dapat menjadi sangat lama (Ayabe,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lastRenderedPageBreak/>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r w:rsidRPr="00DD1CE8">
              <w:t>train_test_split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(n_estimators: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r w:rsidRPr="00DD1CE8">
              <w:t>max_features: ’ sqrt’,</w:t>
            </w:r>
          </w:p>
          <w:p w14:paraId="4C0EBCB4" w14:textId="77777777" w:rsidR="00F872BB" w:rsidRPr="00DD1CE8" w:rsidRDefault="00EE0FF5" w:rsidP="00EE0FF5">
            <w:pPr>
              <w:spacing w:line="480" w:lineRule="auto"/>
            </w:pPr>
            <w:r w:rsidRPr="00DD1CE8">
              <w:t>bootstrap: True</w:t>
            </w:r>
            <w:r w:rsidR="00070F86" w:rsidRPr="00DD1CE8">
              <w:t xml:space="preserve">, </w:t>
            </w:r>
          </w:p>
          <w:p w14:paraId="73804F7B" w14:textId="4F4603DB" w:rsidR="00EE0FF5" w:rsidRPr="00DD1CE8" w:rsidRDefault="00070F86" w:rsidP="00EE0FF5">
            <w:pPr>
              <w:spacing w:line="480" w:lineRule="auto"/>
            </w:pPr>
            <w:r w:rsidRPr="00DD1CE8">
              <w:t>n_job</w:t>
            </w:r>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DD1CE8" w:rsidRDefault="00EE0FF5" w:rsidP="00EE0FF5">
            <w:pPr>
              <w:spacing w:line="480" w:lineRule="auto"/>
              <w:rPr>
                <w:b/>
                <w:bCs/>
              </w:rPr>
            </w:pPr>
            <w:r w:rsidRPr="00DD1CE8">
              <w:rPr>
                <w:b/>
                <w:bCs/>
              </w:rPr>
              <w:lastRenderedPageBreak/>
              <w:t>Aspek Manufakturabilitas</w:t>
            </w:r>
          </w:p>
          <w:p w14:paraId="1A137526" w14:textId="4823D49C" w:rsidR="00EE0FF5" w:rsidRPr="00DD1CE8" w:rsidRDefault="008F25D5" w:rsidP="00EE0FF5">
            <w:pPr>
              <w:spacing w:line="480" w:lineRule="auto"/>
            </w:pPr>
            <w:r w:rsidRPr="00DD1CE8">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lastRenderedPageBreak/>
              <w:t>-</w:t>
            </w:r>
          </w:p>
        </w:tc>
      </w:tr>
    </w:tbl>
    <w:p w14:paraId="2EEF4E58" w14:textId="0E80B1C0" w:rsidR="00FC5AC0" w:rsidRPr="00DD1CE8" w:rsidRDefault="00FC5AC0" w:rsidP="00621471">
      <w:pPr>
        <w:sectPr w:rsidR="00FC5AC0" w:rsidRPr="00DD1CE8"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Heading1"/>
        <w:spacing w:line="480" w:lineRule="auto"/>
        <w:jc w:val="center"/>
        <w:rPr>
          <w:rFonts w:cs="Times New Roman"/>
          <w:bCs/>
          <w:szCs w:val="24"/>
        </w:rPr>
      </w:pPr>
      <w:bookmarkStart w:id="61" w:name="_Toc178662383"/>
      <w:r w:rsidRPr="00DD1CE8">
        <w:rPr>
          <w:rFonts w:cs="Times New Roman"/>
          <w:bCs/>
          <w:szCs w:val="24"/>
        </w:rPr>
        <w:lastRenderedPageBreak/>
        <w:t>BAB III</w:t>
      </w:r>
      <w:r w:rsidRPr="00DD1CE8">
        <w:rPr>
          <w:rFonts w:cs="Times New Roman"/>
          <w:bCs/>
          <w:szCs w:val="24"/>
        </w:rPr>
        <w:br/>
      </w:r>
      <w:r w:rsidR="003C6430" w:rsidRPr="00DD1CE8">
        <w:rPr>
          <w:rFonts w:cs="Times New Roman"/>
          <w:bCs/>
          <w:szCs w:val="24"/>
        </w:rPr>
        <w:t>METODOLOGI</w:t>
      </w:r>
      <w:bookmarkEnd w:id="61"/>
    </w:p>
    <w:p w14:paraId="54468AEA" w14:textId="3BB5278F" w:rsidR="00D57815" w:rsidRPr="00DD1CE8" w:rsidRDefault="00D57815" w:rsidP="00951877">
      <w:pPr>
        <w:pStyle w:val="Heading1"/>
        <w:numPr>
          <w:ilvl w:val="0"/>
          <w:numId w:val="26"/>
        </w:numPr>
        <w:spacing w:before="0" w:line="480" w:lineRule="auto"/>
        <w:ind w:left="567" w:hanging="567"/>
      </w:pPr>
      <w:bookmarkStart w:id="62" w:name="_Toc178662384"/>
      <w:r w:rsidRPr="00DD1CE8">
        <w:t>Identifikasi Masalah</w:t>
      </w:r>
      <w:bookmarkEnd w:id="62"/>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Heading1"/>
        <w:numPr>
          <w:ilvl w:val="0"/>
          <w:numId w:val="26"/>
        </w:numPr>
        <w:spacing w:before="0" w:line="480" w:lineRule="auto"/>
        <w:ind w:left="567" w:hanging="567"/>
      </w:pPr>
      <w:bookmarkStart w:id="63" w:name="_Toc178662385"/>
      <w:r w:rsidRPr="00DD1CE8">
        <w:t>Analisis Solusi</w:t>
      </w:r>
      <w:bookmarkEnd w:id="63"/>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Heading1"/>
        <w:numPr>
          <w:ilvl w:val="0"/>
          <w:numId w:val="26"/>
        </w:numPr>
        <w:spacing w:before="0" w:line="480" w:lineRule="auto"/>
        <w:ind w:left="567" w:hanging="567"/>
      </w:pPr>
      <w:bookmarkStart w:id="64" w:name="_Toc178662386"/>
      <w:r w:rsidRPr="00DD1CE8">
        <w:t>Pengumpulan Data</w:t>
      </w:r>
      <w:bookmarkEnd w:id="64"/>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Heading1"/>
        <w:numPr>
          <w:ilvl w:val="0"/>
          <w:numId w:val="26"/>
        </w:numPr>
        <w:spacing w:before="0" w:line="480" w:lineRule="auto"/>
        <w:ind w:left="567" w:hanging="567"/>
      </w:pPr>
      <w:bookmarkStart w:id="65" w:name="_Toc178662387"/>
      <w:r w:rsidRPr="00DD1CE8">
        <w:t>Preprocessing Data</w:t>
      </w:r>
      <w:bookmarkEnd w:id="65"/>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Heading1"/>
        <w:numPr>
          <w:ilvl w:val="0"/>
          <w:numId w:val="26"/>
        </w:numPr>
        <w:spacing w:before="0" w:line="480" w:lineRule="auto"/>
        <w:ind w:left="567" w:hanging="567"/>
      </w:pPr>
      <w:bookmarkStart w:id="66" w:name="_Toc178662388"/>
      <w:r w:rsidRPr="00DD1CE8">
        <w:t>Perancangan Model</w:t>
      </w:r>
      <w:bookmarkEnd w:id="66"/>
    </w:p>
    <w:p w14:paraId="24F498C4" w14:textId="579CE588" w:rsidR="00D57815" w:rsidRPr="00DD1CE8" w:rsidRDefault="00E86F21" w:rsidP="00951877">
      <w:pPr>
        <w:pStyle w:val="Heading1"/>
        <w:numPr>
          <w:ilvl w:val="0"/>
          <w:numId w:val="26"/>
        </w:numPr>
        <w:spacing w:before="0" w:line="480" w:lineRule="auto"/>
        <w:ind w:left="567" w:hanging="567"/>
      </w:pPr>
      <w:bookmarkStart w:id="67" w:name="_Toc178662389"/>
      <w:r w:rsidRPr="00DD1CE8">
        <w:t>Implementasi Model</w:t>
      </w:r>
      <w:bookmarkEnd w:id="67"/>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Heading1"/>
        <w:numPr>
          <w:ilvl w:val="0"/>
          <w:numId w:val="26"/>
        </w:numPr>
        <w:spacing w:before="0" w:line="480" w:lineRule="auto"/>
        <w:ind w:left="567" w:hanging="567"/>
      </w:pPr>
      <w:bookmarkStart w:id="68" w:name="_Toc178662390"/>
      <w:r w:rsidRPr="00DD1CE8">
        <w:t>Pengujian</w:t>
      </w:r>
      <w:bookmarkEnd w:id="68"/>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Heading1"/>
        <w:numPr>
          <w:ilvl w:val="0"/>
          <w:numId w:val="26"/>
        </w:numPr>
        <w:spacing w:before="0" w:line="480" w:lineRule="auto"/>
        <w:ind w:left="567" w:hanging="567"/>
      </w:pPr>
      <w:bookmarkStart w:id="69" w:name="_Toc178662391"/>
      <w:r w:rsidRPr="00DD1CE8">
        <w:t>Hasil</w:t>
      </w:r>
      <w:bookmarkEnd w:id="69"/>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5"/>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Heading1"/>
        <w:spacing w:line="480" w:lineRule="auto"/>
        <w:jc w:val="center"/>
        <w:rPr>
          <w:rFonts w:cs="Times New Roman"/>
          <w:bCs/>
          <w:szCs w:val="24"/>
        </w:rPr>
      </w:pPr>
      <w:bookmarkStart w:id="70" w:name="_Toc178662392"/>
      <w:r w:rsidRPr="00DD1CE8">
        <w:rPr>
          <w:rFonts w:cs="Times New Roman"/>
          <w:bCs/>
          <w:szCs w:val="24"/>
        </w:rPr>
        <w:lastRenderedPageBreak/>
        <w:t>BAB IV</w:t>
      </w:r>
      <w:r w:rsidRPr="00DD1CE8">
        <w:rPr>
          <w:rFonts w:cs="Times New Roman"/>
          <w:bCs/>
          <w:szCs w:val="24"/>
        </w:rPr>
        <w:br/>
      </w:r>
      <w:r w:rsidR="00435BFD" w:rsidRPr="00DD1CE8">
        <w:rPr>
          <w:rFonts w:cs="Times New Roman"/>
          <w:bCs/>
          <w:szCs w:val="24"/>
        </w:rPr>
        <w:t>PERANCANGAN</w:t>
      </w:r>
      <w:bookmarkEnd w:id="70"/>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71" w:name="_Toc178662393"/>
      <w:r w:rsidRPr="00DD1CE8">
        <w:rPr>
          <w:b/>
          <w:bCs w:val="0"/>
        </w:rPr>
        <w:lastRenderedPageBreak/>
        <w:t>DAFTAR PUSTAKA</w:t>
      </w:r>
      <w:bookmarkEnd w:id="71"/>
    </w:p>
    <w:p w14:paraId="23C70713" w14:textId="77777777" w:rsidR="00254B3A" w:rsidRPr="00DD1CE8" w:rsidRDefault="00254B3A" w:rsidP="00254B3A">
      <w:pPr>
        <w:spacing w:after="0"/>
        <w:ind w:left="567" w:hanging="567"/>
      </w:pPr>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6"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7"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8"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ILKOMNIKA: Journal of Computer Science and Applied Informatics</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19"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Hardyanto, R. H. (2021). Sistem Penyiram Tanaman Otomatis Berbasis Mikrokontroler dan Panel Surya. </w:t>
      </w:r>
      <w:r w:rsidRPr="00DD1CE8">
        <w:rPr>
          <w:i/>
          <w:iCs/>
          <w:color w:val="000000" w:themeColor="text1"/>
        </w:rPr>
        <w:t>Seri Prosiding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20"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r w:rsidRPr="00DD1CE8">
        <w:rPr>
          <w:color w:val="000000" w:themeColor="text1"/>
        </w:rPr>
        <w:t xml:space="preserve">Kynta, D. P., Laksono, I. L., Wijaya, V., Fadli, M., &amp; Hermanto, D. (2024). Perancangan UI/UX Website Pengontrol Kelembapan Tanah Berbasis IoT dan Sensor. MDP Student Conference, 3(1), 71–78. </w:t>
      </w:r>
      <w:hyperlink r:id="rId21"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DD1CE8">
        <w:rPr>
          <w:rFonts w:eastAsia="Times New Roman" w:cs="Times New Roman"/>
          <w:i/>
          <w:iCs/>
          <w:color w:val="000000" w:themeColor="text1"/>
          <w:kern w:val="0"/>
          <w:szCs w:val="24"/>
          <w:lang w:eastAsia="en-ID"/>
          <w14:ligatures w14:val="none"/>
        </w:rPr>
        <w:t>Prosiding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2"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lastRenderedPageBreak/>
        <w:t>Pratiwi, A., &amp; Nafira, A. F. (2021). PENGARUH FREKUENSI PENYIRAMAN TERHADAP PERTUMBUHAN BUNCIS (Phaseolus vulgaris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3"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4"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5"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6"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DD1CE8">
        <w:rPr>
          <w:rFonts w:eastAsia="Times New Roman" w:cs="Times New Roman"/>
          <w:i/>
          <w:iCs/>
          <w:color w:val="000000" w:themeColor="text1"/>
          <w:kern w:val="0"/>
          <w:szCs w:val="24"/>
          <w:lang w:eastAsia="en-ID"/>
          <w14:ligatures w14:val="none"/>
        </w:rPr>
        <w:t>Journal of Information System Management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7"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DD1CE8">
        <w:rPr>
          <w:rFonts w:eastAsia="Times New Roman" w:cs="Times New Roman"/>
          <w:i/>
          <w:iCs/>
          <w:color w:val="000000" w:themeColor="text1"/>
          <w:kern w:val="0"/>
          <w:szCs w:val="24"/>
          <w:lang w:eastAsia="en-ID"/>
          <w14:ligatures w14:val="none"/>
        </w:rPr>
        <w:t>Prosiding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93B6DF" w14:textId="77777777" w:rsidR="0079281F" w:rsidRPr="00DD1CE8" w:rsidRDefault="0079281F" w:rsidP="004E68F0">
      <w:pPr>
        <w:spacing w:after="0" w:line="240" w:lineRule="auto"/>
      </w:pPr>
      <w:r w:rsidRPr="00DD1CE8">
        <w:separator/>
      </w:r>
    </w:p>
    <w:p w14:paraId="46DB3DB0" w14:textId="77777777" w:rsidR="0079281F" w:rsidRPr="00DD1CE8" w:rsidRDefault="0079281F"/>
  </w:endnote>
  <w:endnote w:type="continuationSeparator" w:id="0">
    <w:p w14:paraId="4A48F245" w14:textId="77777777" w:rsidR="0079281F" w:rsidRPr="00DD1CE8" w:rsidRDefault="0079281F" w:rsidP="004E68F0">
      <w:pPr>
        <w:spacing w:after="0" w:line="240" w:lineRule="auto"/>
      </w:pPr>
      <w:r w:rsidRPr="00DD1CE8">
        <w:continuationSeparator/>
      </w:r>
    </w:p>
    <w:p w14:paraId="6B831549" w14:textId="77777777" w:rsidR="0079281F" w:rsidRPr="00DD1CE8" w:rsidRDefault="007928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EC8147" w14:textId="77777777" w:rsidR="0079281F" w:rsidRPr="00DD1CE8" w:rsidRDefault="0079281F" w:rsidP="004E68F0">
      <w:pPr>
        <w:spacing w:after="0" w:line="240" w:lineRule="auto"/>
      </w:pPr>
      <w:r w:rsidRPr="00DD1CE8">
        <w:separator/>
      </w:r>
    </w:p>
    <w:p w14:paraId="1A28778F" w14:textId="77777777" w:rsidR="0079281F" w:rsidRPr="00DD1CE8" w:rsidRDefault="0079281F"/>
  </w:footnote>
  <w:footnote w:type="continuationSeparator" w:id="0">
    <w:p w14:paraId="3976F9DE" w14:textId="77777777" w:rsidR="0079281F" w:rsidRPr="00DD1CE8" w:rsidRDefault="0079281F" w:rsidP="004E68F0">
      <w:pPr>
        <w:spacing w:after="0" w:line="240" w:lineRule="auto"/>
      </w:pPr>
      <w:r w:rsidRPr="00DD1CE8">
        <w:continuationSeparator/>
      </w:r>
    </w:p>
    <w:p w14:paraId="245C7F09" w14:textId="77777777" w:rsidR="0079281F" w:rsidRPr="00DD1CE8" w:rsidRDefault="007928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7"/>
  </w:num>
  <w:num w:numId="2" w16cid:durableId="437456272">
    <w:abstractNumId w:val="18"/>
  </w:num>
  <w:num w:numId="3" w16cid:durableId="2030712180">
    <w:abstractNumId w:val="30"/>
  </w:num>
  <w:num w:numId="4" w16cid:durableId="762460363">
    <w:abstractNumId w:val="29"/>
  </w:num>
  <w:num w:numId="5" w16cid:durableId="1328359413">
    <w:abstractNumId w:val="0"/>
  </w:num>
  <w:num w:numId="6" w16cid:durableId="1158502463">
    <w:abstractNumId w:val="11"/>
  </w:num>
  <w:num w:numId="7" w16cid:durableId="673412094">
    <w:abstractNumId w:val="3"/>
  </w:num>
  <w:num w:numId="8" w16cid:durableId="943808526">
    <w:abstractNumId w:val="13"/>
  </w:num>
  <w:num w:numId="9" w16cid:durableId="477461334">
    <w:abstractNumId w:val="2"/>
  </w:num>
  <w:num w:numId="10" w16cid:durableId="721487365">
    <w:abstractNumId w:val="24"/>
  </w:num>
  <w:num w:numId="11" w16cid:durableId="60758938">
    <w:abstractNumId w:val="7"/>
  </w:num>
  <w:num w:numId="12" w16cid:durableId="1156919216">
    <w:abstractNumId w:val="9"/>
  </w:num>
  <w:num w:numId="13" w16cid:durableId="1499811511">
    <w:abstractNumId w:val="12"/>
  </w:num>
  <w:num w:numId="14" w16cid:durableId="1294558229">
    <w:abstractNumId w:val="10"/>
  </w:num>
  <w:num w:numId="15" w16cid:durableId="1029186140">
    <w:abstractNumId w:val="19"/>
  </w:num>
  <w:num w:numId="16" w16cid:durableId="827333180">
    <w:abstractNumId w:val="21"/>
  </w:num>
  <w:num w:numId="17" w16cid:durableId="578368165">
    <w:abstractNumId w:val="25"/>
  </w:num>
  <w:num w:numId="18" w16cid:durableId="325286845">
    <w:abstractNumId w:val="20"/>
  </w:num>
  <w:num w:numId="19" w16cid:durableId="366639024">
    <w:abstractNumId w:val="16"/>
  </w:num>
  <w:num w:numId="20" w16cid:durableId="347219453">
    <w:abstractNumId w:val="4"/>
  </w:num>
  <w:num w:numId="21" w16cid:durableId="909341136">
    <w:abstractNumId w:val="14"/>
  </w:num>
  <w:num w:numId="22" w16cid:durableId="1263956269">
    <w:abstractNumId w:val="26"/>
  </w:num>
  <w:num w:numId="23" w16cid:durableId="1502433072">
    <w:abstractNumId w:val="1"/>
  </w:num>
  <w:num w:numId="24" w16cid:durableId="1738279166">
    <w:abstractNumId w:val="31"/>
  </w:num>
  <w:num w:numId="25" w16cid:durableId="2021466969">
    <w:abstractNumId w:val="17"/>
  </w:num>
  <w:num w:numId="26" w16cid:durableId="410204407">
    <w:abstractNumId w:val="5"/>
  </w:num>
  <w:num w:numId="27" w16cid:durableId="1417635253">
    <w:abstractNumId w:val="22"/>
  </w:num>
  <w:num w:numId="28" w16cid:durableId="406417123">
    <w:abstractNumId w:val="28"/>
  </w:num>
  <w:num w:numId="29" w16cid:durableId="748771152">
    <w:abstractNumId w:val="23"/>
  </w:num>
  <w:num w:numId="30" w16cid:durableId="190648739">
    <w:abstractNumId w:val="8"/>
  </w:num>
  <w:num w:numId="31" w16cid:durableId="203295130">
    <w:abstractNumId w:val="15"/>
  </w:num>
  <w:num w:numId="32" w16cid:durableId="1369451429">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en-US"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91F"/>
    <w:rsid w:val="00003C8A"/>
    <w:rsid w:val="00003D39"/>
    <w:rsid w:val="00003DD3"/>
    <w:rsid w:val="00003F5C"/>
    <w:rsid w:val="00003F96"/>
    <w:rsid w:val="00003F9F"/>
    <w:rsid w:val="00003FBF"/>
    <w:rsid w:val="00004013"/>
    <w:rsid w:val="00004229"/>
    <w:rsid w:val="00004265"/>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85"/>
    <w:rsid w:val="000E10AC"/>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A8A"/>
    <w:rsid w:val="001C7E38"/>
    <w:rsid w:val="001D0059"/>
    <w:rsid w:val="001D0166"/>
    <w:rsid w:val="001D02AD"/>
    <w:rsid w:val="001D02D6"/>
    <w:rsid w:val="001D0350"/>
    <w:rsid w:val="001D0412"/>
    <w:rsid w:val="001D093B"/>
    <w:rsid w:val="001D0B94"/>
    <w:rsid w:val="001D1343"/>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B71"/>
    <w:rsid w:val="001D3D2E"/>
    <w:rsid w:val="001D3D38"/>
    <w:rsid w:val="001D3DC7"/>
    <w:rsid w:val="001D3FA9"/>
    <w:rsid w:val="001D4063"/>
    <w:rsid w:val="001D428A"/>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E3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6EB"/>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D33"/>
    <w:rsid w:val="00244E6A"/>
    <w:rsid w:val="00245246"/>
    <w:rsid w:val="0024538B"/>
    <w:rsid w:val="0024543B"/>
    <w:rsid w:val="00245471"/>
    <w:rsid w:val="002455B0"/>
    <w:rsid w:val="00245625"/>
    <w:rsid w:val="002458B2"/>
    <w:rsid w:val="00245B60"/>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5D3"/>
    <w:rsid w:val="003006E3"/>
    <w:rsid w:val="003007FB"/>
    <w:rsid w:val="00300A03"/>
    <w:rsid w:val="00300B2B"/>
    <w:rsid w:val="00300C83"/>
    <w:rsid w:val="00301139"/>
    <w:rsid w:val="0030120B"/>
    <w:rsid w:val="0030176A"/>
    <w:rsid w:val="0030189C"/>
    <w:rsid w:val="00301B61"/>
    <w:rsid w:val="00301E5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AD8"/>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546"/>
    <w:rsid w:val="00427714"/>
    <w:rsid w:val="00427B03"/>
    <w:rsid w:val="00427B9D"/>
    <w:rsid w:val="00427CB7"/>
    <w:rsid w:val="00427EF6"/>
    <w:rsid w:val="00430194"/>
    <w:rsid w:val="0043084A"/>
    <w:rsid w:val="00430896"/>
    <w:rsid w:val="00430A2C"/>
    <w:rsid w:val="00430A57"/>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38"/>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678"/>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A39"/>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D2A"/>
    <w:rsid w:val="006F5E91"/>
    <w:rsid w:val="006F5F24"/>
    <w:rsid w:val="006F60FF"/>
    <w:rsid w:val="006F63B0"/>
    <w:rsid w:val="006F65B1"/>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94F"/>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6E"/>
    <w:rsid w:val="008331EA"/>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2E"/>
    <w:rsid w:val="00850539"/>
    <w:rsid w:val="008505D2"/>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E2C"/>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8F0"/>
    <w:rsid w:val="008F593D"/>
    <w:rsid w:val="008F5BB7"/>
    <w:rsid w:val="008F5D17"/>
    <w:rsid w:val="008F5F64"/>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81D"/>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9FE"/>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17B"/>
    <w:rsid w:val="00AC4215"/>
    <w:rsid w:val="00AC42FC"/>
    <w:rsid w:val="00AC43DC"/>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8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304"/>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1C3"/>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5D0"/>
    <w:rsid w:val="00CB664D"/>
    <w:rsid w:val="00CB66C9"/>
    <w:rsid w:val="00CB67F4"/>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3067"/>
    <w:rsid w:val="00DE3295"/>
    <w:rsid w:val="00DE3858"/>
    <w:rsid w:val="00DE3A91"/>
    <w:rsid w:val="00DE3D01"/>
    <w:rsid w:val="00DE3DA7"/>
    <w:rsid w:val="00DE3F0B"/>
    <w:rsid w:val="00DE4094"/>
    <w:rsid w:val="00DE41AA"/>
    <w:rsid w:val="00DE449F"/>
    <w:rsid w:val="00DE46A9"/>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12F"/>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135"/>
    <w:rsid w:val="00ED2447"/>
    <w:rsid w:val="00ED25A6"/>
    <w:rsid w:val="00ED26D3"/>
    <w:rsid w:val="00ED27E9"/>
    <w:rsid w:val="00ED29F9"/>
    <w:rsid w:val="00ED2C6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AC0"/>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FE"/>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conference.untag-sby.ac.id/index.php/spm/article/view/2873" TargetMode="External"/><Relationship Id="rId26" Type="http://schemas.openxmlformats.org/officeDocument/2006/relationships/hyperlink" Target="https://doi.org/10.52005/restikom.v4i1.115" TargetMode="Externa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hyperlink" Target="https://doi.org/10.32897/infotronik.2023.8.2.3015" TargetMode="External"/><Relationship Id="rId2" Type="http://schemas.openxmlformats.org/officeDocument/2006/relationships/numbering" Target="numbering.xml"/><Relationship Id="rId16" Type="http://schemas.openxmlformats.org/officeDocument/2006/relationships/hyperlink" Target="https://doi.org/10.30598/jbdp.2023.19.2.124" TargetMode="External"/><Relationship Id="rId20" Type="http://schemas.openxmlformats.org/officeDocument/2006/relationships/hyperlink" Target="https://prosiding.senadi.upy.ac.id/index.php/senadi/article/view/2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853/sintek.17.1.17-23"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doi.org/10.33369/hayati.v17i2.15034"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conference.upgris.ac.id/index.php/infest/article/view/3832" TargetMode="External"/><Relationship Id="rId27" Type="http://schemas.openxmlformats.org/officeDocument/2006/relationships/hyperlink" Target="https://doi.org/10.24076/joism.2023v5i1.1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40059</TotalTime>
  <Pages>29</Pages>
  <Words>3578</Words>
  <Characters>20396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14014</cp:revision>
  <cp:lastPrinted>2024-09-14T05:17:00Z</cp:lastPrinted>
  <dcterms:created xsi:type="dcterms:W3CDTF">2024-06-05T09:01:00Z</dcterms:created>
  <dcterms:modified xsi:type="dcterms:W3CDTF">2024-10-13T07:43:00Z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