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Pr="00915037" w:rsidRDefault="005157DC" w:rsidP="005157DC"/>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915037">
        <w:rPr>
          <w:rFonts w:cs="Times New Roman"/>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6CD596DD"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 (Ayabe, 2020). 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36B5F1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Pr="00915037">
              <w:rPr>
                <w:rFonts w:cs="Times New Roman"/>
                <w:sz w:val="20"/>
                <w:szCs w:val="18"/>
              </w:rPr>
              <w:t>Palaniapan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Pr="00770659" w:rsidRDefault="002862FB" w:rsidP="00770659">
      <w:pPr>
        <w:spacing w:after="0" w:line="480" w:lineRule="auto"/>
        <w:ind w:firstLine="567"/>
        <w:rPr>
          <w:rFonts w:cs="Times New Roman"/>
          <w:b/>
          <w:bCs/>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w:t>
      </w:r>
      <w:proofErr w:type="spellStart"/>
      <w:r w:rsidR="00770659" w:rsidRPr="005115D5">
        <w:rPr>
          <w:rFonts w:cs="Times New Roman"/>
          <w:i/>
          <w:iCs/>
        </w:rPr>
        <w:t>at</w:t>
      </w:r>
      <w:proofErr w:type="spellEnd"/>
      <w:r w:rsidR="00770659" w:rsidRPr="005115D5">
        <w:rPr>
          <w:rFonts w:cs="Times New Roman"/>
          <w:i/>
          <w:iCs/>
        </w:rPr>
        <w:t xml:space="preserve">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5780C615" w14:textId="0E3795B9" w:rsidR="000A26D9" w:rsidRPr="00915037"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ESP32.</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78A2334B" w:rsidR="007A7A65" w:rsidRPr="00915037" w:rsidRDefault="007A7A65" w:rsidP="00E841A6">
      <w:pPr>
        <w:spacing w:after="0" w:line="480" w:lineRule="auto"/>
        <w:ind w:firstLine="567"/>
      </w:pPr>
    </w:p>
    <w:p w14:paraId="3FD21642" w14:textId="37B718A2" w:rsidR="007D086F" w:rsidRPr="00915037" w:rsidRDefault="007D086F" w:rsidP="003D6BBE">
      <w:pPr>
        <w:pStyle w:val="DaftarParagraf"/>
        <w:numPr>
          <w:ilvl w:val="0"/>
          <w:numId w:val="41"/>
        </w:numPr>
        <w:spacing w:after="0" w:line="480" w:lineRule="auto"/>
        <w:ind w:left="567" w:hanging="567"/>
      </w:pP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7D3BB1F4" w14:textId="6FC4DACA" w:rsidR="001F69A2" w:rsidRDefault="00EB4EA1" w:rsidP="00EB4EA1">
      <w:pPr>
        <w:pStyle w:val="Judul2"/>
        <w:numPr>
          <w:ilvl w:val="0"/>
          <w:numId w:val="40"/>
        </w:numPr>
        <w:ind w:left="567" w:hanging="567"/>
      </w:pPr>
      <w:bookmarkStart w:id="146" w:name="_Toc181307886"/>
      <w:r w:rsidRPr="00915037">
        <w:t>Perancangan Sistem</w:t>
      </w:r>
      <w:bookmarkEnd w:id="146"/>
    </w:p>
    <w:p w14:paraId="25D8B1C3" w14:textId="77777777" w:rsidR="007B1316" w:rsidRPr="00627273" w:rsidRDefault="007B1316" w:rsidP="00A71060"/>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7029D85D" w:rsidR="004F42DA" w:rsidRDefault="0064132F" w:rsidP="00544DA1">
      <w:pPr>
        <w:spacing w:after="0" w:line="480" w:lineRule="auto"/>
        <w:ind w:firstLine="567"/>
      </w:pPr>
      <w:r>
        <w:t xml:space="preserve">Aplikasi </w:t>
      </w:r>
      <w:proofErr w:type="spellStart"/>
      <w:r w:rsidRPr="000F2AF8">
        <w:rPr>
          <w:i/>
          <w:iCs/>
        </w:rPr>
        <w:t>mobile</w:t>
      </w:r>
      <w:proofErr w:type="spellEnd"/>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proofErr w:type="spellStart"/>
      <w:r w:rsidR="002726E7" w:rsidRPr="00204DA3">
        <w:rPr>
          <w:i/>
          <w:iCs/>
        </w:rPr>
        <w:t>Dart</w:t>
      </w:r>
      <w:proofErr w:type="spellEnd"/>
      <w:r w:rsidR="002726E7">
        <w:t xml:space="preserve"> dan </w:t>
      </w:r>
      <w:proofErr w:type="spellStart"/>
      <w:r w:rsidR="002726E7" w:rsidRPr="00594484">
        <w:rPr>
          <w:i/>
          <w:iCs/>
        </w:rPr>
        <w:t>framework</w:t>
      </w:r>
      <w:proofErr w:type="spellEnd"/>
      <w:r w:rsidR="002726E7">
        <w:t xml:space="preserve"> </w:t>
      </w:r>
      <w:r w:rsidR="002726E7" w:rsidRPr="004503EC">
        <w:rPr>
          <w:i/>
          <w:iCs/>
        </w:rPr>
        <w:t>Flutter</w:t>
      </w:r>
      <w:r w:rsidR="002726E7">
        <w:t xml:space="preserve"> memungkinkan pembuatan aplikasi </w:t>
      </w:r>
      <w:proofErr w:type="spellStart"/>
      <w:r w:rsidR="002726E7" w:rsidRPr="00FD53BB">
        <w:rPr>
          <w:i/>
          <w:iCs/>
        </w:rPr>
        <w:t>multiplatform</w:t>
      </w:r>
      <w:proofErr w:type="spellEnd"/>
      <w:r w:rsidR="002726E7">
        <w:t xml:space="preserve"> dengan satu baris kode. </w:t>
      </w:r>
      <w:r w:rsidR="002726E7" w:rsidRPr="00503398">
        <w:rPr>
          <w:i/>
          <w:iCs/>
        </w:rPr>
        <w:t>Flutter</w:t>
      </w:r>
      <w:r w:rsidR="002726E7">
        <w:t xml:space="preserve"> dikenal karena kinerja tinggi, </w:t>
      </w:r>
      <w:proofErr w:type="spellStart"/>
      <w:r w:rsidR="002726E7">
        <w:t>responsivitas</w:t>
      </w:r>
      <w:proofErr w:type="spellEnd"/>
      <w:r w:rsidR="002726E7">
        <w:t xml:space="preserve"> baik, dan antarmuka menarik, </w:t>
      </w:r>
      <w:r w:rsidR="00E6209F">
        <w:t>serta</w:t>
      </w:r>
      <w:r w:rsidR="002726E7">
        <w:t xml:space="preserve"> memudahkan dan mempercepat</w:t>
      </w:r>
      <w:r w:rsidR="001F20F9">
        <w:t xml:space="preserve"> </w:t>
      </w:r>
      <w:r w:rsidR="008474AA">
        <w:t>proses pengembangan.</w:t>
      </w:r>
    </w:p>
    <w:p w14:paraId="101BAE6B" w14:textId="3B389204" w:rsidR="00592689" w:rsidRDefault="00592689" w:rsidP="00544DA1">
      <w:pPr>
        <w:spacing w:after="0" w:line="480" w:lineRule="auto"/>
        <w:ind w:firstLine="567"/>
      </w:pPr>
      <w:r>
        <w:t xml:space="preserve">Perancangan aplikasi ini lebih diarahkan pada perangkat android dan </w:t>
      </w:r>
      <w:proofErr w:type="spellStart"/>
      <w:r>
        <w:t>ios</w:t>
      </w:r>
      <w:proofErr w:type="spellEnd"/>
      <w:r>
        <w:t xml:space="preserve">, </w:t>
      </w:r>
      <w:r w:rsidR="00475AB8">
        <w:t>mengingat</w:t>
      </w:r>
      <w:r>
        <w:t xml:space="preserve"> banyaknya petani</w:t>
      </w:r>
      <w:r w:rsidR="00475AB8">
        <w:t xml:space="preserve"> yang menggunakan smartphone. </w:t>
      </w:r>
      <w:r w:rsidR="00E13481">
        <w:t>Selain itu, aplikasi</w:t>
      </w:r>
      <w:r w:rsidR="006F6EC5">
        <w:t xml:space="preserve"> ini akan dilengkapi dengan </w:t>
      </w:r>
      <w:proofErr w:type="spellStart"/>
      <w:r w:rsidR="00E13481" w:rsidRPr="00973FF1">
        <w:rPr>
          <w:i/>
          <w:iCs/>
        </w:rPr>
        <w:t>library</w:t>
      </w:r>
      <w:proofErr w:type="spellEnd"/>
      <w:r w:rsidR="00E13481">
        <w:t xml:space="preserve"> </w:t>
      </w:r>
      <w:proofErr w:type="spellStart"/>
      <w:r w:rsidR="00E13481" w:rsidRPr="00745919">
        <w:rPr>
          <w:i/>
          <w:iCs/>
        </w:rPr>
        <w:t>bluetooth</w:t>
      </w:r>
      <w:proofErr w:type="spellEnd"/>
      <w:r w:rsidR="00E13481" w:rsidRPr="00745919">
        <w:rPr>
          <w:i/>
          <w:iCs/>
        </w:rPr>
        <w:t xml:space="preserve"> </w:t>
      </w:r>
      <w:proofErr w:type="spellStart"/>
      <w:r w:rsidR="00E13481" w:rsidRPr="00745919">
        <w:rPr>
          <w:i/>
          <w:iCs/>
        </w:rPr>
        <w:t>low</w:t>
      </w:r>
      <w:proofErr w:type="spellEnd"/>
      <w:r w:rsidR="00E13481" w:rsidRPr="00745919">
        <w:rPr>
          <w:i/>
          <w:iCs/>
        </w:rPr>
        <w:t xml:space="preserve"> </w:t>
      </w:r>
      <w:proofErr w:type="spellStart"/>
      <w:r w:rsidR="00E13481" w:rsidRPr="00745919">
        <w:rPr>
          <w:i/>
          <w:iCs/>
        </w:rPr>
        <w:t>energy</w:t>
      </w:r>
      <w:proofErr w:type="spellEnd"/>
      <w:r w:rsidR="00E13481">
        <w:t xml:space="preserve"> (</w:t>
      </w:r>
      <w:proofErr w:type="spellStart"/>
      <w:r w:rsidR="00E13481" w:rsidRPr="0070605C">
        <w:rPr>
          <w:i/>
          <w:iCs/>
        </w:rPr>
        <w:t>ble</w:t>
      </w:r>
      <w:proofErr w:type="spellEnd"/>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proofErr w:type="spellStart"/>
      <w:r w:rsidR="00884E90" w:rsidRPr="00870869">
        <w:rPr>
          <w:i/>
          <w:iCs/>
        </w:rPr>
        <w:t>login</w:t>
      </w:r>
      <w:proofErr w:type="spellEnd"/>
      <w:r w:rsidR="00884E90">
        <w:t xml:space="preserve">, </w:t>
      </w:r>
      <w:proofErr w:type="spellStart"/>
      <w:r w:rsidR="00884E90" w:rsidRPr="00C5564E">
        <w:rPr>
          <w:i/>
          <w:iCs/>
        </w:rPr>
        <w:t>dashboard</w:t>
      </w:r>
      <w:proofErr w:type="spellEnd"/>
      <w:r w:rsidR="00884E90">
        <w:t xml:space="preserve">, dan </w:t>
      </w:r>
      <w:proofErr w:type="spellStart"/>
      <w:r w:rsidR="00171FAE" w:rsidRPr="0048295A">
        <w:rPr>
          <w:i/>
          <w:iCs/>
        </w:rPr>
        <w:t>devices</w:t>
      </w:r>
      <w:proofErr w:type="spellEnd"/>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40CA219C" w:rsidR="00CC2424" w:rsidRDefault="00CC2424" w:rsidP="00CC2424">
      <w:pPr>
        <w:jc w:val="center"/>
      </w:pPr>
      <w:r>
        <w:rPr>
          <w:noProof/>
        </w:rPr>
        <w:drawing>
          <wp:inline distT="0" distB="0" distL="0" distR="0" wp14:anchorId="274F095F" wp14:editId="25EB3774">
            <wp:extent cx="1747774" cy="3789739"/>
            <wp:effectExtent l="0" t="0" r="5080" b="1270"/>
            <wp:docPr id="156155603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58063" cy="3812050"/>
                    </a:xfrm>
                    <a:prstGeom prst="rect">
                      <a:avLst/>
                    </a:prstGeom>
                    <a:noFill/>
                    <a:ln>
                      <a:noFill/>
                    </a:ln>
                  </pic:spPr>
                </pic:pic>
              </a:graphicData>
            </a:graphic>
          </wp:inline>
        </w:drawing>
      </w:r>
    </w:p>
    <w:p w14:paraId="6420BD17" w14:textId="2643D8F7" w:rsidR="004617C3" w:rsidRPr="00915037" w:rsidRDefault="004617C3" w:rsidP="004617C3">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134BC8B6" w:rsidR="00CC2424" w:rsidRPr="00CC2424" w:rsidRDefault="00CC2424" w:rsidP="00CC2424">
      <w:pPr>
        <w:pStyle w:val="Keterangan"/>
        <w:spacing w:after="0" w:line="480" w:lineRule="auto"/>
        <w:jc w:val="center"/>
      </w:pPr>
      <w:r w:rsidRPr="00CC2424">
        <w:drawing>
          <wp:inline distT="0" distB="0" distL="0" distR="0" wp14:anchorId="73CACD67" wp14:editId="268DB87C">
            <wp:extent cx="1746000" cy="3784615"/>
            <wp:effectExtent l="0" t="0" r="6985" b="6350"/>
            <wp:docPr id="631661297"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46000" cy="3784615"/>
                    </a:xfrm>
                    <a:prstGeom prst="rect">
                      <a:avLst/>
                    </a:prstGeom>
                    <a:noFill/>
                    <a:ln>
                      <a:noFill/>
                    </a:ln>
                  </pic:spPr>
                </pic:pic>
              </a:graphicData>
            </a:graphic>
          </wp:inline>
        </w:drawing>
      </w:r>
    </w:p>
    <w:p w14:paraId="5702FA4A" w14:textId="6D4E1B64" w:rsidR="004617C3" w:rsidRDefault="004617C3" w:rsidP="004617C3">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proofErr w:type="spellStart"/>
      <w:r w:rsidR="006054F4" w:rsidRPr="00B85592">
        <w:rPr>
          <w:rFonts w:cs="Times New Roman"/>
          <w:i/>
          <w:iCs w:val="0"/>
        </w:rPr>
        <w:t>Login</w:t>
      </w:r>
      <w:proofErr w:type="spellEnd"/>
    </w:p>
    <w:p w14:paraId="48AB8EC3" w14:textId="77777777" w:rsidR="00C448EA" w:rsidRPr="00C448EA" w:rsidRDefault="00C448EA" w:rsidP="00C448EA"/>
    <w:p w14:paraId="1C976EFE" w14:textId="498E835F" w:rsidR="00902A4F" w:rsidRDefault="00902A4F" w:rsidP="00902A4F">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proofErr w:type="spellStart"/>
      <w:r w:rsidR="00343C25" w:rsidRPr="00343C25">
        <w:rPr>
          <w:rFonts w:cs="Times New Roman"/>
          <w:i/>
          <w:iCs w:val="0"/>
        </w:rPr>
        <w:t>Dashboard</w:t>
      </w:r>
      <w:proofErr w:type="spellEnd"/>
    </w:p>
    <w:p w14:paraId="603C7189" w14:textId="77777777" w:rsidR="00C448EA" w:rsidRPr="00C448EA" w:rsidRDefault="00C448EA" w:rsidP="00C448EA"/>
    <w:p w14:paraId="7889D6D1" w14:textId="28E46AAB" w:rsidR="00902A4F" w:rsidRPr="00915037" w:rsidRDefault="00902A4F" w:rsidP="00902A4F">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proofErr w:type="spellStart"/>
      <w:r w:rsidRPr="0097711F">
        <w:rPr>
          <w:rFonts w:cs="Times New Roman"/>
          <w:i/>
          <w:iCs w:val="0"/>
        </w:rPr>
        <w:t>Devices</w:t>
      </w:r>
      <w:proofErr w:type="spellEnd"/>
    </w:p>
    <w:p w14:paraId="53ECD74C" w14:textId="77777777" w:rsidR="00D84F96" w:rsidRDefault="00D84F96" w:rsidP="004F42DA"/>
    <w:p w14:paraId="0CDDE2A6" w14:textId="77777777" w:rsidR="004617C3" w:rsidRPr="00915037" w:rsidRDefault="004617C3" w:rsidP="004F42DA"/>
    <w:p w14:paraId="67E4E080" w14:textId="4376F445" w:rsidR="004F42DA"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6081AADA" w14:textId="68250549" w:rsidR="00800E91" w:rsidRDefault="00800E91" w:rsidP="00800E91"/>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6321DAE8" w14:textId="77777777" w:rsidR="00800E91" w:rsidRPr="00915037" w:rsidRDefault="00800E91" w:rsidP="00800E91">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Random Forest</w:t>
      </w:r>
    </w:p>
    <w:p w14:paraId="02AC61C1" w14:textId="77777777" w:rsidR="00800E91" w:rsidRPr="00800E91" w:rsidRDefault="00800E91" w:rsidP="00800E91"/>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4C81D8E8" w:rsidR="00701CE7" w:rsidRDefault="00701CE7" w:rsidP="00D22B64">
      <w:pPr>
        <w:spacing w:after="0" w:line="480" w:lineRule="auto"/>
        <w:ind w:firstLine="567"/>
      </w:pPr>
    </w:p>
    <w:p w14:paraId="2AB44F35" w14:textId="77777777" w:rsidR="008929BE" w:rsidRDefault="008929BE" w:rsidP="008929BE">
      <w:pPr>
        <w:jc w:val="center"/>
      </w:pPr>
      <w:r>
        <w:rPr>
          <w:noProof/>
        </w:rPr>
        <w:drawing>
          <wp:inline distT="0" distB="0" distL="0" distR="0" wp14:anchorId="1C5DAAA5" wp14:editId="50684DEA">
            <wp:extent cx="3752698" cy="2714155"/>
            <wp:effectExtent l="0" t="0" r="635" b="0"/>
            <wp:docPr id="148774787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624F6EE1" w14:textId="77777777" w:rsidR="008929BE" w:rsidRPr="00915037" w:rsidRDefault="008929BE" w:rsidP="008929BE">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Rancangan Sistem Mikrokontroler ESP32</w:t>
      </w:r>
    </w:p>
    <w:p w14:paraId="43CD0136" w14:textId="77777777" w:rsidR="008929BE" w:rsidRPr="00915037" w:rsidRDefault="008929BE"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03B194A7"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587"/>
        <w:gridCol w:w="1407"/>
        <w:gridCol w:w="1042"/>
        <w:gridCol w:w="4891"/>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49E7ACFE" w:rsidR="00D90B39" w:rsidRPr="00A92FB9" w:rsidRDefault="00D90B39" w:rsidP="00D90B39">
            <w:pPr>
              <w:spacing w:before="240" w:line="480" w:lineRule="auto"/>
              <w:jc w:val="center"/>
              <w:rPr>
                <w:rFonts w:cs="Times New Roman"/>
                <w:sz w:val="20"/>
                <w:szCs w:val="18"/>
              </w:rPr>
            </w:pPr>
          </w:p>
        </w:tc>
        <w:tc>
          <w:tcPr>
            <w:tcW w:w="1407" w:type="dxa"/>
            <w:vAlign w:val="center"/>
          </w:tcPr>
          <w:p w14:paraId="603E412E" w14:textId="49FB548E"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70F1AF69" w:rsidR="00D90B39" w:rsidRPr="00A92FB9" w:rsidRDefault="00D90B39" w:rsidP="00D90B39">
            <w:pPr>
              <w:spacing w:before="240" w:line="480" w:lineRule="auto"/>
              <w:jc w:val="center"/>
              <w:rPr>
                <w:rFonts w:cs="Times New Roman"/>
                <w:sz w:val="20"/>
                <w:szCs w:val="18"/>
              </w:rPr>
            </w:pP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38CFD8F5" w:rsidR="00D90B39" w:rsidRPr="00A92FB9" w:rsidRDefault="00D90B39" w:rsidP="00D90B39">
            <w:pPr>
              <w:spacing w:before="240" w:line="480" w:lineRule="auto"/>
              <w:jc w:val="center"/>
              <w:rPr>
                <w:rFonts w:cs="Times New Roman"/>
                <w:sz w:val="20"/>
                <w:szCs w:val="18"/>
              </w:rPr>
            </w:pPr>
          </w:p>
        </w:tc>
        <w:tc>
          <w:tcPr>
            <w:tcW w:w="1407" w:type="dxa"/>
            <w:vAlign w:val="center"/>
          </w:tcPr>
          <w:p w14:paraId="409B0642" w14:textId="74DC0C46" w:rsidR="00D90B39" w:rsidRPr="00915037" w:rsidRDefault="00D90B39" w:rsidP="00D90B39">
            <w:pPr>
              <w:spacing w:before="240" w:line="480" w:lineRule="auto"/>
              <w:jc w:val="center"/>
              <w:rPr>
                <w:rFonts w:cs="Times New Roman"/>
                <w:i/>
                <w:iCs/>
                <w:sz w:val="20"/>
                <w:szCs w:val="18"/>
              </w:rPr>
            </w:pPr>
          </w:p>
        </w:tc>
        <w:tc>
          <w:tcPr>
            <w:tcW w:w="1042" w:type="dxa"/>
            <w:vAlign w:val="center"/>
          </w:tcPr>
          <w:p w14:paraId="04FA6594" w14:textId="02E34336" w:rsidR="00D90B39" w:rsidRPr="007B6D2D" w:rsidRDefault="00D90B39" w:rsidP="00026A7C">
            <w:pPr>
              <w:spacing w:before="240" w:line="480" w:lineRule="auto"/>
              <w:jc w:val="center"/>
              <w:rPr>
                <w:rFonts w:cs="Times New Roman"/>
                <w:sz w:val="20"/>
                <w:szCs w:val="20"/>
              </w:rPr>
            </w:pPr>
          </w:p>
        </w:tc>
        <w:tc>
          <w:tcPr>
            <w:tcW w:w="4891" w:type="dxa"/>
            <w:vAlign w:val="center"/>
          </w:tcPr>
          <w:p w14:paraId="164BFBDA" w14:textId="727EC938" w:rsidR="00D90B39" w:rsidRPr="00915037" w:rsidRDefault="00D90B39" w:rsidP="00D90B39">
            <w:pPr>
              <w:spacing w:before="240" w:line="480" w:lineRule="auto"/>
              <w:rPr>
                <w:rFonts w:cs="Times New Roman"/>
                <w:sz w:val="20"/>
                <w:szCs w:val="18"/>
              </w:rPr>
            </w:pPr>
          </w:p>
        </w:tc>
      </w:tr>
      <w:tr w:rsidR="00402435" w:rsidRPr="00915037" w14:paraId="0FA3195E" w14:textId="77777777" w:rsidTr="00026A7C">
        <w:trPr>
          <w:jc w:val="center"/>
        </w:trPr>
        <w:tc>
          <w:tcPr>
            <w:tcW w:w="587" w:type="dxa"/>
            <w:vAlign w:val="center"/>
          </w:tcPr>
          <w:p w14:paraId="19558593" w14:textId="0BA70DB9" w:rsidR="00D90B39" w:rsidRPr="00A92FB9" w:rsidRDefault="00D90B39" w:rsidP="00D90B39">
            <w:pPr>
              <w:spacing w:before="240" w:line="480" w:lineRule="auto"/>
              <w:jc w:val="center"/>
              <w:rPr>
                <w:rFonts w:cs="Times New Roman"/>
                <w:sz w:val="20"/>
                <w:szCs w:val="18"/>
              </w:rPr>
            </w:pPr>
          </w:p>
        </w:tc>
        <w:tc>
          <w:tcPr>
            <w:tcW w:w="1407" w:type="dxa"/>
            <w:vAlign w:val="center"/>
          </w:tcPr>
          <w:p w14:paraId="00F22A27" w14:textId="64F21062" w:rsidR="00D90B39" w:rsidRPr="000071FF" w:rsidRDefault="00D90B39" w:rsidP="00D90B39">
            <w:pPr>
              <w:spacing w:before="240" w:line="480" w:lineRule="auto"/>
              <w:jc w:val="center"/>
              <w:rPr>
                <w:rFonts w:cs="Times New Roman"/>
                <w:i/>
                <w:iCs/>
                <w:sz w:val="20"/>
                <w:szCs w:val="18"/>
              </w:rPr>
            </w:pPr>
          </w:p>
        </w:tc>
        <w:tc>
          <w:tcPr>
            <w:tcW w:w="1042" w:type="dxa"/>
            <w:vAlign w:val="center"/>
          </w:tcPr>
          <w:p w14:paraId="45439B55" w14:textId="13BD6C57" w:rsidR="00D90B39" w:rsidRPr="007B6D2D" w:rsidRDefault="00D90B39" w:rsidP="00026A7C">
            <w:pPr>
              <w:spacing w:before="240" w:line="480" w:lineRule="auto"/>
              <w:jc w:val="center"/>
              <w:rPr>
                <w:rFonts w:cs="Times New Roman"/>
                <w:sz w:val="20"/>
                <w:szCs w:val="20"/>
              </w:rPr>
            </w:pPr>
          </w:p>
        </w:tc>
        <w:tc>
          <w:tcPr>
            <w:tcW w:w="4891" w:type="dxa"/>
            <w:vAlign w:val="center"/>
          </w:tcPr>
          <w:p w14:paraId="6547D429" w14:textId="63963007" w:rsidR="00D90B39" w:rsidRPr="00915037" w:rsidRDefault="00D90B39" w:rsidP="00D90B39">
            <w:pPr>
              <w:spacing w:before="240" w:line="480" w:lineRule="auto"/>
              <w:rPr>
                <w:rFonts w:cs="Times New Roman"/>
                <w:sz w:val="20"/>
                <w:szCs w:val="18"/>
              </w:rPr>
            </w:pPr>
          </w:p>
        </w:tc>
      </w:tr>
      <w:tr w:rsidR="00D90B39" w:rsidRPr="00915037" w14:paraId="32B694B3" w14:textId="77777777" w:rsidTr="00026A7C">
        <w:trPr>
          <w:jc w:val="center"/>
        </w:trPr>
        <w:tc>
          <w:tcPr>
            <w:tcW w:w="587" w:type="dxa"/>
            <w:vAlign w:val="center"/>
          </w:tcPr>
          <w:p w14:paraId="2CE32A4B" w14:textId="77777777" w:rsidR="00D90B39" w:rsidRPr="00A92FB9" w:rsidRDefault="00D90B39" w:rsidP="00D90B39">
            <w:pPr>
              <w:spacing w:before="240" w:line="480" w:lineRule="auto"/>
              <w:jc w:val="center"/>
              <w:rPr>
                <w:rFonts w:cs="Times New Roman"/>
                <w:sz w:val="20"/>
                <w:szCs w:val="18"/>
              </w:rPr>
            </w:pPr>
          </w:p>
        </w:tc>
        <w:tc>
          <w:tcPr>
            <w:tcW w:w="1407" w:type="dxa"/>
            <w:vAlign w:val="center"/>
          </w:tcPr>
          <w:p w14:paraId="21DA3FD6" w14:textId="2383F013" w:rsidR="00D90B39" w:rsidRDefault="00D90B39" w:rsidP="00D90B39">
            <w:pPr>
              <w:spacing w:before="240" w:line="480" w:lineRule="auto"/>
              <w:jc w:val="center"/>
              <w:rPr>
                <w:rFonts w:cs="Times New Roman"/>
                <w:i/>
                <w:iCs/>
                <w:sz w:val="20"/>
                <w:szCs w:val="18"/>
              </w:rPr>
            </w:pPr>
          </w:p>
        </w:tc>
        <w:tc>
          <w:tcPr>
            <w:tcW w:w="1042" w:type="dxa"/>
            <w:vAlign w:val="center"/>
          </w:tcPr>
          <w:p w14:paraId="4CCFBE3F" w14:textId="73EB435B" w:rsidR="00D90B39" w:rsidRPr="007B6D2D" w:rsidRDefault="00D90B39" w:rsidP="00026A7C">
            <w:pPr>
              <w:spacing w:before="240" w:line="480" w:lineRule="auto"/>
              <w:jc w:val="center"/>
              <w:rPr>
                <w:rFonts w:cs="Times New Roman"/>
                <w:sz w:val="20"/>
                <w:szCs w:val="20"/>
              </w:rPr>
            </w:pPr>
          </w:p>
        </w:tc>
        <w:tc>
          <w:tcPr>
            <w:tcW w:w="4891" w:type="dxa"/>
            <w:vAlign w:val="center"/>
          </w:tcPr>
          <w:p w14:paraId="58C257FE" w14:textId="356B6415" w:rsidR="00D90B39" w:rsidRDefault="00D90B39" w:rsidP="00D90B39">
            <w:pPr>
              <w:spacing w:before="240" w:line="480" w:lineRule="auto"/>
              <w:rPr>
                <w:rFonts w:cs="Times New Roman"/>
                <w:sz w:val="20"/>
                <w:szCs w:val="18"/>
              </w:rPr>
            </w:pPr>
          </w:p>
        </w:tc>
      </w:tr>
      <w:tr w:rsidR="00D90B39" w:rsidRPr="00915037" w14:paraId="09EDBF73" w14:textId="77777777" w:rsidTr="00026A7C">
        <w:trPr>
          <w:jc w:val="center"/>
        </w:trPr>
        <w:tc>
          <w:tcPr>
            <w:tcW w:w="587" w:type="dxa"/>
            <w:vAlign w:val="center"/>
          </w:tcPr>
          <w:p w14:paraId="5D403391" w14:textId="77777777" w:rsidR="00D90B39" w:rsidRPr="00A92FB9" w:rsidRDefault="00D90B39" w:rsidP="00D90B39">
            <w:pPr>
              <w:spacing w:before="240" w:line="480" w:lineRule="auto"/>
              <w:jc w:val="center"/>
              <w:rPr>
                <w:rFonts w:cs="Times New Roman"/>
                <w:sz w:val="20"/>
                <w:szCs w:val="18"/>
              </w:rPr>
            </w:pPr>
          </w:p>
        </w:tc>
        <w:tc>
          <w:tcPr>
            <w:tcW w:w="1407" w:type="dxa"/>
            <w:vAlign w:val="center"/>
          </w:tcPr>
          <w:p w14:paraId="030722A3" w14:textId="3A3A4539" w:rsidR="00D90B39" w:rsidRDefault="00D90B39" w:rsidP="00D90B39">
            <w:pPr>
              <w:spacing w:before="240" w:line="480" w:lineRule="auto"/>
              <w:jc w:val="center"/>
              <w:rPr>
                <w:rFonts w:cs="Times New Roman"/>
                <w:i/>
                <w:iCs/>
                <w:sz w:val="20"/>
                <w:szCs w:val="18"/>
              </w:rPr>
            </w:pPr>
          </w:p>
        </w:tc>
        <w:tc>
          <w:tcPr>
            <w:tcW w:w="1042" w:type="dxa"/>
            <w:vAlign w:val="center"/>
          </w:tcPr>
          <w:p w14:paraId="43C87C57" w14:textId="19CF2139" w:rsidR="00D90B39" w:rsidRPr="007B6D2D" w:rsidRDefault="00D90B39" w:rsidP="00026A7C">
            <w:pPr>
              <w:spacing w:before="240" w:line="480" w:lineRule="auto"/>
              <w:jc w:val="center"/>
              <w:rPr>
                <w:rFonts w:cs="Times New Roman"/>
                <w:sz w:val="20"/>
                <w:szCs w:val="20"/>
              </w:rPr>
            </w:pP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77777777" w:rsidR="00D90B39" w:rsidRPr="00A92FB9" w:rsidRDefault="00D90B39" w:rsidP="00D90B39">
            <w:pPr>
              <w:spacing w:before="240" w:line="480" w:lineRule="auto"/>
              <w:jc w:val="center"/>
              <w:rPr>
                <w:rFonts w:cs="Times New Roman"/>
                <w:sz w:val="20"/>
                <w:szCs w:val="18"/>
              </w:rPr>
            </w:pPr>
          </w:p>
        </w:tc>
        <w:tc>
          <w:tcPr>
            <w:tcW w:w="1407" w:type="dxa"/>
            <w:vAlign w:val="center"/>
          </w:tcPr>
          <w:p w14:paraId="238EE71D" w14:textId="572B2520" w:rsidR="00D90B39" w:rsidRDefault="00D90B39" w:rsidP="00D90B39">
            <w:pPr>
              <w:spacing w:before="240" w:line="480" w:lineRule="auto"/>
              <w:jc w:val="center"/>
              <w:rPr>
                <w:rFonts w:cs="Times New Roman"/>
                <w:i/>
                <w:iCs/>
                <w:sz w:val="20"/>
                <w:szCs w:val="18"/>
              </w:rPr>
            </w:pPr>
          </w:p>
        </w:tc>
        <w:tc>
          <w:tcPr>
            <w:tcW w:w="1042" w:type="dxa"/>
            <w:vAlign w:val="center"/>
          </w:tcPr>
          <w:p w14:paraId="3C44F5DA" w14:textId="687E7A6A" w:rsidR="00D90B39" w:rsidRPr="007B6D2D" w:rsidRDefault="00D90B39" w:rsidP="00026A7C">
            <w:pPr>
              <w:spacing w:before="240" w:line="480" w:lineRule="auto"/>
              <w:jc w:val="center"/>
              <w:rPr>
                <w:rFonts w:cs="Times New Roman"/>
                <w:sz w:val="20"/>
                <w:szCs w:val="20"/>
              </w:rPr>
            </w:pP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77777777" w:rsidR="00402435" w:rsidRPr="00A92FB9" w:rsidRDefault="00402435" w:rsidP="00D90B39">
            <w:pPr>
              <w:spacing w:before="240" w:line="480" w:lineRule="auto"/>
              <w:jc w:val="center"/>
              <w:rPr>
                <w:rFonts w:cs="Times New Roman"/>
                <w:sz w:val="20"/>
                <w:szCs w:val="18"/>
              </w:rPr>
            </w:pPr>
          </w:p>
        </w:tc>
        <w:tc>
          <w:tcPr>
            <w:tcW w:w="1407" w:type="dxa"/>
            <w:vAlign w:val="center"/>
          </w:tcPr>
          <w:p w14:paraId="7DD3C801" w14:textId="2D3C16B1" w:rsidR="00402435" w:rsidRDefault="00402435" w:rsidP="00D90B39">
            <w:pPr>
              <w:spacing w:before="240" w:line="480" w:lineRule="auto"/>
              <w:jc w:val="center"/>
              <w:rPr>
                <w:rFonts w:cs="Times New Roman"/>
                <w:i/>
                <w:iCs/>
                <w:sz w:val="20"/>
                <w:szCs w:val="18"/>
              </w:rPr>
            </w:pPr>
          </w:p>
        </w:tc>
        <w:tc>
          <w:tcPr>
            <w:tcW w:w="1042" w:type="dxa"/>
            <w:vAlign w:val="center"/>
          </w:tcPr>
          <w:p w14:paraId="40ACBC22"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77777777" w:rsidR="00402435" w:rsidRPr="00A92FB9" w:rsidRDefault="00402435" w:rsidP="00D90B39">
            <w:pPr>
              <w:spacing w:before="240" w:line="480" w:lineRule="auto"/>
              <w:jc w:val="center"/>
              <w:rPr>
                <w:rFonts w:cs="Times New Roman"/>
                <w:sz w:val="20"/>
                <w:szCs w:val="18"/>
              </w:rPr>
            </w:pPr>
          </w:p>
        </w:tc>
        <w:tc>
          <w:tcPr>
            <w:tcW w:w="1407" w:type="dxa"/>
            <w:vAlign w:val="center"/>
          </w:tcPr>
          <w:p w14:paraId="0D77C1C1" w14:textId="753F4483" w:rsidR="00402435" w:rsidRPr="00E655D2" w:rsidRDefault="00402435" w:rsidP="00D90B39">
            <w:pPr>
              <w:spacing w:before="240" w:line="480" w:lineRule="auto"/>
              <w:jc w:val="center"/>
              <w:rPr>
                <w:rFonts w:cs="Times New Roman"/>
                <w:i/>
                <w:iCs/>
                <w:sz w:val="20"/>
                <w:szCs w:val="18"/>
              </w:rPr>
            </w:pPr>
          </w:p>
        </w:tc>
        <w:tc>
          <w:tcPr>
            <w:tcW w:w="1042" w:type="dxa"/>
            <w:vAlign w:val="center"/>
          </w:tcPr>
          <w:p w14:paraId="4650CBA6" w14:textId="77777777" w:rsidR="00402435" w:rsidRPr="007B6D2D" w:rsidRDefault="00402435" w:rsidP="00026A7C">
            <w:pPr>
              <w:spacing w:before="240" w:line="480" w:lineRule="auto"/>
              <w:jc w:val="center"/>
              <w:rPr>
                <w:rFonts w:cs="Times New Roman"/>
                <w:sz w:val="20"/>
                <w:szCs w:val="20"/>
              </w:rPr>
            </w:pP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77777777" w:rsidR="002A2DC4" w:rsidRPr="00A92FB9" w:rsidRDefault="002A2DC4" w:rsidP="00D90B39">
            <w:pPr>
              <w:spacing w:before="240" w:line="480" w:lineRule="auto"/>
              <w:jc w:val="center"/>
              <w:rPr>
                <w:rFonts w:cs="Times New Roman"/>
                <w:sz w:val="20"/>
                <w:szCs w:val="18"/>
              </w:rPr>
            </w:pP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2D2B5801" w14:textId="77777777" w:rsidR="007B1554" w:rsidRPr="006E46E5" w:rsidRDefault="007B1554" w:rsidP="006E46E5"/>
    <w:p w14:paraId="48D5673C" w14:textId="3118B27D" w:rsidR="00EB4EA1" w:rsidRPr="00915037" w:rsidRDefault="00EB4EA1" w:rsidP="00EB4EA1">
      <w:pPr>
        <w:pStyle w:val="Judul2"/>
        <w:numPr>
          <w:ilvl w:val="0"/>
          <w:numId w:val="40"/>
        </w:numPr>
        <w:ind w:left="567" w:hanging="567"/>
      </w:pPr>
      <w:bookmarkStart w:id="150" w:name="_Toc181307890"/>
      <w:r w:rsidRPr="00915037">
        <w:t>Jadwal Pelaksanaan</w:t>
      </w:r>
      <w:bookmarkEnd w:id="150"/>
    </w:p>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307891"/>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Anggarda</w:t>
      </w:r>
      <w:proofErr w:type="spellEnd"/>
      <w:r w:rsidRPr="00915037">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915037">
        <w:rPr>
          <w:rFonts w:eastAsia="Times New Roman" w:cs="Times New Roman"/>
          <w:i/>
          <w:iCs/>
          <w:color w:val="000000" w:themeColor="text1"/>
          <w:kern w:val="0"/>
          <w:szCs w:val="24"/>
          <w:lang w:eastAsia="en-ID"/>
          <w14:ligatures w14:val="none"/>
        </w:rPr>
        <w:t>JURNAL BUDIDAYA PERTANIAN</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19</w:t>
      </w:r>
      <w:r w:rsidRPr="00915037">
        <w:rPr>
          <w:rFonts w:eastAsia="Times New Roman" w:cs="Times New Roman"/>
          <w:color w:val="000000" w:themeColor="text1"/>
          <w:kern w:val="0"/>
          <w:szCs w:val="24"/>
          <w:lang w:eastAsia="en-ID"/>
          <w14:ligatures w14:val="none"/>
        </w:rPr>
        <w:t xml:space="preserve">(2), 124–136. </w:t>
      </w:r>
      <w:hyperlink r:id="rId24" w:history="1">
        <w:r w:rsidRPr="00915037">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915037"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Badan Pusat Statistik Indonesia. (2023). </w:t>
      </w:r>
      <w:r w:rsidRPr="00915037">
        <w:rPr>
          <w:rFonts w:eastAsia="Times New Roman" w:cs="Times New Roman"/>
          <w:i/>
          <w:iCs/>
          <w:color w:val="000000" w:themeColor="text1"/>
          <w:kern w:val="0"/>
          <w:szCs w:val="24"/>
          <w:lang w:eastAsia="en-ID"/>
          <w14:ligatures w14:val="none"/>
        </w:rPr>
        <w:t>Hasil Pencacahan Lengkap Sensus Pertanian 2023 - Tahap I</w:t>
      </w:r>
      <w:r w:rsidRPr="00915037">
        <w:rPr>
          <w:rFonts w:eastAsia="Times New Roman" w:cs="Times New Roman"/>
          <w:color w:val="000000" w:themeColor="text1"/>
          <w:kern w:val="0"/>
          <w:szCs w:val="24"/>
          <w:lang w:eastAsia="en-ID"/>
          <w14:ligatures w14:val="none"/>
        </w:rPr>
        <w:t xml:space="preserve">. Bps.go.id; Badan Pusat Statistik Indonesia. </w:t>
      </w:r>
      <w:hyperlink r:id="rId25" w:history="1">
        <w:r w:rsidRPr="00915037">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Bharata</w:t>
      </w:r>
      <w:proofErr w:type="spellEnd"/>
      <w:r w:rsidRPr="00915037">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6" w:history="1">
        <w:r w:rsidRPr="00915037">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915037"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Buwarda</w:t>
      </w:r>
      <w:proofErr w:type="spellEnd"/>
      <w:r w:rsidRPr="00915037">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Teknologi Industri (SNTI)</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10</w:t>
      </w:r>
      <w:r w:rsidRPr="00915037">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Fausan</w:t>
      </w:r>
      <w:proofErr w:type="spellEnd"/>
      <w:r w:rsidRPr="00915037">
        <w:rPr>
          <w:rFonts w:eastAsia="Times New Roman" w:cs="Times New Roman"/>
          <w:color w:val="000000" w:themeColor="text1"/>
          <w:kern w:val="0"/>
          <w:szCs w:val="24"/>
          <w:lang w:eastAsia="en-ID"/>
          <w14:ligatures w14:val="none"/>
        </w:rPr>
        <w:t xml:space="preserve">, A., Setiawan, B. I., Arif, C., &amp; </w:t>
      </w:r>
      <w:proofErr w:type="spellStart"/>
      <w:r w:rsidRPr="00915037">
        <w:rPr>
          <w:rFonts w:eastAsia="Times New Roman" w:cs="Times New Roman"/>
          <w:color w:val="000000" w:themeColor="text1"/>
          <w:kern w:val="0"/>
          <w:szCs w:val="24"/>
          <w:lang w:eastAsia="en-ID"/>
          <w14:ligatures w14:val="none"/>
        </w:rPr>
        <w:t>Saptomo</w:t>
      </w:r>
      <w:proofErr w:type="spellEnd"/>
      <w:r w:rsidRPr="00915037">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Firmansyah, M. R., &amp; </w:t>
      </w:r>
      <w:proofErr w:type="spellStart"/>
      <w:r w:rsidRPr="00915037">
        <w:rPr>
          <w:rFonts w:eastAsia="Times New Roman" w:cs="Times New Roman"/>
          <w:color w:val="000000" w:themeColor="text1"/>
          <w:kern w:val="0"/>
          <w:szCs w:val="24"/>
          <w:lang w:eastAsia="en-ID"/>
          <w14:ligatures w14:val="none"/>
        </w:rPr>
        <w:t>Tasqia</w:t>
      </w:r>
      <w:proofErr w:type="spellEnd"/>
      <w:r w:rsidRPr="00915037">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915037">
        <w:rPr>
          <w:rFonts w:eastAsia="Times New Roman" w:cs="Times New Roman"/>
          <w:color w:val="000000" w:themeColor="text1"/>
          <w:kern w:val="0"/>
          <w:szCs w:val="24"/>
          <w:lang w:eastAsia="en-ID"/>
          <w14:ligatures w14:val="none"/>
        </w:rPr>
        <w:t>Greenhouse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Prosiding</w:t>
      </w:r>
      <w:proofErr w:type="spellEnd"/>
      <w:r w:rsidRPr="00915037">
        <w:rPr>
          <w:rFonts w:eastAsia="Times New Roman" w:cs="Times New Roman"/>
          <w:color w:val="000000" w:themeColor="text1"/>
          <w:kern w:val="0"/>
          <w:szCs w:val="24"/>
          <w:lang w:eastAsia="en-ID"/>
          <w14:ligatures w14:val="none"/>
        </w:rPr>
        <w:t xml:space="preserve"> Patriot Mengabdi, 2(01), 331–346. </w:t>
      </w:r>
      <w:hyperlink r:id="rId27" w:history="1">
        <w:r w:rsidRPr="00915037">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915037">
        <w:rPr>
          <w:rFonts w:eastAsia="Times New Roman" w:cs="Times New Roman"/>
          <w:i/>
          <w:iCs/>
          <w:color w:val="000000" w:themeColor="text1"/>
          <w:kern w:val="0"/>
          <w:szCs w:val="24"/>
          <w:lang w:eastAsia="en-ID"/>
          <w14:ligatures w14:val="none"/>
        </w:rPr>
        <w:t xml:space="preserve">ILKOMNIKA: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Computer</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Science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and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Applied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Informatics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5</w:t>
      </w:r>
      <w:r w:rsidRPr="00915037">
        <w:rPr>
          <w:rFonts w:eastAsia="Times New Roman" w:cs="Times New Roman"/>
          <w:color w:val="000000" w:themeColor="text1"/>
          <w:kern w:val="0"/>
          <w:szCs w:val="24"/>
          <w:lang w:eastAsia="en-ID"/>
          <w14:ligatures w14:val="none"/>
        </w:rPr>
        <w:t xml:space="preserve">(3), 149–161. </w:t>
      </w:r>
      <w:hyperlink r:id="rId28" w:history="1">
        <w:r w:rsidRPr="00915037">
          <w:rPr>
            <w:rStyle w:val="Hyperlink"/>
            <w:rFonts w:eastAsia="Times New Roman" w:cs="Times New Roman"/>
            <w:color w:val="000000" w:themeColor="text1"/>
            <w:kern w:val="0"/>
            <w:szCs w:val="24"/>
            <w:u w:val="none"/>
            <w:lang w:eastAsia="en-ID"/>
            <w14:ligatures w14:val="none"/>
          </w:rPr>
          <w:t>https://doi.org/10.28926/ilkomnika.v5i3.573</w:t>
        </w:r>
      </w:hyperlink>
      <w:r w:rsidRPr="00915037">
        <w:rPr>
          <w:rFonts w:eastAsia="Times New Roman" w:cs="Times New Roman"/>
          <w:color w:val="000000" w:themeColor="text1"/>
          <w:kern w:val="0"/>
          <w:szCs w:val="24"/>
          <w:lang w:eastAsia="en-ID"/>
          <w14:ligatures w14:val="none"/>
        </w:rPr>
        <w:t xml:space="preserve"> </w:t>
      </w:r>
    </w:p>
    <w:p w14:paraId="44C625DD" w14:textId="77777777" w:rsidR="00886AA6" w:rsidRPr="00915037" w:rsidRDefault="00886AA6" w:rsidP="00886AA6">
      <w:pPr>
        <w:spacing w:after="240" w:line="240" w:lineRule="auto"/>
        <w:ind w:left="482" w:hanging="482"/>
        <w:rPr>
          <w:rFonts w:cs="Times New Roman"/>
          <w:color w:val="000000" w:themeColor="text1"/>
        </w:rPr>
      </w:pPr>
      <w:r w:rsidRPr="00915037">
        <w:rPr>
          <w:rFonts w:cs="Times New Roman"/>
          <w:color w:val="000000" w:themeColor="text1"/>
        </w:rPr>
        <w:t xml:space="preserve">Jatmiko, W., Ciptadi, P. W., &amp; </w:t>
      </w:r>
      <w:proofErr w:type="spellStart"/>
      <w:r w:rsidRPr="00915037">
        <w:rPr>
          <w:rFonts w:cs="Times New Roman"/>
          <w:color w:val="000000" w:themeColor="text1"/>
        </w:rPr>
        <w:t>Hardyanto</w:t>
      </w:r>
      <w:proofErr w:type="spellEnd"/>
      <w:r w:rsidRPr="00915037">
        <w:rPr>
          <w:rFonts w:cs="Times New Roman"/>
          <w:color w:val="000000" w:themeColor="text1"/>
        </w:rPr>
        <w:t xml:space="preserve">, R. H. (2021). Sistem Penyiram Tanaman Otomatis Berbasis Mikrokontroler dan Panel Surya. </w:t>
      </w:r>
      <w:r w:rsidRPr="00915037">
        <w:rPr>
          <w:rFonts w:cs="Times New Roman"/>
          <w:i/>
          <w:iCs/>
          <w:color w:val="000000" w:themeColor="text1"/>
        </w:rPr>
        <w:t xml:space="preserve">Seri </w:t>
      </w:r>
      <w:proofErr w:type="spellStart"/>
      <w:r w:rsidRPr="00915037">
        <w:rPr>
          <w:rFonts w:cs="Times New Roman"/>
          <w:i/>
          <w:iCs/>
          <w:color w:val="000000" w:themeColor="text1"/>
        </w:rPr>
        <w:t>Prosiding</w:t>
      </w:r>
      <w:proofErr w:type="spellEnd"/>
      <w:r w:rsidRPr="00915037">
        <w:rPr>
          <w:rFonts w:cs="Times New Roman"/>
          <w:i/>
          <w:iCs/>
          <w:color w:val="000000" w:themeColor="text1"/>
        </w:rPr>
        <w:t xml:space="preserve"> Seminar Nasional Dinamika Informatika</w:t>
      </w:r>
      <w:r w:rsidRPr="00915037">
        <w:rPr>
          <w:rFonts w:cs="Times New Roman"/>
          <w:color w:val="000000" w:themeColor="text1"/>
        </w:rPr>
        <w:t xml:space="preserve">, </w:t>
      </w:r>
      <w:r w:rsidRPr="00915037">
        <w:rPr>
          <w:rFonts w:cs="Times New Roman"/>
          <w:i/>
          <w:iCs/>
          <w:color w:val="000000" w:themeColor="text1"/>
        </w:rPr>
        <w:t>5</w:t>
      </w:r>
      <w:r w:rsidRPr="00915037">
        <w:rPr>
          <w:rFonts w:cs="Times New Roman"/>
          <w:color w:val="000000" w:themeColor="text1"/>
        </w:rPr>
        <w:t xml:space="preserve">(1), 199–203. </w:t>
      </w:r>
      <w:hyperlink r:id="rId29" w:history="1">
        <w:r w:rsidRPr="00915037">
          <w:rPr>
            <w:rStyle w:val="Hyperlink"/>
            <w:rFonts w:cs="Times New Roman"/>
            <w:color w:val="000000" w:themeColor="text1"/>
            <w:u w:val="none"/>
          </w:rPr>
          <w:t>https://prosiding.senadi.upy.ac.id/index.php/senadi/article/view/230</w:t>
        </w:r>
      </w:hyperlink>
    </w:p>
    <w:p w14:paraId="00A77737" w14:textId="77777777" w:rsidR="00886AA6" w:rsidRPr="00915037" w:rsidRDefault="00886AA6" w:rsidP="00886AA6">
      <w:pPr>
        <w:spacing w:after="240" w:line="240" w:lineRule="auto"/>
        <w:ind w:left="482" w:hanging="482"/>
        <w:rPr>
          <w:rStyle w:val="Hyperlink"/>
          <w:rFonts w:cs="Times New Roman"/>
          <w:color w:val="000000" w:themeColor="text1"/>
          <w:u w:val="none"/>
        </w:rPr>
      </w:pPr>
      <w:proofErr w:type="spellStart"/>
      <w:r w:rsidRPr="00915037">
        <w:rPr>
          <w:rFonts w:cs="Times New Roman"/>
          <w:color w:val="000000" w:themeColor="text1"/>
        </w:rPr>
        <w:t>Kynta</w:t>
      </w:r>
      <w:proofErr w:type="spellEnd"/>
      <w:r w:rsidRPr="00915037">
        <w:rPr>
          <w:rFonts w:cs="Times New Roman"/>
          <w:color w:val="000000" w:themeColor="text1"/>
        </w:rPr>
        <w:t xml:space="preserve">, D. P., Laksono, I. L., Wijaya, V., Fadli, M., &amp; Hermanto, D. (2024). Perancangan UI/UX </w:t>
      </w:r>
      <w:proofErr w:type="spellStart"/>
      <w:r w:rsidRPr="00915037">
        <w:rPr>
          <w:rFonts w:cs="Times New Roman"/>
          <w:color w:val="000000" w:themeColor="text1"/>
        </w:rPr>
        <w:t>Website</w:t>
      </w:r>
      <w:proofErr w:type="spellEnd"/>
      <w:r w:rsidRPr="00915037">
        <w:rPr>
          <w:rFonts w:cs="Times New Roman"/>
          <w:color w:val="000000" w:themeColor="text1"/>
        </w:rPr>
        <w:t xml:space="preserve"> Pengontrol Kelembapan Tanah Berbasis IoT dan Sensor. MDP </w:t>
      </w:r>
      <w:proofErr w:type="spellStart"/>
      <w:r w:rsidRPr="00915037">
        <w:rPr>
          <w:rFonts w:cs="Times New Roman"/>
          <w:color w:val="000000" w:themeColor="text1"/>
        </w:rPr>
        <w:t>Student</w:t>
      </w:r>
      <w:proofErr w:type="spellEnd"/>
      <w:r w:rsidRPr="00915037">
        <w:rPr>
          <w:rFonts w:cs="Times New Roman"/>
          <w:color w:val="000000" w:themeColor="text1"/>
        </w:rPr>
        <w:t xml:space="preserve"> </w:t>
      </w:r>
      <w:proofErr w:type="spellStart"/>
      <w:r w:rsidRPr="00915037">
        <w:rPr>
          <w:rFonts w:cs="Times New Roman"/>
          <w:color w:val="000000" w:themeColor="text1"/>
        </w:rPr>
        <w:t>Conference</w:t>
      </w:r>
      <w:proofErr w:type="spellEnd"/>
      <w:r w:rsidRPr="00915037">
        <w:rPr>
          <w:rFonts w:cs="Times New Roman"/>
          <w:color w:val="000000" w:themeColor="text1"/>
        </w:rPr>
        <w:t xml:space="preserve">, 3(1), 71–78. </w:t>
      </w:r>
      <w:hyperlink r:id="rId30" w:history="1">
        <w:r w:rsidRPr="00915037">
          <w:rPr>
            <w:rStyle w:val="Hyperlink"/>
            <w:rFonts w:cs="Times New Roman"/>
            <w:color w:val="000000" w:themeColor="text1"/>
            <w:u w:val="none"/>
          </w:rPr>
          <w:t>https://doi.org/10.35957/mdp-sc.v3i1.7278</w:t>
        </w:r>
      </w:hyperlink>
    </w:p>
    <w:p w14:paraId="339529FC"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Ningrum, N. K., Mulyono, I. U. W., </w:t>
      </w:r>
      <w:proofErr w:type="spellStart"/>
      <w:r w:rsidRPr="00915037">
        <w:rPr>
          <w:rFonts w:eastAsia="Times New Roman" w:cs="Times New Roman"/>
          <w:color w:val="000000" w:themeColor="text1"/>
          <w:kern w:val="0"/>
          <w:szCs w:val="24"/>
          <w:lang w:eastAsia="en-ID"/>
          <w14:ligatures w14:val="none"/>
        </w:rPr>
        <w:t>Widyatmoko</w:t>
      </w:r>
      <w:proofErr w:type="spellEnd"/>
      <w:r w:rsidRPr="00915037">
        <w:rPr>
          <w:rFonts w:eastAsia="Times New Roman" w:cs="Times New Roman"/>
          <w:color w:val="000000" w:themeColor="text1"/>
          <w:kern w:val="0"/>
          <w:szCs w:val="24"/>
          <w:lang w:eastAsia="en-ID"/>
          <w14:ligatures w14:val="none"/>
        </w:rPr>
        <w:t xml:space="preserve">, K., &amp; Umami, Z. (2023). </w:t>
      </w:r>
      <w:proofErr w:type="spellStart"/>
      <w:r w:rsidRPr="00915037">
        <w:rPr>
          <w:rFonts w:eastAsia="Times New Roman" w:cs="Times New Roman"/>
          <w:color w:val="000000" w:themeColor="text1"/>
          <w:kern w:val="0"/>
          <w:szCs w:val="24"/>
          <w:lang w:eastAsia="en-ID"/>
          <w14:ligatures w14:val="none"/>
        </w:rPr>
        <w:t>Monitoring</w:t>
      </w:r>
      <w:proofErr w:type="spellEnd"/>
      <w:r w:rsidRPr="00915037">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915037">
        <w:rPr>
          <w:rFonts w:eastAsia="Times New Roman" w:cs="Times New Roman"/>
          <w:color w:val="000000" w:themeColor="text1"/>
          <w:kern w:val="0"/>
          <w:szCs w:val="24"/>
          <w:lang w:eastAsia="en-ID"/>
          <w14:ligatures w14:val="none"/>
        </w:rPr>
        <w:t>Website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Thinkspeak</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Informatika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w:t>
      </w:r>
      <w:r w:rsidRPr="00915037">
        <w:rPr>
          <w:rFonts w:eastAsia="Times New Roman" w:cs="Times New Roman"/>
          <w:color w:val="000000" w:themeColor="text1"/>
          <w:kern w:val="0"/>
          <w:szCs w:val="24"/>
          <w:lang w:eastAsia="en-ID"/>
          <w14:ligatures w14:val="none"/>
        </w:rPr>
        <w:t xml:space="preserve">(1), 586–593. </w:t>
      </w:r>
      <w:hyperlink r:id="rId31" w:history="1">
        <w:r w:rsidRPr="00915037">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915037">
        <w:rPr>
          <w:rFonts w:eastAsia="Times New Roman" w:cs="Times New Roman"/>
          <w:i/>
          <w:iCs/>
          <w:color w:val="000000" w:themeColor="text1"/>
          <w:kern w:val="0"/>
          <w:szCs w:val="24"/>
          <w:lang w:eastAsia="en-ID"/>
          <w14:ligatures w14:val="none"/>
        </w:rPr>
        <w:t xml:space="preserve">MDP </w:t>
      </w:r>
      <w:proofErr w:type="spellStart"/>
      <w:r w:rsidRPr="00915037">
        <w:rPr>
          <w:rFonts w:eastAsia="Times New Roman" w:cs="Times New Roman"/>
          <w:i/>
          <w:iCs/>
          <w:color w:val="000000" w:themeColor="text1"/>
          <w:kern w:val="0"/>
          <w:szCs w:val="24"/>
          <w:lang w:eastAsia="en-ID"/>
          <w14:ligatures w14:val="none"/>
        </w:rPr>
        <w:t>Student</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2</w:t>
      </w:r>
      <w:r w:rsidRPr="00915037">
        <w:rPr>
          <w:rFonts w:eastAsia="Times New Roman" w:cs="Times New Roman"/>
          <w:color w:val="000000" w:themeColor="text1"/>
          <w:kern w:val="0"/>
          <w:szCs w:val="24"/>
          <w:lang w:eastAsia="en-ID"/>
          <w14:ligatures w14:val="none"/>
        </w:rPr>
        <w:t xml:space="preserve">(1), 226–233. </w:t>
      </w:r>
      <w:hyperlink r:id="rId32" w:history="1">
        <w:r w:rsidRPr="00915037">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Sofia, Hidayat, G., </w:t>
      </w:r>
      <w:proofErr w:type="spellStart"/>
      <w:r w:rsidRPr="00915037">
        <w:rPr>
          <w:rFonts w:eastAsia="Times New Roman" w:cs="Times New Roman"/>
          <w:color w:val="000000" w:themeColor="text1"/>
          <w:kern w:val="0"/>
          <w:szCs w:val="24"/>
          <w:lang w:eastAsia="en-ID"/>
          <w14:ligatures w14:val="none"/>
        </w:rPr>
        <w:t>Risyandha</w:t>
      </w:r>
      <w:proofErr w:type="spellEnd"/>
      <w:r w:rsidRPr="00915037">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915037">
        <w:rPr>
          <w:rFonts w:eastAsia="Times New Roman" w:cs="Times New Roman"/>
          <w:color w:val="000000" w:themeColor="text1"/>
          <w:kern w:val="0"/>
          <w:szCs w:val="24"/>
          <w:lang w:eastAsia="en-ID"/>
          <w14:ligatures w14:val="none"/>
        </w:rPr>
        <w:t>Infotronik</w:t>
      </w:r>
      <w:proofErr w:type="spellEnd"/>
      <w:r w:rsidRPr="00915037">
        <w:rPr>
          <w:rFonts w:eastAsia="Times New Roman" w:cs="Times New Roman"/>
          <w:color w:val="000000" w:themeColor="text1"/>
          <w:kern w:val="0"/>
          <w:szCs w:val="24"/>
          <w:lang w:eastAsia="en-ID"/>
          <w14:ligatures w14:val="none"/>
        </w:rPr>
        <w:t xml:space="preserve"> : Jurnal Teknologi Informasi Dan Elektronika, 8(2), 91–97. </w:t>
      </w:r>
      <w:hyperlink r:id="rId33" w:history="1">
        <w:r w:rsidRPr="00915037">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915037"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Putri, A. L. R., </w:t>
      </w:r>
      <w:proofErr w:type="spellStart"/>
      <w:r w:rsidRPr="00915037">
        <w:rPr>
          <w:rFonts w:eastAsia="Times New Roman" w:cs="Times New Roman"/>
          <w:color w:val="000000" w:themeColor="text1"/>
          <w:kern w:val="0"/>
          <w:szCs w:val="24"/>
          <w:lang w:eastAsia="en-ID"/>
          <w14:ligatures w14:val="none"/>
        </w:rPr>
        <w:t>Surarso</w:t>
      </w:r>
      <w:proofErr w:type="spellEnd"/>
      <w:r w:rsidRPr="00915037">
        <w:rPr>
          <w:rFonts w:eastAsia="Times New Roman" w:cs="Times New Roman"/>
          <w:color w:val="000000" w:themeColor="text1"/>
          <w:kern w:val="0"/>
          <w:szCs w:val="24"/>
          <w:lang w:eastAsia="en-ID"/>
          <w14:ligatures w14:val="none"/>
        </w:rPr>
        <w:t xml:space="preserve">, B., &amp; SRRM, T. U. (2023). MICE Implementation </w:t>
      </w:r>
      <w:proofErr w:type="spellStart"/>
      <w:r w:rsidRPr="00915037">
        <w:rPr>
          <w:rFonts w:eastAsia="Times New Roman" w:cs="Times New Roman"/>
          <w:color w:val="000000" w:themeColor="text1"/>
          <w:kern w:val="0"/>
          <w:szCs w:val="24"/>
          <w:lang w:eastAsia="en-ID"/>
          <w14:ligatures w14:val="none"/>
        </w:rPr>
        <w:t>to</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Handle</w:t>
      </w:r>
      <w:proofErr w:type="spellEnd"/>
      <w:r w:rsidRPr="00915037">
        <w:rPr>
          <w:rFonts w:eastAsia="Times New Roman" w:cs="Times New Roman"/>
          <w:color w:val="000000" w:themeColor="text1"/>
          <w:kern w:val="0"/>
          <w:szCs w:val="24"/>
          <w:lang w:eastAsia="en-ID"/>
          <w14:ligatures w14:val="none"/>
        </w:rPr>
        <w:t xml:space="preserve"> Missing </w:t>
      </w:r>
      <w:proofErr w:type="spellStart"/>
      <w:r w:rsidRPr="00915037">
        <w:rPr>
          <w:rFonts w:eastAsia="Times New Roman" w:cs="Times New Roman"/>
          <w:color w:val="000000" w:themeColor="text1"/>
          <w:kern w:val="0"/>
          <w:szCs w:val="24"/>
          <w:lang w:eastAsia="en-ID"/>
          <w14:ligatures w14:val="none"/>
        </w:rPr>
        <w:t>Values</w:t>
      </w:r>
      <w:proofErr w:type="spellEnd"/>
      <w:r w:rsidRPr="00915037">
        <w:rPr>
          <w:rFonts w:eastAsia="Times New Roman" w:cs="Times New Roman"/>
          <w:color w:val="000000" w:themeColor="text1"/>
          <w:kern w:val="0"/>
          <w:szCs w:val="24"/>
          <w:lang w:eastAsia="en-ID"/>
          <w14:ligatures w14:val="none"/>
        </w:rPr>
        <w:t xml:space="preserve"> in Rain </w:t>
      </w:r>
      <w:proofErr w:type="spellStart"/>
      <w:r w:rsidRPr="00915037">
        <w:rPr>
          <w:rFonts w:eastAsia="Times New Roman" w:cs="Times New Roman"/>
          <w:color w:val="000000" w:themeColor="text1"/>
          <w:kern w:val="0"/>
          <w:szCs w:val="24"/>
          <w:lang w:eastAsia="en-ID"/>
          <w14:ligatures w14:val="none"/>
        </w:rPr>
        <w:t>Potential</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Prediction</w:t>
      </w:r>
      <w:proofErr w:type="spellEnd"/>
      <w:r w:rsidRPr="00915037">
        <w:rPr>
          <w:rFonts w:eastAsia="Times New Roman" w:cs="Times New Roman"/>
          <w:color w:val="000000" w:themeColor="text1"/>
          <w:kern w:val="0"/>
          <w:szCs w:val="24"/>
          <w:lang w:eastAsia="en-ID"/>
          <w14:ligatures w14:val="none"/>
        </w:rPr>
        <w:t xml:space="preserve"> Using Support Vector Machine </w:t>
      </w:r>
      <w:proofErr w:type="spellStart"/>
      <w:r w:rsidRPr="00915037">
        <w:rPr>
          <w:rFonts w:eastAsia="Times New Roman" w:cs="Times New Roman"/>
          <w:color w:val="000000" w:themeColor="text1"/>
          <w:kern w:val="0"/>
          <w:szCs w:val="24"/>
          <w:lang w:eastAsia="en-ID"/>
          <w14:ligatures w14:val="none"/>
        </w:rPr>
        <w:t>Algorithm</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JTAM (Jurnal Teori Dan Aplikasi Matematika)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7</w:t>
      </w:r>
      <w:r w:rsidRPr="00915037">
        <w:rPr>
          <w:rFonts w:eastAsia="Times New Roman" w:cs="Times New Roman"/>
          <w:color w:val="000000" w:themeColor="text1"/>
          <w:kern w:val="0"/>
          <w:szCs w:val="24"/>
          <w:lang w:eastAsia="en-ID"/>
          <w14:ligatures w14:val="none"/>
        </w:rPr>
        <w:t xml:space="preserve">(4), 1167–1167. </w:t>
      </w:r>
      <w:hyperlink r:id="rId34" w:history="1">
        <w:r w:rsidR="00865EDA" w:rsidRPr="00915037">
          <w:rPr>
            <w:rStyle w:val="Hyperlink"/>
            <w:rFonts w:eastAsia="Times New Roman" w:cs="Times New Roman"/>
            <w:kern w:val="0"/>
            <w:szCs w:val="24"/>
            <w:lang w:eastAsia="en-ID"/>
            <w14:ligatures w14:val="none"/>
          </w:rPr>
          <w:t>https://doi.org/10.31764/jtam.v7i4.16699</w:t>
        </w:r>
      </w:hyperlink>
    </w:p>
    <w:p w14:paraId="19804308" w14:textId="77777777" w:rsidR="00865EDA" w:rsidRPr="00915037"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Zhu</w:t>
      </w:r>
      <w:proofErr w:type="spellEnd"/>
      <w:r w:rsidRPr="00915037">
        <w:rPr>
          <w:rFonts w:eastAsia="Times New Roman" w:cs="Times New Roman"/>
          <w:color w:val="000000" w:themeColor="text1"/>
          <w:kern w:val="0"/>
          <w:szCs w:val="24"/>
          <w:lang w:eastAsia="en-ID"/>
          <w14:ligatures w14:val="none"/>
        </w:rPr>
        <w:t xml:space="preserve">, T. (2020). </w:t>
      </w:r>
      <w:proofErr w:type="spellStart"/>
      <w:r w:rsidRPr="00915037">
        <w:rPr>
          <w:rFonts w:eastAsia="Times New Roman" w:cs="Times New Roman"/>
          <w:color w:val="000000" w:themeColor="text1"/>
          <w:kern w:val="0"/>
          <w:szCs w:val="24"/>
          <w:lang w:eastAsia="en-ID"/>
          <w14:ligatures w14:val="none"/>
        </w:rPr>
        <w:t>Analysis</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on</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Applicability</w:t>
      </w:r>
      <w:proofErr w:type="spellEnd"/>
      <w:r w:rsidRPr="00915037">
        <w:rPr>
          <w:rFonts w:eastAsia="Times New Roman" w:cs="Times New Roman"/>
          <w:color w:val="000000" w:themeColor="text1"/>
          <w:kern w:val="0"/>
          <w:szCs w:val="24"/>
          <w:lang w:eastAsia="en-ID"/>
          <w14:ligatures w14:val="none"/>
        </w:rPr>
        <w:t xml:space="preserve"> of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Random Forest.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Physics</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Series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1607</w:t>
      </w:r>
      <w:r w:rsidRPr="00915037">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307892"/>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35"/>
      <w:footerReference w:type="first" r:id="rId36"/>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493FFE" w14:textId="77777777" w:rsidR="00A11AE6" w:rsidRPr="00683404" w:rsidRDefault="00A11AE6" w:rsidP="004E68F0">
      <w:pPr>
        <w:spacing w:after="0" w:line="240" w:lineRule="auto"/>
      </w:pPr>
      <w:r w:rsidRPr="00683404">
        <w:separator/>
      </w:r>
    </w:p>
    <w:p w14:paraId="3B28E610" w14:textId="77777777" w:rsidR="00A11AE6" w:rsidRPr="00683404" w:rsidRDefault="00A11AE6"/>
  </w:endnote>
  <w:endnote w:type="continuationSeparator" w:id="0">
    <w:p w14:paraId="7386BF3B" w14:textId="77777777" w:rsidR="00A11AE6" w:rsidRPr="00683404" w:rsidRDefault="00A11AE6" w:rsidP="004E68F0">
      <w:pPr>
        <w:spacing w:after="0" w:line="240" w:lineRule="auto"/>
      </w:pPr>
      <w:r w:rsidRPr="00683404">
        <w:continuationSeparator/>
      </w:r>
    </w:p>
    <w:p w14:paraId="136338B1" w14:textId="77777777" w:rsidR="00A11AE6" w:rsidRPr="00683404" w:rsidRDefault="00A11A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002D05DC" w:rsidRPr="00683404">
          <w:t>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w:t>
        </w:r>
        <w:r w:rsidR="00016D9B" w:rsidRPr="00683404">
          <w:t>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4CB82F" w14:textId="77777777" w:rsidR="00A11AE6" w:rsidRPr="00683404" w:rsidRDefault="00A11AE6" w:rsidP="004E68F0">
      <w:pPr>
        <w:spacing w:after="0" w:line="240" w:lineRule="auto"/>
      </w:pPr>
      <w:r w:rsidRPr="00683404">
        <w:separator/>
      </w:r>
    </w:p>
    <w:p w14:paraId="6742C23B" w14:textId="77777777" w:rsidR="00A11AE6" w:rsidRPr="00683404" w:rsidRDefault="00A11AE6"/>
  </w:footnote>
  <w:footnote w:type="continuationSeparator" w:id="0">
    <w:p w14:paraId="48D100D6" w14:textId="77777777" w:rsidR="00A11AE6" w:rsidRPr="00683404" w:rsidRDefault="00A11AE6" w:rsidP="004E68F0">
      <w:pPr>
        <w:spacing w:after="0" w:line="240" w:lineRule="auto"/>
      </w:pPr>
      <w:r w:rsidRPr="00683404">
        <w:continuationSeparator/>
      </w:r>
    </w:p>
    <w:p w14:paraId="1519FA92" w14:textId="77777777" w:rsidR="00A11AE6" w:rsidRPr="00683404" w:rsidRDefault="00A11A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w:t>
        </w:r>
        <w:r w:rsidR="00016D9B" w:rsidRPr="00683404">
          <w:t>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7C3"/>
    <w:rsid w:val="00461904"/>
    <w:rsid w:val="004619E4"/>
    <w:rsid w:val="00461ACE"/>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04C"/>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928"/>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3A3"/>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4AA"/>
    <w:rsid w:val="008476BD"/>
    <w:rsid w:val="00847743"/>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BE"/>
    <w:rsid w:val="00901264"/>
    <w:rsid w:val="0090129E"/>
    <w:rsid w:val="009012A7"/>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4F"/>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BDB"/>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37B"/>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856"/>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792"/>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CB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71"/>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81"/>
    <w:rsid w:val="00E134AC"/>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4BD"/>
    <w:rsid w:val="00EC7710"/>
    <w:rsid w:val="00EC7759"/>
    <w:rsid w:val="00EC79A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6B1"/>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1102/darmabakti.2023.4.1.64-69" TargetMode="External"/><Relationship Id="rId21" Type="http://schemas.openxmlformats.org/officeDocument/2006/relationships/image" Target="media/image7.png"/><Relationship Id="rId34" Type="http://schemas.openxmlformats.org/officeDocument/2006/relationships/hyperlink" Target="https://doi.org/10.31764/jtam.v7i4.1669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www.bps.go.id/id/pressrelease/2023/12/04/2050/hasil-pencacahan-lengkap-sensus-pertanian-2023---tahap-i.html" TargetMode="External"/><Relationship Id="rId33" Type="http://schemas.openxmlformats.org/officeDocument/2006/relationships/hyperlink" Target="https://doi.org/10.32897/infotronik.2023.8.2.3015"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yperlink" Target="https://prosiding.senadi.upy.ac.id/index.php/senadi/article/view/23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0598/jbdp.2023.19.2.124" TargetMode="External"/><Relationship Id="rId32" Type="http://schemas.openxmlformats.org/officeDocument/2006/relationships/hyperlink" Target="https://doi.org/10.35957/mdp-sc.v2i1.4056"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28926/ilkomnika.v5i3.573" TargetMode="External"/><Relationship Id="rId36" Type="http://schemas.openxmlformats.org/officeDocument/2006/relationships/footer" Target="footer6.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conference.upgris.ac.id/index.php/infest/article/view/3832"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conference.untag-sby.ac.id/index.php/spm/article/view/2873" TargetMode="External"/><Relationship Id="rId30" Type="http://schemas.openxmlformats.org/officeDocument/2006/relationships/hyperlink" Target="https://doi.org/10.35957/mdp-sc.v3i1.7278"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46683</TotalTime>
  <Pages>56</Pages>
  <Words>8738</Words>
  <Characters>49809</Characters>
  <Application>Microsoft Office Word</Application>
  <DocSecurity>0</DocSecurity>
  <Lines>415</Lines>
  <Paragraphs>116</Paragraphs>
  <ScaleCrop>false</ScaleCrop>
  <HeadingPairs>
    <vt:vector size="4" baseType="variant">
      <vt:variant>
        <vt:lpstr>Title</vt:lpstr>
      </vt:variant>
      <vt:variant>
        <vt:i4>1</vt:i4>
      </vt:variant>
      <vt:variant>
        <vt:lpstr>Judul</vt:lpstr>
      </vt:variant>
      <vt:variant>
        <vt:i4>43</vt:i4>
      </vt:variant>
    </vt:vector>
  </HeadingPairs>
  <TitlesOfParts>
    <vt:vector size="44"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    Jadwal Pelaksanaan</vt:lpstr>
      <vt:lpstr>DAFTAR PUSTAKA</vt:lpstr>
      <vt:lpstr>LAMPIRAN</vt:lpstr>
    </vt:vector>
  </TitlesOfParts>
  <Company/>
  <LinksUpToDate>false</LinksUpToDate>
  <CharactersWithSpaces>58431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3628</cp:revision>
  <cp:lastPrinted>2024-09-14T05:17:00Z</cp:lastPrinted>
  <dcterms:created xsi:type="dcterms:W3CDTF">2024-06-05T09:01:00Z</dcterms:created>
  <dcterms:modified xsi:type="dcterms:W3CDTF">2024-11-03T14:41:00Z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