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cs="Tahoma"/>
          <w:sz w:val="24"/>
          <w:szCs w:val="24"/>
          <w:lang w:val="fr-FR"/>
        </w:rPr>
        <w:id w:val="26255688"/>
        <w:docPartObj>
          <w:docPartGallery w:val="Cover Pages"/>
          <w:docPartUnique/>
        </w:docPartObj>
      </w:sdtPr>
      <w:sdtEndPr>
        <w:rPr>
          <w:rFonts w:cstheme="minorBidi"/>
        </w:rPr>
      </w:sdtEndPr>
      <w:sdtContent>
        <w:p w14:paraId="4F101398" w14:textId="1E1A6138" w:rsidR="001A48BF" w:rsidRPr="00480F44" w:rsidRDefault="001A48BF" w:rsidP="00C90058">
          <w:pPr>
            <w:spacing w:after="120"/>
            <w:rPr>
              <w:rFonts w:asciiTheme="minorHAnsi" w:hAnsiTheme="minorHAnsi" w:cs="Tahoma"/>
              <w:sz w:val="24"/>
              <w:szCs w:val="24"/>
              <w:lang w:val="fr-FR"/>
            </w:rPr>
          </w:pPr>
        </w:p>
        <w:p w14:paraId="36CC812A" w14:textId="77777777" w:rsidR="001A48BF" w:rsidRPr="00480F44" w:rsidRDefault="001A48BF" w:rsidP="006D7E8C">
          <w:pPr>
            <w:spacing w:after="120"/>
            <w:jc w:val="both"/>
            <w:rPr>
              <w:rFonts w:asciiTheme="minorHAnsi" w:hAnsiTheme="minorHAnsi" w:cs="Tahoma"/>
              <w:sz w:val="24"/>
              <w:szCs w:val="24"/>
              <w:lang w:val="fr-FR"/>
            </w:rPr>
          </w:pPr>
        </w:p>
        <w:tbl>
          <w:tblPr>
            <w:tblpPr w:leftFromText="187" w:rightFromText="187" w:vertAnchor="page" w:horzAnchor="margin" w:tblpY="12331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F0373D" w:rsidRPr="00480F44" w14:paraId="5B67C93D" w14:textId="77777777" w:rsidTr="00F0373D">
            <w:tc>
              <w:tcPr>
                <w:tcW w:w="748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9C165B7" w14:textId="3E47A223" w:rsidR="00F0373D" w:rsidRPr="00480F44" w:rsidRDefault="00D071BE" w:rsidP="00A40614">
                <w:pPr>
                  <w:pStyle w:val="NoSpacing"/>
                  <w:spacing w:after="120"/>
                  <w:ind w:left="142"/>
                  <w:jc w:val="both"/>
                  <w:rPr>
                    <w:rFonts w:cs="Tahoma"/>
                    <w:sz w:val="24"/>
                    <w:szCs w:val="24"/>
                    <w:lang w:val="fr-FR"/>
                  </w:rPr>
                </w:pPr>
                <w:r w:rsidRPr="00480F44">
                  <w:rPr>
                    <w:rFonts w:cs="Tahoma"/>
                    <w:sz w:val="24"/>
                    <w:szCs w:val="24"/>
                    <w:lang w:val="fr-FR"/>
                  </w:rPr>
                  <w:t>10 avril 2018</w:t>
                </w:r>
              </w:p>
            </w:tc>
          </w:tr>
        </w:tbl>
        <w:p w14:paraId="37A005FF" w14:textId="0EA0D4B9" w:rsidR="001A48BF" w:rsidRPr="00480F44" w:rsidRDefault="00D071BE" w:rsidP="006D7E8C">
          <w:pPr>
            <w:spacing w:after="120"/>
            <w:jc w:val="both"/>
            <w:rPr>
              <w:rFonts w:asciiTheme="minorHAnsi" w:hAnsiTheme="minorHAnsi" w:cs="Tahoma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 w:cs="Tahoma"/>
              <w:noProof/>
              <w:sz w:val="24"/>
              <w:szCs w:val="24"/>
            </w:rPr>
            <w:drawing>
              <wp:inline distT="0" distB="0" distL="0" distR="0" wp14:anchorId="19E58D42" wp14:editId="5AA9AA2F">
                <wp:extent cx="2483316" cy="1786467"/>
                <wp:effectExtent l="0" t="0" r="6350" b="0"/>
                <wp:docPr id="1" name="Image 1" descr="MacBook Air FR:Users:fredericruiz:Desktop:Capture d’écran 2018-04-08 à 15.06.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Book Air FR:Users:fredericruiz:Desktop:Capture d’écran 2018-04-08 à 15.06.1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3316" cy="1786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vertAnchor="page" w:horzAnchor="margin" w:tblpXSpec="center" w:tblpY="5806"/>
            <w:tblW w:w="431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266"/>
          </w:tblGrid>
          <w:tr w:rsidR="00244BAD" w:rsidRPr="00480F44" w14:paraId="1CAE7381" w14:textId="77777777" w:rsidTr="00F0373D">
            <w:tc>
              <w:tcPr>
                <w:tcW w:w="8060" w:type="dxa"/>
                <w:vAlign w:val="center"/>
              </w:tcPr>
              <w:sdt>
                <w:sdtPr>
                  <w:rPr>
                    <w:rFonts w:eastAsiaTheme="majorEastAsia" w:cs="Tahoma"/>
                    <w:sz w:val="24"/>
                    <w:szCs w:val="24"/>
                    <w:lang w:val="fr-FR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12E381" w14:textId="16E91E30" w:rsidR="00244BAD" w:rsidRPr="00480F44" w:rsidRDefault="00244BAD" w:rsidP="000F0D60">
                    <w:pPr>
                      <w:pStyle w:val="NoSpacing"/>
                      <w:spacing w:after="120"/>
                      <w:rPr>
                        <w:rFonts w:eastAsiaTheme="majorEastAsia" w:cs="Tahoma"/>
                        <w:sz w:val="24"/>
                        <w:szCs w:val="24"/>
                        <w:lang w:val="fr-FR"/>
                      </w:rPr>
                    </w:pPr>
                    <w:r w:rsidRPr="00480F44">
                      <w:rPr>
                        <w:rFonts w:eastAsiaTheme="majorEastAsia" w:cs="Tahoma"/>
                        <w:sz w:val="24"/>
                        <w:szCs w:val="24"/>
                        <w:lang w:val="fr-FR"/>
                      </w:rPr>
                      <w:t xml:space="preserve">Due Diligence </w:t>
                    </w:r>
                    <w:r w:rsidR="000F0D60" w:rsidRPr="00480F44">
                      <w:rPr>
                        <w:rFonts w:eastAsiaTheme="majorEastAsia" w:cs="Tahoma"/>
                        <w:sz w:val="24"/>
                        <w:szCs w:val="24"/>
                        <w:lang w:val="fr-FR"/>
                      </w:rPr>
                      <w:t>Fonds_________________</w:t>
                    </w:r>
                  </w:p>
                </w:sdtContent>
              </w:sdt>
            </w:tc>
          </w:tr>
          <w:tr w:rsidR="00244BAD" w:rsidRPr="00480F44" w14:paraId="544D6875" w14:textId="77777777" w:rsidTr="00F0373D">
            <w:sdt>
              <w:sdtPr>
                <w:rPr>
                  <w:rFonts w:eastAsiaTheme="majorEastAsia" w:cs="Tahoma"/>
                  <w:sz w:val="24"/>
                  <w:szCs w:val="24"/>
                  <w:lang w:val="fr-FR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06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vAlign w:val="center"/>
                  </w:tcPr>
                  <w:p w14:paraId="6B91D2B5" w14:textId="05441FDD" w:rsidR="00244BAD" w:rsidRPr="00480F44" w:rsidRDefault="000F0D60" w:rsidP="000F0D60">
                    <w:pPr>
                      <w:pStyle w:val="NoSpacing"/>
                      <w:spacing w:after="120"/>
                      <w:jc w:val="both"/>
                      <w:rPr>
                        <w:rFonts w:eastAsiaTheme="majorEastAsia" w:cs="Tahoma"/>
                        <w:sz w:val="24"/>
                        <w:szCs w:val="24"/>
                        <w:lang w:val="fr-FR"/>
                      </w:rPr>
                    </w:pPr>
                    <w:r w:rsidRPr="00480F44">
                      <w:rPr>
                        <w:rFonts w:eastAsiaTheme="majorEastAsia" w:cs="Tahoma"/>
                        <w:sz w:val="24"/>
                        <w:szCs w:val="24"/>
                        <w:lang w:val="fr-FR"/>
                      </w:rPr>
                      <w:t>Membres de l’équipe</w:t>
                    </w:r>
                  </w:p>
                </w:tc>
              </w:sdtContent>
            </w:sdt>
          </w:tr>
        </w:tbl>
        <w:p w14:paraId="38AD3057" w14:textId="77777777" w:rsidR="004A065F" w:rsidRPr="00480F44" w:rsidRDefault="004A065F" w:rsidP="00C90058">
          <w:pPr>
            <w:ind w:left="567"/>
            <w:rPr>
              <w:rFonts w:asciiTheme="minorHAnsi" w:hAnsiTheme="minorHAnsi" w:cs="Tahoma"/>
              <w:sz w:val="24"/>
              <w:szCs w:val="24"/>
              <w:lang w:val="fr-FR"/>
            </w:rPr>
          </w:pPr>
          <w:bookmarkStart w:id="0" w:name="_Toc266949563"/>
          <w:r w:rsidRPr="00480F44">
            <w:rPr>
              <w:rFonts w:asciiTheme="minorHAnsi" w:hAnsiTheme="minorHAnsi"/>
              <w:sz w:val="24"/>
              <w:szCs w:val="24"/>
              <w:lang w:val="fr-FR"/>
            </w:rPr>
            <w:br w:type="page"/>
          </w:r>
        </w:p>
        <w:p w14:paraId="257DBAC2" w14:textId="2D07A0E1" w:rsidR="00EF22FB" w:rsidRPr="00480F44" w:rsidRDefault="000F0D60" w:rsidP="001C3CF7">
          <w:pPr>
            <w:pStyle w:val="Heading1"/>
            <w:numPr>
              <w:ilvl w:val="0"/>
              <w:numId w:val="20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240"/>
            <w:rPr>
              <w:rFonts w:asciiTheme="minorHAnsi" w:hAnsiTheme="minorHAnsi"/>
              <w:color w:val="auto"/>
              <w:sz w:val="32"/>
              <w:szCs w:val="32"/>
              <w:lang w:val="fr-FR"/>
            </w:rPr>
          </w:pPr>
          <w:bookmarkStart w:id="1" w:name="_Toc266949564"/>
          <w:bookmarkEnd w:id="0"/>
          <w:r w:rsidRPr="00480F44">
            <w:rPr>
              <w:rFonts w:asciiTheme="minorHAnsi" w:hAnsiTheme="minorHAnsi"/>
              <w:color w:val="auto"/>
              <w:sz w:val="32"/>
              <w:szCs w:val="32"/>
              <w:lang w:val="fr-FR"/>
            </w:rPr>
            <w:lastRenderedPageBreak/>
            <w:t>Information principales</w:t>
          </w:r>
        </w:p>
        <w:p w14:paraId="63726450" w14:textId="77777777" w:rsidR="00EF22FB" w:rsidRPr="00480F44" w:rsidRDefault="00EF22FB" w:rsidP="00EF22FB">
          <w:pPr>
            <w:spacing w:after="120"/>
            <w:jc w:val="both"/>
            <w:rPr>
              <w:rFonts w:asciiTheme="minorHAnsi" w:hAnsiTheme="minorHAnsi" w:cs="Tahoma"/>
              <w:sz w:val="24"/>
              <w:szCs w:val="24"/>
              <w:lang w:val="fr-FR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750"/>
          </w:tblGrid>
          <w:tr w:rsidR="00B9629D" w:rsidRPr="003D3B67" w14:paraId="2A6B44D3" w14:textId="77777777" w:rsidTr="00B9629D">
            <w:tc>
              <w:tcPr>
                <w:tcW w:w="4750" w:type="dxa"/>
              </w:tcPr>
              <w:p w14:paraId="367F47F9" w14:textId="362C171E" w:rsidR="00B9629D" w:rsidRPr="00480F44" w:rsidRDefault="00B9629D" w:rsidP="00B9629D">
                <w:pPr>
                  <w:pStyle w:val="ListParagraph"/>
                  <w:numPr>
                    <w:ilvl w:val="0"/>
                    <w:numId w:val="23"/>
                  </w:numPr>
                  <w:spacing w:before="120" w:after="120"/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</w:pPr>
                <w:r w:rsidRPr="00480F44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>Nom du fonds</w:t>
                </w:r>
                <w:r w:rsidR="00BA76E2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 xml:space="preserve"> : </w:t>
                </w:r>
                <w:proofErr w:type="spellStart"/>
                <w:r w:rsidR="00BA76E2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>Vitruvian</w:t>
                </w:r>
                <w:proofErr w:type="spellEnd"/>
                <w:r w:rsidR="00BA76E2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 xml:space="preserve"> </w:t>
                </w:r>
                <w:proofErr w:type="spellStart"/>
                <w:r w:rsidR="00BA76E2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>Partners</w:t>
                </w:r>
                <w:proofErr w:type="spellEnd"/>
              </w:p>
            </w:tc>
          </w:tr>
          <w:tr w:rsidR="00B9629D" w:rsidRPr="003D3B67" w14:paraId="3F97B8A2" w14:textId="77777777" w:rsidTr="00B9629D">
            <w:tc>
              <w:tcPr>
                <w:tcW w:w="4750" w:type="dxa"/>
              </w:tcPr>
              <w:p w14:paraId="703C18C8" w14:textId="664205DD" w:rsidR="00B9629D" w:rsidRPr="00480F44" w:rsidRDefault="00B9629D" w:rsidP="00B9629D">
                <w:pPr>
                  <w:pStyle w:val="ListParagraph"/>
                  <w:numPr>
                    <w:ilvl w:val="0"/>
                    <w:numId w:val="23"/>
                  </w:numPr>
                  <w:spacing w:before="120" w:after="120"/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</w:pPr>
                <w:r w:rsidRPr="00480F44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>Adresse du fonds</w:t>
                </w:r>
                <w:r w:rsidR="00BA76E2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 xml:space="preserve"> : 105 </w:t>
                </w:r>
                <w:proofErr w:type="spellStart"/>
                <w:r w:rsidR="00BA76E2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>wigmore</w:t>
                </w:r>
                <w:proofErr w:type="spellEnd"/>
                <w:r w:rsidR="00BA76E2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 xml:space="preserve"> </w:t>
                </w:r>
                <w:proofErr w:type="spellStart"/>
                <w:r w:rsidR="00BA76E2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>street</w:t>
                </w:r>
                <w:proofErr w:type="spellEnd"/>
                <w:r w:rsidR="00BA76E2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 xml:space="preserve"> </w:t>
                </w:r>
                <w:proofErr w:type="spellStart"/>
                <w:r w:rsidR="00BA76E2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>london</w:t>
                </w:r>
                <w:proofErr w:type="spellEnd"/>
              </w:p>
            </w:tc>
          </w:tr>
          <w:tr w:rsidR="00B9629D" w:rsidRPr="00480F44" w14:paraId="76DFBAFD" w14:textId="77777777" w:rsidTr="00B9629D">
            <w:tc>
              <w:tcPr>
                <w:tcW w:w="4750" w:type="dxa"/>
              </w:tcPr>
              <w:p w14:paraId="35247B69" w14:textId="6657C421" w:rsidR="00B9629D" w:rsidRPr="00480F44" w:rsidRDefault="00B9629D" w:rsidP="00B9629D">
                <w:pPr>
                  <w:pStyle w:val="ListParagraph"/>
                  <w:numPr>
                    <w:ilvl w:val="0"/>
                    <w:numId w:val="23"/>
                  </w:numPr>
                  <w:spacing w:before="120" w:after="120"/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</w:pPr>
                <w:r w:rsidRPr="00480F44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>Organes de réglementation du fonds</w:t>
                </w:r>
              </w:p>
              <w:p w14:paraId="1F9F2F4D" w14:textId="42A9E50B" w:rsidR="00B9629D" w:rsidRPr="00480F44" w:rsidRDefault="00B9629D" w:rsidP="00B9629D">
                <w:pPr>
                  <w:pStyle w:val="ListParagraph"/>
                  <w:numPr>
                    <w:ilvl w:val="0"/>
                    <w:numId w:val="23"/>
                  </w:numPr>
                  <w:spacing w:before="120" w:after="120"/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</w:pPr>
                <w:r w:rsidRPr="00480F44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 xml:space="preserve">Nom du General Partner </w:t>
                </w:r>
              </w:p>
            </w:tc>
          </w:tr>
          <w:tr w:rsidR="00B9629D" w:rsidRPr="003D3B67" w14:paraId="7002BEDF" w14:textId="77777777" w:rsidTr="00B9629D">
            <w:tc>
              <w:tcPr>
                <w:tcW w:w="4750" w:type="dxa"/>
              </w:tcPr>
              <w:p w14:paraId="52F999B3" w14:textId="2C9CE809" w:rsidR="00B9629D" w:rsidRPr="00480F44" w:rsidRDefault="00480F44" w:rsidP="00B9629D">
                <w:pPr>
                  <w:pStyle w:val="ListParagraph"/>
                  <w:numPr>
                    <w:ilvl w:val="0"/>
                    <w:numId w:val="23"/>
                  </w:numPr>
                  <w:spacing w:before="120" w:after="120"/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</w:pPr>
                <w:r w:rsidRPr="00480F44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>Juridiction</w:t>
                </w:r>
                <w:r w:rsidR="00B9629D" w:rsidRPr="00480F44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 xml:space="preserve"> du fonds</w:t>
                </w:r>
                <w:r w:rsidR="00BA76E2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> :</w:t>
                </w:r>
              </w:p>
              <w:p w14:paraId="34E6BD95" w14:textId="77777777" w:rsidR="00B9629D" w:rsidRPr="00480F44" w:rsidRDefault="00B9629D" w:rsidP="00B9629D">
                <w:pPr>
                  <w:pStyle w:val="ListParagraph"/>
                  <w:numPr>
                    <w:ilvl w:val="0"/>
                    <w:numId w:val="23"/>
                  </w:numPr>
                  <w:spacing w:before="120" w:after="120"/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</w:pPr>
                <w:r w:rsidRPr="00480F44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>Taille du fonds</w:t>
                </w:r>
              </w:p>
              <w:p w14:paraId="4C8A3D99" w14:textId="33F87250" w:rsidR="00B9629D" w:rsidRPr="00480F44" w:rsidRDefault="00B9629D" w:rsidP="00B9629D">
                <w:pPr>
                  <w:pStyle w:val="ListParagraph"/>
                  <w:numPr>
                    <w:ilvl w:val="0"/>
                    <w:numId w:val="23"/>
                  </w:numPr>
                  <w:spacing w:before="120" w:after="120"/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</w:pPr>
                <w:r w:rsidRPr="00480F44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 xml:space="preserve">Le fonds </w:t>
                </w:r>
                <w:r w:rsidR="00480F44" w:rsidRPr="00480F44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>pré voit-il</w:t>
                </w:r>
                <w:r w:rsidRPr="00480F44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 xml:space="preserve"> une taille maximale ?</w:t>
                </w:r>
              </w:p>
            </w:tc>
          </w:tr>
          <w:tr w:rsidR="00B9629D" w:rsidRPr="00480F44" w14:paraId="2121A964" w14:textId="77777777" w:rsidTr="00B9629D">
            <w:tc>
              <w:tcPr>
                <w:tcW w:w="4750" w:type="dxa"/>
              </w:tcPr>
              <w:p w14:paraId="16EB37A1" w14:textId="62E6375C" w:rsidR="00B9629D" w:rsidRPr="00480F44" w:rsidRDefault="00B9629D" w:rsidP="00B9629D">
                <w:pPr>
                  <w:pStyle w:val="ListParagraph"/>
                  <w:numPr>
                    <w:ilvl w:val="0"/>
                    <w:numId w:val="23"/>
                  </w:numPr>
                  <w:spacing w:before="120" w:after="120"/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</w:pPr>
                <w:r w:rsidRPr="00480F44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>Monnaie du fonds</w:t>
                </w:r>
              </w:p>
            </w:tc>
          </w:tr>
          <w:tr w:rsidR="00B9629D" w:rsidRPr="00480F44" w14:paraId="6270E965" w14:textId="77777777" w:rsidTr="00B9629D">
            <w:tc>
              <w:tcPr>
                <w:tcW w:w="4750" w:type="dxa"/>
              </w:tcPr>
              <w:p w14:paraId="236C310E" w14:textId="35761472" w:rsidR="00B9629D" w:rsidRPr="00480F44" w:rsidRDefault="00B9629D" w:rsidP="00B9629D">
                <w:pPr>
                  <w:pStyle w:val="ListParagraph"/>
                  <w:numPr>
                    <w:ilvl w:val="0"/>
                    <w:numId w:val="23"/>
                  </w:numPr>
                  <w:spacing w:before="120" w:after="120"/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</w:pPr>
              </w:p>
            </w:tc>
          </w:tr>
          <w:tr w:rsidR="00B9629D" w:rsidRPr="00480F44" w14:paraId="184F0772" w14:textId="77777777" w:rsidTr="00B9629D">
            <w:tc>
              <w:tcPr>
                <w:tcW w:w="4750" w:type="dxa"/>
              </w:tcPr>
              <w:p w14:paraId="20B6B012" w14:textId="738EA19C" w:rsidR="00B9629D" w:rsidRPr="00480F44" w:rsidRDefault="00B9629D" w:rsidP="00B9629D">
                <w:pPr>
                  <w:pStyle w:val="ListParagraph"/>
                  <w:numPr>
                    <w:ilvl w:val="0"/>
                    <w:numId w:val="23"/>
                  </w:numPr>
                  <w:spacing w:before="120" w:after="120"/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</w:pPr>
                <w:r w:rsidRPr="00480F44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>Taille d’investissement minimale</w:t>
                </w:r>
              </w:p>
            </w:tc>
          </w:tr>
          <w:tr w:rsidR="00B9629D" w:rsidRPr="00480F44" w14:paraId="74FE13C2" w14:textId="77777777" w:rsidTr="00B9629D">
            <w:tc>
              <w:tcPr>
                <w:tcW w:w="4750" w:type="dxa"/>
              </w:tcPr>
              <w:p w14:paraId="2ADD6A98" w14:textId="32D657E4" w:rsidR="00B9629D" w:rsidRPr="00480F44" w:rsidRDefault="00B9629D" w:rsidP="00B9629D">
                <w:pPr>
                  <w:pStyle w:val="ListParagraph"/>
                  <w:numPr>
                    <w:ilvl w:val="0"/>
                    <w:numId w:val="23"/>
                  </w:numPr>
                  <w:spacing w:before="120" w:after="120"/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</w:pPr>
              </w:p>
            </w:tc>
          </w:tr>
          <w:tr w:rsidR="00B9629D" w:rsidRPr="003D3B67" w14:paraId="2FE21F9B" w14:textId="77777777" w:rsidTr="00B9629D">
            <w:tc>
              <w:tcPr>
                <w:tcW w:w="4750" w:type="dxa"/>
              </w:tcPr>
              <w:p w14:paraId="5248EC7E" w14:textId="279B8E9C" w:rsidR="00B9629D" w:rsidRPr="00480F44" w:rsidRDefault="00B9629D" w:rsidP="00B9629D">
                <w:pPr>
                  <w:pStyle w:val="ListParagraph"/>
                  <w:numPr>
                    <w:ilvl w:val="0"/>
                    <w:numId w:val="23"/>
                  </w:numPr>
                  <w:spacing w:before="120" w:after="120"/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</w:pPr>
                <w:r w:rsidRPr="00480F44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 xml:space="preserve">Date de </w:t>
                </w:r>
                <w:proofErr w:type="spellStart"/>
                <w:r w:rsidRPr="00480F44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>closing</w:t>
                </w:r>
                <w:proofErr w:type="spellEnd"/>
                <w:r w:rsidRPr="00480F44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 xml:space="preserve"> du fonds / vintage</w:t>
                </w:r>
              </w:p>
            </w:tc>
          </w:tr>
          <w:tr w:rsidR="00B9629D" w:rsidRPr="00480F44" w14:paraId="0958F20A" w14:textId="77777777" w:rsidTr="00B9629D">
            <w:tc>
              <w:tcPr>
                <w:tcW w:w="4750" w:type="dxa"/>
              </w:tcPr>
              <w:p w14:paraId="10E35235" w14:textId="29F60282" w:rsidR="00B9629D" w:rsidRPr="00480F44" w:rsidRDefault="00B9629D" w:rsidP="00B9629D">
                <w:pPr>
                  <w:pStyle w:val="ListParagraph"/>
                  <w:numPr>
                    <w:ilvl w:val="0"/>
                    <w:numId w:val="23"/>
                  </w:numPr>
                  <w:spacing w:before="120" w:after="120"/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</w:pPr>
                <w:r w:rsidRPr="00480F44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>Durée du fonds ?</w:t>
                </w:r>
              </w:p>
              <w:p w14:paraId="4C224EDB" w14:textId="12B8A7AE" w:rsidR="00B9629D" w:rsidRPr="00480F44" w:rsidRDefault="00B9629D" w:rsidP="00B9629D">
                <w:pPr>
                  <w:pStyle w:val="ListParagraph"/>
                  <w:numPr>
                    <w:ilvl w:val="0"/>
                    <w:numId w:val="23"/>
                  </w:numPr>
                  <w:spacing w:before="120" w:after="120"/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</w:pPr>
                <w:r w:rsidRPr="00480F44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 xml:space="preserve">Possibilité d’extension </w:t>
                </w:r>
              </w:p>
              <w:p w14:paraId="7BD56702" w14:textId="08CA8B13" w:rsidR="00B9629D" w:rsidRPr="00480F44" w:rsidRDefault="00480F44" w:rsidP="00B9629D">
                <w:pPr>
                  <w:pStyle w:val="ListParagraph"/>
                  <w:numPr>
                    <w:ilvl w:val="0"/>
                    <w:numId w:val="23"/>
                  </w:numPr>
                  <w:spacing w:before="120" w:after="120"/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</w:pPr>
                <w:r w:rsidRPr="00480F44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>Période</w:t>
                </w:r>
                <w:r w:rsidR="00B9629D" w:rsidRPr="00480F44"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  <w:t xml:space="preserve"> d’investissement</w:t>
                </w:r>
              </w:p>
            </w:tc>
          </w:tr>
          <w:tr w:rsidR="00B9629D" w:rsidRPr="00480F44" w14:paraId="5F8630F7" w14:textId="77777777" w:rsidTr="00B9629D">
            <w:tc>
              <w:tcPr>
                <w:tcW w:w="4750" w:type="dxa"/>
              </w:tcPr>
              <w:p w14:paraId="344A183D" w14:textId="3EA5DAAC" w:rsidR="00B9629D" w:rsidRPr="00480F44" w:rsidRDefault="00B9629D" w:rsidP="00B9629D">
                <w:pPr>
                  <w:pStyle w:val="ListParagraph"/>
                  <w:numPr>
                    <w:ilvl w:val="0"/>
                    <w:numId w:val="23"/>
                  </w:numPr>
                  <w:spacing w:before="120" w:after="120"/>
                  <w:rPr>
                    <w:rFonts w:asciiTheme="minorHAnsi" w:hAnsiTheme="minorHAnsi" w:cs="Tahoma"/>
                    <w:sz w:val="24"/>
                    <w:szCs w:val="24"/>
                    <w:lang w:val="fr-FR"/>
                  </w:rPr>
                </w:pPr>
              </w:p>
            </w:tc>
          </w:tr>
        </w:tbl>
        <w:p w14:paraId="3A114FF8" w14:textId="77777777" w:rsidR="00697FF0" w:rsidRPr="00480F44" w:rsidRDefault="00697FF0" w:rsidP="00EF22FB">
          <w:pPr>
            <w:spacing w:before="120" w:after="240"/>
            <w:rPr>
              <w:rFonts w:asciiTheme="minorHAnsi" w:hAnsiTheme="minorHAnsi" w:cs="Tahoma"/>
              <w:sz w:val="24"/>
              <w:szCs w:val="24"/>
              <w:lang w:val="fr-FR"/>
            </w:rPr>
          </w:pPr>
        </w:p>
        <w:p w14:paraId="4535A793" w14:textId="77777777" w:rsidR="00697FF0" w:rsidRPr="00480F44" w:rsidRDefault="00697FF0">
          <w:pPr>
            <w:rPr>
              <w:rFonts w:asciiTheme="minorHAnsi" w:hAnsiTheme="minorHAnsi" w:cs="Tahoma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 w:cs="Tahoma"/>
              <w:sz w:val="24"/>
              <w:szCs w:val="24"/>
              <w:lang w:val="fr-FR"/>
            </w:rPr>
            <w:br w:type="page"/>
          </w:r>
        </w:p>
        <w:bookmarkEnd w:id="1"/>
        <w:p w14:paraId="366A7B02" w14:textId="4C5C0F06" w:rsidR="004A065F" w:rsidRPr="00480F44" w:rsidRDefault="00672A5B" w:rsidP="003914E5">
          <w:pPr>
            <w:pStyle w:val="Heading1"/>
            <w:numPr>
              <w:ilvl w:val="0"/>
              <w:numId w:val="21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240"/>
            <w:rPr>
              <w:rFonts w:asciiTheme="minorHAnsi" w:hAnsiTheme="minorHAnsi"/>
              <w:color w:val="auto"/>
              <w:sz w:val="32"/>
              <w:szCs w:val="32"/>
              <w:lang w:val="fr-FR"/>
            </w:rPr>
          </w:pPr>
          <w:r w:rsidRPr="00480F44">
            <w:rPr>
              <w:rFonts w:asciiTheme="minorHAnsi" w:hAnsiTheme="minorHAnsi"/>
              <w:color w:val="auto"/>
              <w:sz w:val="32"/>
              <w:szCs w:val="32"/>
              <w:lang w:val="fr-FR"/>
            </w:rPr>
            <w:lastRenderedPageBreak/>
            <w:t>Stratégie d’investissement</w:t>
          </w:r>
        </w:p>
        <w:p w14:paraId="2DFDD5F1" w14:textId="38141347" w:rsidR="00003CF6" w:rsidRPr="00480F44" w:rsidRDefault="00CA4FBA" w:rsidP="00CA4FBA">
          <w:pPr>
            <w:ind w:left="113"/>
            <w:rPr>
              <w:rFonts w:asciiTheme="minorHAnsi" w:hAnsiTheme="minorHAnsi"/>
              <w:b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b/>
              <w:sz w:val="24"/>
              <w:szCs w:val="24"/>
              <w:lang w:val="fr-FR"/>
            </w:rPr>
            <w:t>Cibles</w:t>
          </w:r>
        </w:p>
        <w:p w14:paraId="18CC93E8" w14:textId="0180A4DC" w:rsidR="00CA4FBA" w:rsidRPr="00480F44" w:rsidRDefault="00CA4FBA" w:rsidP="00CA4FBA">
          <w:pPr>
            <w:pStyle w:val="ListParagraph"/>
            <w:numPr>
              <w:ilvl w:val="0"/>
              <w:numId w:val="13"/>
            </w:numPr>
            <w:spacing w:before="120" w:after="120"/>
            <w:contextualSpacing w:val="0"/>
            <w:rPr>
              <w:rFonts w:asciiTheme="minorHAnsi" w:hAnsiTheme="minorHAnsi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>Type d’entreprises visées (taille)</w:t>
          </w:r>
        </w:p>
        <w:p w14:paraId="272CECAE" w14:textId="5243C61A" w:rsidR="00CA4FBA" w:rsidRPr="00480F44" w:rsidRDefault="00CA4FBA" w:rsidP="00CA4FBA">
          <w:pPr>
            <w:pStyle w:val="ListParagraph"/>
            <w:numPr>
              <w:ilvl w:val="0"/>
              <w:numId w:val="13"/>
            </w:numPr>
            <w:spacing w:before="120" w:after="120"/>
            <w:contextualSpacing w:val="0"/>
            <w:rPr>
              <w:rFonts w:asciiTheme="minorHAnsi" w:hAnsiTheme="minorHAnsi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>Types d’entreprises visées (industries)</w:t>
          </w:r>
        </w:p>
        <w:p w14:paraId="7CCCA786" w14:textId="7EFA9758" w:rsidR="00CA4FBA" w:rsidRPr="00480F44" w:rsidRDefault="00CA4FBA" w:rsidP="00CA4FBA">
          <w:pPr>
            <w:pStyle w:val="ListParagraph"/>
            <w:numPr>
              <w:ilvl w:val="0"/>
              <w:numId w:val="13"/>
            </w:numPr>
            <w:spacing w:before="120" w:after="120"/>
            <w:contextualSpacing w:val="0"/>
            <w:rPr>
              <w:rFonts w:asciiTheme="minorHAnsi" w:hAnsiTheme="minorHAnsi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>Types d’entreprises visées (phases)</w:t>
          </w:r>
        </w:p>
        <w:p w14:paraId="0E982CC7" w14:textId="55E4A847" w:rsidR="00CA4FBA" w:rsidRPr="00480F44" w:rsidRDefault="00CA4FBA" w:rsidP="00CA4FBA">
          <w:pPr>
            <w:pStyle w:val="ListParagraph"/>
            <w:numPr>
              <w:ilvl w:val="0"/>
              <w:numId w:val="13"/>
            </w:numPr>
            <w:spacing w:before="120" w:after="120"/>
            <w:contextualSpacing w:val="0"/>
            <w:rPr>
              <w:rFonts w:asciiTheme="minorHAnsi" w:hAnsiTheme="minorHAnsi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>Marchés cibles</w:t>
          </w:r>
        </w:p>
        <w:p w14:paraId="011320F9" w14:textId="77777777" w:rsidR="00CA4FBA" w:rsidRPr="00480F44" w:rsidRDefault="00CA4FBA" w:rsidP="00CA4FBA">
          <w:p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</w:p>
        <w:p w14:paraId="559D40E5" w14:textId="3A45ADA2" w:rsidR="00CA4FBA" w:rsidRPr="00480F44" w:rsidRDefault="00CA4FBA" w:rsidP="00CA4FBA">
          <w:pPr>
            <w:spacing w:before="120" w:after="120"/>
            <w:rPr>
              <w:rFonts w:asciiTheme="minorHAnsi" w:hAnsiTheme="minorHAnsi"/>
              <w:b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b/>
              <w:sz w:val="24"/>
              <w:szCs w:val="24"/>
              <w:lang w:val="fr-FR"/>
            </w:rPr>
            <w:t>Description de la stratégie:</w:t>
          </w:r>
        </w:p>
        <w:p w14:paraId="04D4D4A9" w14:textId="77777777" w:rsidR="00CA4FBA" w:rsidRPr="00480F44" w:rsidRDefault="00CA4FBA" w:rsidP="00CA4FBA">
          <w:pPr>
            <w:pStyle w:val="ListParagraph"/>
            <w:numPr>
              <w:ilvl w:val="0"/>
              <w:numId w:val="14"/>
            </w:num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Décrivez une transaction type </w:t>
          </w:r>
        </w:p>
        <w:p w14:paraId="1E23059B" w14:textId="77777777" w:rsidR="00CA4FBA" w:rsidRPr="00480F44" w:rsidRDefault="00CA4FBA" w:rsidP="00CA4FBA">
          <w:pPr>
            <w:pStyle w:val="ListParagraph"/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</w:p>
        <w:p w14:paraId="1CAF77E7" w14:textId="57C18186" w:rsidR="00CA4FBA" w:rsidRPr="00480F44" w:rsidRDefault="00CA4FBA" w:rsidP="00CA4FBA">
          <w:pPr>
            <w:pStyle w:val="ListParagraph"/>
            <w:numPr>
              <w:ilvl w:val="0"/>
              <w:numId w:val="14"/>
            </w:num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>Quelle est la valeur ajoutée crée par les gérants ?</w:t>
          </w:r>
        </w:p>
        <w:p w14:paraId="0651B289" w14:textId="77777777" w:rsidR="00CA4FBA" w:rsidRPr="00480F44" w:rsidRDefault="00CA4FBA" w:rsidP="00CA4FBA">
          <w:pPr>
            <w:pStyle w:val="ListParagraph"/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</w:p>
        <w:p w14:paraId="5817ECD8" w14:textId="479D151F" w:rsidR="00925E7B" w:rsidRPr="00480F44" w:rsidRDefault="00925E7B" w:rsidP="00CA4FBA">
          <w:pPr>
            <w:pStyle w:val="ListParagraph"/>
            <w:numPr>
              <w:ilvl w:val="0"/>
              <w:numId w:val="14"/>
            </w:num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Quelle est la durée de </w:t>
          </w:r>
          <w:r w:rsidR="00480F44" w:rsidRPr="00480F44">
            <w:rPr>
              <w:rFonts w:asciiTheme="minorHAnsi" w:hAnsiTheme="minorHAnsi"/>
              <w:sz w:val="24"/>
              <w:szCs w:val="24"/>
              <w:lang w:val="fr-FR"/>
            </w:rPr>
            <w:t>détention</w:t>
          </w: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 type visée par les gérants ?</w:t>
          </w:r>
        </w:p>
        <w:p w14:paraId="5A939574" w14:textId="77777777" w:rsidR="00925E7B" w:rsidRPr="00480F44" w:rsidRDefault="00925E7B" w:rsidP="00925E7B">
          <w:p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</w:p>
        <w:p w14:paraId="106BB3FD" w14:textId="36C06249" w:rsidR="00CA4FBA" w:rsidRPr="00480F44" w:rsidRDefault="00925E7B" w:rsidP="00CA4FBA">
          <w:pPr>
            <w:pStyle w:val="ListParagraph"/>
            <w:numPr>
              <w:ilvl w:val="0"/>
              <w:numId w:val="14"/>
            </w:num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>Quel est l’apport opérationnel des gérants ?</w:t>
          </w:r>
          <w:r w:rsidR="00CA4FBA"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 </w:t>
          </w:r>
        </w:p>
        <w:p w14:paraId="4C87E8B5" w14:textId="77777777" w:rsidR="0082239E" w:rsidRPr="00480F44" w:rsidRDefault="0082239E" w:rsidP="0082239E">
          <w:p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</w:p>
        <w:p w14:paraId="780EE855" w14:textId="17AFEDF2" w:rsidR="0082239E" w:rsidRPr="00480F44" w:rsidRDefault="00480F44" w:rsidP="00CA4FBA">
          <w:pPr>
            <w:pStyle w:val="ListParagraph"/>
            <w:numPr>
              <w:ilvl w:val="0"/>
              <w:numId w:val="14"/>
            </w:num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>Quels</w:t>
          </w:r>
          <w:r w:rsidR="0082239E"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 sont les leviers et </w:t>
          </w: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>sources</w:t>
          </w:r>
          <w:r w:rsidR="0082239E"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 de performance de la stratégie ?</w:t>
          </w:r>
          <w:r w:rsidR="004334D1"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 Lesquels sont </w:t>
          </w: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>internes,</w:t>
          </w:r>
          <w:r w:rsidR="004334D1"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 lesquels sont externes </w:t>
          </w: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>? Sont</w:t>
          </w:r>
          <w:r w:rsidR="004334D1" w:rsidRPr="00480F44">
            <w:rPr>
              <w:rFonts w:asciiTheme="minorHAnsi" w:hAnsiTheme="minorHAnsi"/>
              <w:sz w:val="24"/>
              <w:szCs w:val="24"/>
              <w:lang w:val="fr-FR"/>
            </w:rPr>
            <w:t>-ils stables dans le temps</w:t>
          </w:r>
        </w:p>
        <w:p w14:paraId="10C5DA42" w14:textId="77777777" w:rsidR="0082239E" w:rsidRPr="00480F44" w:rsidRDefault="0082239E" w:rsidP="0082239E">
          <w:p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</w:p>
        <w:p w14:paraId="0D8757A0" w14:textId="30C687EA" w:rsidR="0082239E" w:rsidRPr="00480F44" w:rsidRDefault="004334D1" w:rsidP="00CA4FBA">
          <w:pPr>
            <w:pStyle w:val="ListParagraph"/>
            <w:numPr>
              <w:ilvl w:val="0"/>
              <w:numId w:val="14"/>
            </w:num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>La stratégie est-elle distincte et durable dans le temps ?</w:t>
          </w:r>
        </w:p>
        <w:p w14:paraId="242DA9E6" w14:textId="77777777" w:rsidR="004334D1" w:rsidRPr="00480F44" w:rsidRDefault="004334D1" w:rsidP="004334D1">
          <w:p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</w:p>
        <w:p w14:paraId="4CA72B54" w14:textId="416B5F27" w:rsidR="004334D1" w:rsidRPr="00480F44" w:rsidRDefault="004334D1" w:rsidP="00CA4FBA">
          <w:pPr>
            <w:pStyle w:val="ListParagraph"/>
            <w:numPr>
              <w:ilvl w:val="0"/>
              <w:numId w:val="14"/>
            </w:num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La stratégie est-elle bien définie et constitue-t-elle un avantage </w:t>
          </w:r>
          <w:r w:rsidR="00480F44" w:rsidRPr="00480F44">
            <w:rPr>
              <w:rFonts w:asciiTheme="minorHAnsi" w:hAnsiTheme="minorHAnsi"/>
              <w:sz w:val="24"/>
              <w:szCs w:val="24"/>
              <w:lang w:val="fr-FR"/>
            </w:rPr>
            <w:t>compétitif</w:t>
          </w: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 ?</w:t>
          </w:r>
        </w:p>
        <w:p w14:paraId="386EAF4D" w14:textId="785D0D24" w:rsidR="00925E7B" w:rsidRPr="00480F44" w:rsidRDefault="00925E7B" w:rsidP="00925E7B">
          <w:p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</w:p>
        <w:p w14:paraId="7E45DBA3" w14:textId="77777777" w:rsidR="00925E7B" w:rsidRPr="00480F44" w:rsidRDefault="00925E7B" w:rsidP="0082239E">
          <w:p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</w:p>
        <w:p w14:paraId="511A1A2D" w14:textId="6F1C4A6B" w:rsidR="0082239E" w:rsidRPr="00480F44" w:rsidRDefault="0082239E" w:rsidP="0082239E">
          <w:pPr>
            <w:spacing w:before="120" w:after="120"/>
            <w:rPr>
              <w:rFonts w:asciiTheme="minorHAnsi" w:hAnsiTheme="minorHAnsi"/>
              <w:b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b/>
              <w:sz w:val="24"/>
              <w:szCs w:val="24"/>
              <w:lang w:val="fr-FR"/>
            </w:rPr>
            <w:t>Achat, financement, sorties</w:t>
          </w:r>
        </w:p>
        <w:p w14:paraId="4B17E796" w14:textId="43F961E0" w:rsidR="0082239E" w:rsidRPr="00480F44" w:rsidRDefault="004334D1" w:rsidP="0082239E">
          <w:pPr>
            <w:pStyle w:val="ListParagraph"/>
            <w:numPr>
              <w:ilvl w:val="0"/>
              <w:numId w:val="18"/>
            </w:num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Comment la société </w:t>
          </w:r>
          <w:r w:rsidR="00480F44" w:rsidRPr="00480F44">
            <w:rPr>
              <w:rFonts w:asciiTheme="minorHAnsi" w:hAnsiTheme="minorHAnsi"/>
              <w:sz w:val="24"/>
              <w:szCs w:val="24"/>
              <w:lang w:val="fr-FR"/>
            </w:rPr>
            <w:t>trouvait</w:t>
          </w: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>-elle les opportunités ?</w:t>
          </w:r>
        </w:p>
        <w:p w14:paraId="30938363" w14:textId="77777777" w:rsidR="004334D1" w:rsidRPr="00480F44" w:rsidRDefault="004334D1" w:rsidP="004334D1">
          <w:p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</w:p>
        <w:p w14:paraId="337EA36E" w14:textId="7192959B" w:rsidR="004334D1" w:rsidRPr="00480F44" w:rsidRDefault="004334D1" w:rsidP="004334D1">
          <w:pPr>
            <w:pStyle w:val="ListParagraph"/>
            <w:numPr>
              <w:ilvl w:val="0"/>
              <w:numId w:val="18"/>
            </w:num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Comment s’opère le financement (mix fonds </w:t>
          </w:r>
          <w:r w:rsidR="00480F44" w:rsidRPr="00480F44">
            <w:rPr>
              <w:rFonts w:asciiTheme="minorHAnsi" w:hAnsiTheme="minorHAnsi"/>
              <w:sz w:val="24"/>
              <w:szCs w:val="24"/>
              <w:lang w:val="fr-FR"/>
            </w:rPr>
            <w:t>propre</w:t>
          </w: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 / dette) ?</w:t>
          </w:r>
        </w:p>
        <w:p w14:paraId="46EC8E61" w14:textId="77777777" w:rsidR="004334D1" w:rsidRPr="00480F44" w:rsidRDefault="004334D1" w:rsidP="004334D1">
          <w:p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</w:p>
        <w:p w14:paraId="19CF5248" w14:textId="3DC6A3CC" w:rsidR="004334D1" w:rsidRPr="00480F44" w:rsidRDefault="004334D1" w:rsidP="004334D1">
          <w:pPr>
            <w:pStyle w:val="ListParagraph"/>
            <w:numPr>
              <w:ilvl w:val="0"/>
              <w:numId w:val="18"/>
            </w:num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lastRenderedPageBreak/>
            <w:t>Comment s’opère le financement (% de participation dans l’entreprise) ?</w:t>
          </w:r>
        </w:p>
        <w:p w14:paraId="0581379C" w14:textId="77777777" w:rsidR="004334D1" w:rsidRPr="00480F44" w:rsidRDefault="004334D1" w:rsidP="004334D1">
          <w:p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</w:p>
        <w:p w14:paraId="2C5C5A2D" w14:textId="0C575796" w:rsidR="00786C46" w:rsidRPr="00480F44" w:rsidRDefault="004334D1" w:rsidP="003914E5">
          <w:pPr>
            <w:pStyle w:val="ListParagraph"/>
            <w:numPr>
              <w:ilvl w:val="0"/>
              <w:numId w:val="18"/>
            </w:num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Quelles sont les </w:t>
          </w:r>
          <w:r w:rsidR="00480F44" w:rsidRPr="00480F44">
            <w:rPr>
              <w:rFonts w:asciiTheme="minorHAnsi" w:hAnsiTheme="minorHAnsi"/>
              <w:sz w:val="24"/>
              <w:szCs w:val="24"/>
              <w:lang w:val="fr-FR"/>
            </w:rPr>
            <w:t>stratégies</w:t>
          </w: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 de sortie ?</w:t>
          </w:r>
        </w:p>
        <w:p w14:paraId="1B514FE6" w14:textId="77777777" w:rsidR="00EF22FB" w:rsidRPr="00480F44" w:rsidRDefault="00EF22FB" w:rsidP="003C3451">
          <w:pPr>
            <w:spacing w:after="120"/>
            <w:jc w:val="both"/>
            <w:rPr>
              <w:rFonts w:asciiTheme="minorHAnsi" w:hAnsiTheme="minorHAnsi" w:cs="Tahoma"/>
              <w:sz w:val="24"/>
              <w:szCs w:val="24"/>
              <w:lang w:val="fr-FR"/>
            </w:rPr>
          </w:pPr>
        </w:p>
        <w:p w14:paraId="66BF8A72" w14:textId="16D3A319" w:rsidR="009364E0" w:rsidRPr="00480F44" w:rsidRDefault="004334D1" w:rsidP="004334D1">
          <w:pPr>
            <w:spacing w:before="120" w:after="120"/>
            <w:rPr>
              <w:rFonts w:asciiTheme="minorHAnsi" w:hAnsiTheme="minorHAnsi"/>
              <w:b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b/>
              <w:sz w:val="24"/>
              <w:szCs w:val="24"/>
              <w:lang w:val="fr-FR"/>
            </w:rPr>
            <w:t xml:space="preserve">Portefeuille du fonds </w:t>
          </w:r>
        </w:p>
        <w:p w14:paraId="33116660" w14:textId="77777777" w:rsidR="003914E5" w:rsidRPr="00480F44" w:rsidRDefault="003914E5" w:rsidP="004334D1">
          <w:p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</w:p>
        <w:p w14:paraId="1B2C8AC0" w14:textId="3FDA0268" w:rsidR="004334D1" w:rsidRPr="00480F44" w:rsidRDefault="004334D1" w:rsidP="004334D1">
          <w:pPr>
            <w:pStyle w:val="ListParagraph"/>
            <w:numPr>
              <w:ilvl w:val="0"/>
              <w:numId w:val="19"/>
            </w:num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Dans combien de </w:t>
          </w:r>
          <w:r w:rsidR="00480F44" w:rsidRPr="00480F44">
            <w:rPr>
              <w:rFonts w:asciiTheme="minorHAnsi" w:hAnsiTheme="minorHAnsi"/>
              <w:sz w:val="24"/>
              <w:szCs w:val="24"/>
              <w:lang w:val="fr-FR"/>
            </w:rPr>
            <w:t>sociétés</w:t>
          </w: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 le fonds souhaite-t-il </w:t>
          </w:r>
          <w:r w:rsidR="00480F44" w:rsidRPr="00480F44">
            <w:rPr>
              <w:rFonts w:asciiTheme="minorHAnsi" w:hAnsiTheme="minorHAnsi"/>
              <w:sz w:val="24"/>
              <w:szCs w:val="24"/>
              <w:lang w:val="fr-FR"/>
            </w:rPr>
            <w:t>investir</w:t>
          </w: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 ?</w:t>
          </w:r>
        </w:p>
        <w:p w14:paraId="6403F101" w14:textId="77777777" w:rsidR="004334D1" w:rsidRPr="00480F44" w:rsidRDefault="004334D1" w:rsidP="004334D1">
          <w:p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</w:p>
        <w:p w14:paraId="4910F1B8" w14:textId="3E04587B" w:rsidR="004334D1" w:rsidRPr="00480F44" w:rsidRDefault="004334D1" w:rsidP="004334D1">
          <w:pPr>
            <w:pStyle w:val="ListParagraph"/>
            <w:numPr>
              <w:ilvl w:val="0"/>
              <w:numId w:val="19"/>
            </w:num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Quelle est la durée de </w:t>
          </w:r>
          <w:r w:rsidR="00480F44" w:rsidRPr="00480F44">
            <w:rPr>
              <w:rFonts w:asciiTheme="minorHAnsi" w:hAnsiTheme="minorHAnsi"/>
              <w:sz w:val="24"/>
              <w:szCs w:val="24"/>
              <w:lang w:val="fr-FR"/>
            </w:rPr>
            <w:t>détention</w:t>
          </w: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 cible ?</w:t>
          </w:r>
        </w:p>
        <w:p w14:paraId="597EE0A9" w14:textId="77777777" w:rsidR="004334D1" w:rsidRPr="00480F44" w:rsidRDefault="004334D1" w:rsidP="004334D1">
          <w:p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</w:p>
        <w:p w14:paraId="6E9226D1" w14:textId="44F373C5" w:rsidR="004334D1" w:rsidRPr="00480F44" w:rsidRDefault="004334D1" w:rsidP="004334D1">
          <w:pPr>
            <w:pStyle w:val="ListParagraph"/>
            <w:numPr>
              <w:ilvl w:val="0"/>
              <w:numId w:val="19"/>
            </w:num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Existe-t-il des </w:t>
          </w:r>
          <w:r w:rsidR="00480F44" w:rsidRPr="00480F44">
            <w:rPr>
              <w:rFonts w:asciiTheme="minorHAnsi" w:hAnsiTheme="minorHAnsi"/>
              <w:sz w:val="24"/>
              <w:szCs w:val="24"/>
              <w:lang w:val="fr-FR"/>
            </w:rPr>
            <w:t>règles</w:t>
          </w: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 en </w:t>
          </w:r>
          <w:r w:rsidR="00480F44" w:rsidRPr="00480F44">
            <w:rPr>
              <w:rFonts w:asciiTheme="minorHAnsi" w:hAnsiTheme="minorHAnsi"/>
              <w:sz w:val="24"/>
              <w:szCs w:val="24"/>
              <w:lang w:val="fr-FR"/>
            </w:rPr>
            <w:t>terme</w:t>
          </w: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 de nombre d’entreprises, concentrations maximales par pays ou secteur </w:t>
          </w:r>
          <w:r w:rsidR="00480F44" w:rsidRPr="00480F44">
            <w:rPr>
              <w:rFonts w:asciiTheme="minorHAnsi" w:hAnsiTheme="minorHAnsi"/>
              <w:sz w:val="24"/>
              <w:szCs w:val="24"/>
              <w:lang w:val="fr-FR"/>
            </w:rPr>
            <w:t>etc.</w:t>
          </w: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 ?</w:t>
          </w:r>
        </w:p>
        <w:p w14:paraId="0D5D36E3" w14:textId="77777777" w:rsidR="004334D1" w:rsidRPr="00480F44" w:rsidRDefault="004334D1" w:rsidP="004334D1">
          <w:p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</w:p>
        <w:p w14:paraId="753E3853" w14:textId="4B31BC79" w:rsidR="004334D1" w:rsidRPr="00480F44" w:rsidRDefault="004334D1" w:rsidP="004334D1">
          <w:pPr>
            <w:pStyle w:val="ListParagraph"/>
            <w:numPr>
              <w:ilvl w:val="0"/>
              <w:numId w:val="19"/>
            </w:num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>Existe-il une possibilité de réinvestissement ?</w:t>
          </w:r>
        </w:p>
        <w:p w14:paraId="7B84EF04" w14:textId="77777777" w:rsidR="004334D1" w:rsidRPr="00480F44" w:rsidRDefault="004334D1" w:rsidP="004334D1">
          <w:p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</w:p>
        <w:p w14:paraId="14ACFB4F" w14:textId="4DD33E79" w:rsidR="004334D1" w:rsidRPr="00480F44" w:rsidRDefault="004334D1" w:rsidP="004334D1">
          <w:pPr>
            <w:pStyle w:val="ListParagraph"/>
            <w:numPr>
              <w:ilvl w:val="0"/>
              <w:numId w:val="19"/>
            </w:num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Existe-t-il une possibilité de </w:t>
          </w:r>
          <w:proofErr w:type="spellStart"/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>co</w:t>
          </w:r>
          <w:proofErr w:type="spellEnd"/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>-investissement ?</w:t>
          </w:r>
        </w:p>
        <w:p w14:paraId="0301F714" w14:textId="77777777" w:rsidR="004334D1" w:rsidRPr="00480F44" w:rsidRDefault="004334D1" w:rsidP="004334D1">
          <w:p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</w:p>
        <w:p w14:paraId="25F12A46" w14:textId="0EF3DAB6" w:rsidR="004334D1" w:rsidRPr="00480F44" w:rsidRDefault="004334D1" w:rsidP="004334D1">
          <w:pPr>
            <w:pStyle w:val="ListParagraph"/>
            <w:numPr>
              <w:ilvl w:val="0"/>
              <w:numId w:val="19"/>
            </w:numPr>
            <w:spacing w:before="120" w:after="120"/>
            <w:rPr>
              <w:rFonts w:asciiTheme="minorHAnsi" w:hAnsiTheme="minorHAnsi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Quelle est l’expérience </w:t>
          </w:r>
          <w:r w:rsidR="00480F44" w:rsidRPr="00480F44">
            <w:rPr>
              <w:rFonts w:asciiTheme="minorHAnsi" w:hAnsiTheme="minorHAnsi"/>
              <w:sz w:val="24"/>
              <w:szCs w:val="24"/>
              <w:lang w:val="fr-FR"/>
            </w:rPr>
            <w:t>passée</w:t>
          </w:r>
          <w:r w:rsidRPr="00480F44">
            <w:rPr>
              <w:rFonts w:asciiTheme="minorHAnsi" w:hAnsiTheme="minorHAnsi"/>
              <w:sz w:val="24"/>
              <w:szCs w:val="24"/>
              <w:lang w:val="fr-FR"/>
            </w:rPr>
            <w:t xml:space="preserve"> du fonds en terme de capacité de revendre ses investissements dans les temps ?</w:t>
          </w:r>
        </w:p>
        <w:p w14:paraId="09CF50EC" w14:textId="77777777" w:rsidR="009364E0" w:rsidRPr="00480F44" w:rsidRDefault="009364E0" w:rsidP="009364E0">
          <w:pPr>
            <w:spacing w:after="120"/>
            <w:jc w:val="both"/>
            <w:rPr>
              <w:rFonts w:asciiTheme="minorHAnsi" w:hAnsiTheme="minorHAnsi" w:cs="Tahoma"/>
              <w:sz w:val="24"/>
              <w:szCs w:val="24"/>
              <w:lang w:val="fr-FR"/>
            </w:rPr>
          </w:pPr>
        </w:p>
        <w:p w14:paraId="2F9DA38D" w14:textId="77777777" w:rsidR="00D071BE" w:rsidRPr="00480F44" w:rsidRDefault="00D071BE" w:rsidP="009364E0">
          <w:pPr>
            <w:spacing w:after="120"/>
            <w:jc w:val="both"/>
            <w:rPr>
              <w:rFonts w:asciiTheme="minorHAnsi" w:hAnsiTheme="minorHAnsi" w:cs="Tahoma"/>
              <w:sz w:val="24"/>
              <w:szCs w:val="24"/>
              <w:lang w:val="fr-FR"/>
            </w:rPr>
          </w:pPr>
        </w:p>
        <w:p w14:paraId="7A6F8BD9" w14:textId="77777777" w:rsidR="00D071BE" w:rsidRPr="00480F44" w:rsidRDefault="00D071BE" w:rsidP="009364E0">
          <w:pPr>
            <w:spacing w:after="120"/>
            <w:jc w:val="both"/>
            <w:rPr>
              <w:rFonts w:asciiTheme="minorHAnsi" w:hAnsiTheme="minorHAnsi" w:cs="Tahoma"/>
              <w:sz w:val="24"/>
              <w:szCs w:val="24"/>
              <w:lang w:val="fr-FR"/>
            </w:rPr>
          </w:pPr>
        </w:p>
        <w:p w14:paraId="24550E3A" w14:textId="77777777" w:rsidR="00D071BE" w:rsidRPr="00480F44" w:rsidRDefault="00D071BE" w:rsidP="009364E0">
          <w:pPr>
            <w:spacing w:after="120"/>
            <w:jc w:val="both"/>
            <w:rPr>
              <w:rFonts w:asciiTheme="minorHAnsi" w:hAnsiTheme="minorHAnsi" w:cs="Tahoma"/>
              <w:sz w:val="24"/>
              <w:szCs w:val="24"/>
              <w:lang w:val="fr-FR"/>
            </w:rPr>
          </w:pPr>
        </w:p>
        <w:p w14:paraId="6E0F8D6D" w14:textId="77777777" w:rsidR="00D071BE" w:rsidRPr="00480F44" w:rsidRDefault="00D071BE" w:rsidP="009364E0">
          <w:pPr>
            <w:spacing w:after="120"/>
            <w:jc w:val="both"/>
            <w:rPr>
              <w:rFonts w:asciiTheme="minorHAnsi" w:hAnsiTheme="minorHAnsi" w:cs="Tahoma"/>
              <w:sz w:val="24"/>
              <w:szCs w:val="24"/>
              <w:lang w:val="fr-FR"/>
            </w:rPr>
          </w:pPr>
        </w:p>
        <w:p w14:paraId="65B17DF0" w14:textId="77777777" w:rsidR="00D071BE" w:rsidRPr="00480F44" w:rsidRDefault="00D071BE" w:rsidP="009364E0">
          <w:pPr>
            <w:spacing w:after="120"/>
            <w:jc w:val="both"/>
            <w:rPr>
              <w:rFonts w:asciiTheme="minorHAnsi" w:hAnsiTheme="minorHAnsi" w:cs="Tahoma"/>
              <w:sz w:val="24"/>
              <w:szCs w:val="24"/>
              <w:lang w:val="fr-FR"/>
            </w:rPr>
          </w:pPr>
        </w:p>
        <w:p w14:paraId="65395D64" w14:textId="77777777" w:rsidR="00D071BE" w:rsidRPr="00480F44" w:rsidRDefault="00D071BE" w:rsidP="009364E0">
          <w:pPr>
            <w:spacing w:after="120"/>
            <w:jc w:val="both"/>
            <w:rPr>
              <w:rFonts w:asciiTheme="minorHAnsi" w:hAnsiTheme="minorHAnsi" w:cs="Tahoma"/>
              <w:sz w:val="24"/>
              <w:szCs w:val="24"/>
              <w:lang w:val="fr-FR"/>
            </w:rPr>
          </w:pPr>
        </w:p>
        <w:p w14:paraId="64C0B32C" w14:textId="77777777" w:rsidR="00D071BE" w:rsidRPr="00480F44" w:rsidRDefault="00D071BE" w:rsidP="009364E0">
          <w:pPr>
            <w:spacing w:after="120"/>
            <w:jc w:val="both"/>
            <w:rPr>
              <w:rFonts w:asciiTheme="minorHAnsi" w:hAnsiTheme="minorHAnsi" w:cs="Tahoma"/>
              <w:sz w:val="24"/>
              <w:szCs w:val="24"/>
              <w:lang w:val="fr-FR"/>
            </w:rPr>
          </w:pPr>
        </w:p>
        <w:p w14:paraId="4FA683C3" w14:textId="77777777" w:rsidR="00D071BE" w:rsidRPr="00480F44" w:rsidRDefault="00D071BE" w:rsidP="009364E0">
          <w:pPr>
            <w:spacing w:after="120"/>
            <w:jc w:val="both"/>
            <w:rPr>
              <w:rFonts w:asciiTheme="minorHAnsi" w:hAnsiTheme="minorHAnsi" w:cs="Tahoma"/>
              <w:sz w:val="24"/>
              <w:szCs w:val="24"/>
              <w:lang w:val="fr-FR"/>
            </w:rPr>
          </w:pPr>
        </w:p>
        <w:p w14:paraId="007E6555" w14:textId="3BCD7970" w:rsidR="00003CF6" w:rsidRPr="00480F44" w:rsidRDefault="00AF1BA0" w:rsidP="00C06D49">
          <w:pPr>
            <w:pStyle w:val="Heading1"/>
            <w:numPr>
              <w:ilvl w:val="0"/>
              <w:numId w:val="19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240"/>
            <w:rPr>
              <w:rFonts w:asciiTheme="minorHAnsi" w:hAnsiTheme="minorHAnsi"/>
              <w:color w:val="auto"/>
              <w:sz w:val="32"/>
              <w:szCs w:val="32"/>
              <w:lang w:val="fr-FR"/>
            </w:rPr>
          </w:pPr>
          <w:bookmarkStart w:id="2" w:name="_Toc294516844"/>
          <w:bookmarkEnd w:id="2"/>
          <w:r w:rsidRPr="00480F44">
            <w:rPr>
              <w:rFonts w:asciiTheme="minorHAnsi" w:hAnsiTheme="minorHAnsi"/>
              <w:color w:val="auto"/>
              <w:sz w:val="32"/>
              <w:szCs w:val="32"/>
              <w:lang w:val="fr-FR"/>
            </w:rPr>
            <w:lastRenderedPageBreak/>
            <w:t>Organisation et équipe</w:t>
          </w:r>
        </w:p>
        <w:p w14:paraId="0C02166B" w14:textId="77777777" w:rsidR="00115DF0" w:rsidRPr="00480F44" w:rsidRDefault="00115DF0" w:rsidP="00115DF0">
          <w:pPr>
            <w:pStyle w:val="ListParagraph"/>
            <w:spacing w:before="120" w:after="120"/>
            <w:ind w:left="924"/>
            <w:contextualSpacing w:val="0"/>
            <w:rPr>
              <w:rFonts w:asciiTheme="minorHAnsi" w:hAnsiTheme="minorHAnsi"/>
              <w:sz w:val="24"/>
              <w:szCs w:val="24"/>
              <w:lang w:val="fr-FR"/>
            </w:rPr>
          </w:pPr>
        </w:p>
        <w:p w14:paraId="4722C49D" w14:textId="19B3197D" w:rsidR="00F05849" w:rsidRPr="00480F44" w:rsidRDefault="000F0D60" w:rsidP="000F0D60">
          <w:pPr>
            <w:pStyle w:val="ListParagraph"/>
            <w:numPr>
              <w:ilvl w:val="0"/>
              <w:numId w:val="12"/>
            </w:numPr>
            <w:spacing w:before="120" w:after="120"/>
            <w:contextualSpacing w:val="0"/>
            <w:rPr>
              <w:rFonts w:asciiTheme="minorHAnsi" w:hAnsiTheme="minorHAnsi" w:cs="Tahoma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 w:cs="Tahoma"/>
              <w:sz w:val="24"/>
              <w:szCs w:val="24"/>
              <w:lang w:val="fr-FR"/>
            </w:rPr>
            <w:t xml:space="preserve">Quel </w:t>
          </w:r>
          <w:r w:rsidR="00AF1BA0" w:rsidRPr="00480F44">
            <w:rPr>
              <w:rFonts w:asciiTheme="minorHAnsi" w:hAnsiTheme="minorHAnsi" w:cs="Tahoma"/>
              <w:sz w:val="24"/>
              <w:szCs w:val="24"/>
              <w:lang w:val="fr-FR"/>
            </w:rPr>
            <w:t xml:space="preserve">est l’historique de l’équipe </w:t>
          </w:r>
          <w:r w:rsidR="002B7D9C" w:rsidRPr="00480F44">
            <w:rPr>
              <w:rFonts w:asciiTheme="minorHAnsi" w:hAnsiTheme="minorHAnsi" w:cs="Tahoma"/>
              <w:sz w:val="24"/>
              <w:szCs w:val="24"/>
              <w:lang w:val="fr-FR"/>
            </w:rPr>
            <w:t xml:space="preserve">(comment se connaissent-ils, </w:t>
          </w:r>
          <w:r w:rsidR="00C06D49" w:rsidRPr="00480F44">
            <w:rPr>
              <w:rFonts w:asciiTheme="minorHAnsi" w:hAnsiTheme="minorHAnsi" w:cs="Tahoma"/>
              <w:sz w:val="24"/>
              <w:szCs w:val="24"/>
              <w:lang w:val="fr-FR"/>
            </w:rPr>
            <w:t xml:space="preserve">depuis combine de </w:t>
          </w:r>
          <w:r w:rsidR="00480F44" w:rsidRPr="00480F44">
            <w:rPr>
              <w:rFonts w:asciiTheme="minorHAnsi" w:hAnsiTheme="minorHAnsi" w:cs="Tahoma"/>
              <w:sz w:val="24"/>
              <w:szCs w:val="24"/>
              <w:lang w:val="fr-FR"/>
            </w:rPr>
            <w:t>temps</w:t>
          </w:r>
          <w:r w:rsidR="00C06D49" w:rsidRPr="00480F44">
            <w:rPr>
              <w:rFonts w:asciiTheme="minorHAnsi" w:hAnsiTheme="minorHAnsi" w:cs="Tahoma"/>
              <w:sz w:val="24"/>
              <w:szCs w:val="24"/>
              <w:lang w:val="fr-FR"/>
            </w:rPr>
            <w:t xml:space="preserve"> travaillent-ils ensemble ?)</w:t>
          </w:r>
        </w:p>
        <w:p w14:paraId="1BDD93CA" w14:textId="4B55E36B" w:rsidR="00551E0D" w:rsidRPr="00480F44" w:rsidRDefault="000F0D60" w:rsidP="000F0D60">
          <w:pPr>
            <w:pStyle w:val="ListParagraph"/>
            <w:numPr>
              <w:ilvl w:val="0"/>
              <w:numId w:val="12"/>
            </w:numPr>
            <w:spacing w:before="120" w:after="120"/>
            <w:contextualSpacing w:val="0"/>
            <w:rPr>
              <w:rFonts w:asciiTheme="minorHAnsi" w:hAnsiTheme="minorHAnsi" w:cs="Tahoma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 w:cs="Tahoma"/>
              <w:sz w:val="24"/>
              <w:szCs w:val="24"/>
              <w:lang w:val="fr-FR"/>
            </w:rPr>
            <w:t>Quels sont les “</w:t>
          </w:r>
          <w:r w:rsidR="00480F44" w:rsidRPr="00480F44">
            <w:rPr>
              <w:rFonts w:asciiTheme="minorHAnsi" w:hAnsiTheme="minorHAnsi" w:cs="Tahoma"/>
              <w:sz w:val="24"/>
              <w:szCs w:val="24"/>
              <w:lang w:val="fr-FR"/>
            </w:rPr>
            <w:t>Key</w:t>
          </w:r>
          <w:r w:rsidRPr="00480F44">
            <w:rPr>
              <w:rFonts w:asciiTheme="minorHAnsi" w:hAnsiTheme="minorHAnsi" w:cs="Tahoma"/>
              <w:sz w:val="24"/>
              <w:szCs w:val="24"/>
              <w:lang w:val="fr-FR"/>
            </w:rPr>
            <w:t xml:space="preserve"> people de l’organisation et </w:t>
          </w:r>
          <w:r w:rsidR="00480F44" w:rsidRPr="00480F44">
            <w:rPr>
              <w:rFonts w:asciiTheme="minorHAnsi" w:hAnsiTheme="minorHAnsi" w:cs="Tahoma"/>
              <w:sz w:val="24"/>
              <w:szCs w:val="24"/>
              <w:lang w:val="fr-FR"/>
            </w:rPr>
            <w:t>quels</w:t>
          </w:r>
          <w:r w:rsidRPr="00480F44">
            <w:rPr>
              <w:rFonts w:asciiTheme="minorHAnsi" w:hAnsiTheme="minorHAnsi" w:cs="Tahoma"/>
              <w:sz w:val="24"/>
              <w:szCs w:val="24"/>
              <w:lang w:val="fr-FR"/>
            </w:rPr>
            <w:t xml:space="preserve"> sont leurs rôles?</w:t>
          </w:r>
        </w:p>
        <w:p w14:paraId="2D3988C4" w14:textId="230D643B" w:rsidR="000F0D60" w:rsidRPr="00480F44" w:rsidRDefault="00480F44" w:rsidP="000F0D60">
          <w:pPr>
            <w:pStyle w:val="ListParagraph"/>
            <w:numPr>
              <w:ilvl w:val="0"/>
              <w:numId w:val="12"/>
            </w:numPr>
            <w:spacing w:before="120" w:after="120"/>
            <w:contextualSpacing w:val="0"/>
            <w:rPr>
              <w:rFonts w:asciiTheme="minorHAnsi" w:hAnsiTheme="minorHAnsi" w:cs="Tahoma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 w:cs="Tahoma"/>
              <w:sz w:val="24"/>
              <w:szCs w:val="24"/>
              <w:lang w:val="fr-FR"/>
            </w:rPr>
            <w:t>Quel</w:t>
          </w:r>
          <w:r w:rsidR="000F0D60" w:rsidRPr="00480F44">
            <w:rPr>
              <w:rFonts w:asciiTheme="minorHAnsi" w:hAnsiTheme="minorHAnsi" w:cs="Tahoma"/>
              <w:sz w:val="24"/>
              <w:szCs w:val="24"/>
              <w:lang w:val="fr-FR"/>
            </w:rPr>
            <w:t xml:space="preserve"> est le background des </w:t>
          </w:r>
          <w:r w:rsidRPr="00480F44">
            <w:rPr>
              <w:rFonts w:asciiTheme="minorHAnsi" w:hAnsiTheme="minorHAnsi" w:cs="Tahoma"/>
              <w:sz w:val="24"/>
              <w:szCs w:val="24"/>
              <w:lang w:val="fr-FR"/>
            </w:rPr>
            <w:t>Key</w:t>
          </w:r>
          <w:r w:rsidR="000F0D60" w:rsidRPr="00480F44">
            <w:rPr>
              <w:rFonts w:asciiTheme="minorHAnsi" w:hAnsiTheme="minorHAnsi" w:cs="Tahoma"/>
              <w:sz w:val="24"/>
              <w:szCs w:val="24"/>
              <w:lang w:val="fr-FR"/>
            </w:rPr>
            <w:t xml:space="preserve"> people ?</w:t>
          </w:r>
        </w:p>
        <w:p w14:paraId="48A28754" w14:textId="35263112" w:rsidR="002B7D9C" w:rsidRPr="00480F44" w:rsidRDefault="002B7D9C" w:rsidP="000F0D60">
          <w:pPr>
            <w:pStyle w:val="ListParagraph"/>
            <w:numPr>
              <w:ilvl w:val="0"/>
              <w:numId w:val="12"/>
            </w:numPr>
            <w:spacing w:before="120" w:after="120"/>
            <w:contextualSpacing w:val="0"/>
            <w:rPr>
              <w:rFonts w:asciiTheme="minorHAnsi" w:hAnsiTheme="minorHAnsi" w:cs="Tahoma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 w:cs="Tahoma"/>
              <w:sz w:val="24"/>
              <w:szCs w:val="24"/>
              <w:lang w:val="fr-FR"/>
            </w:rPr>
            <w:t>Quelle est l’expérience de ces key people ?</w:t>
          </w:r>
        </w:p>
        <w:p w14:paraId="0189C57C" w14:textId="56347577" w:rsidR="000F0D60" w:rsidRPr="00480F44" w:rsidRDefault="000F0D60" w:rsidP="000F0D60">
          <w:pPr>
            <w:pStyle w:val="ListParagraph"/>
            <w:numPr>
              <w:ilvl w:val="0"/>
              <w:numId w:val="12"/>
            </w:numPr>
            <w:spacing w:before="120" w:after="120"/>
            <w:contextualSpacing w:val="0"/>
            <w:rPr>
              <w:rFonts w:asciiTheme="minorHAnsi" w:hAnsiTheme="minorHAnsi" w:cs="Tahoma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 w:cs="Tahoma"/>
              <w:sz w:val="24"/>
              <w:szCs w:val="24"/>
              <w:lang w:val="fr-FR"/>
            </w:rPr>
            <w:t>En quoi le background de ces key people consti</w:t>
          </w:r>
          <w:r w:rsidR="00C06D49" w:rsidRPr="00480F44">
            <w:rPr>
              <w:rFonts w:asciiTheme="minorHAnsi" w:hAnsiTheme="minorHAnsi" w:cs="Tahoma"/>
              <w:sz w:val="24"/>
              <w:szCs w:val="24"/>
              <w:lang w:val="fr-FR"/>
            </w:rPr>
            <w:t>t</w:t>
          </w:r>
          <w:r w:rsidRPr="00480F44">
            <w:rPr>
              <w:rFonts w:asciiTheme="minorHAnsi" w:hAnsiTheme="minorHAnsi" w:cs="Tahoma"/>
              <w:sz w:val="24"/>
              <w:szCs w:val="24"/>
              <w:lang w:val="fr-FR"/>
            </w:rPr>
            <w:t>ue-t-il une réelle valeur ajoutée pour le fonds ?</w:t>
          </w:r>
        </w:p>
        <w:p w14:paraId="55B403A2" w14:textId="77777777" w:rsidR="00C06D49" w:rsidRPr="00480F44" w:rsidRDefault="00EF43FC" w:rsidP="00C06D49">
          <w:pPr>
            <w:pStyle w:val="ListParagraph"/>
            <w:numPr>
              <w:ilvl w:val="0"/>
              <w:numId w:val="12"/>
            </w:numPr>
            <w:spacing w:before="120" w:after="120"/>
            <w:contextualSpacing w:val="0"/>
            <w:rPr>
              <w:rFonts w:asciiTheme="minorHAnsi" w:hAnsiTheme="minorHAnsi" w:cs="Tahoma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 w:cs="Tahoma"/>
              <w:sz w:val="24"/>
              <w:szCs w:val="24"/>
              <w:lang w:val="fr-FR"/>
            </w:rPr>
            <w:t>En quoi l’expérience et le background des ces ke</w:t>
          </w:r>
          <w:r w:rsidR="00C06D49" w:rsidRPr="00480F44">
            <w:rPr>
              <w:rFonts w:asciiTheme="minorHAnsi" w:hAnsiTheme="minorHAnsi" w:cs="Tahoma"/>
              <w:sz w:val="24"/>
              <w:szCs w:val="24"/>
              <w:lang w:val="fr-FR"/>
            </w:rPr>
            <w:t>y</w:t>
          </w:r>
          <w:r w:rsidRPr="00480F44">
            <w:rPr>
              <w:rFonts w:asciiTheme="minorHAnsi" w:hAnsiTheme="minorHAnsi" w:cs="Tahoma"/>
              <w:sz w:val="24"/>
              <w:szCs w:val="24"/>
              <w:lang w:val="fr-FR"/>
            </w:rPr>
            <w:t xml:space="preserve"> people se différentie-t-il de la concurrence ?</w:t>
          </w:r>
          <w:r w:rsidR="00C06D49" w:rsidRPr="00480F44">
            <w:rPr>
              <w:rFonts w:asciiTheme="minorHAnsi" w:hAnsiTheme="minorHAnsi" w:cs="Tahoma"/>
              <w:sz w:val="24"/>
              <w:szCs w:val="24"/>
              <w:lang w:val="fr-FR"/>
            </w:rPr>
            <w:t xml:space="preserve"> En quoi est-ce une valeur ajoutée ?</w:t>
          </w:r>
        </w:p>
        <w:p w14:paraId="5EE5CF57" w14:textId="6955D648" w:rsidR="00C06D49" w:rsidRPr="00480F44" w:rsidRDefault="00C06D49" w:rsidP="00C06D49">
          <w:pPr>
            <w:pStyle w:val="ListParagraph"/>
            <w:numPr>
              <w:ilvl w:val="0"/>
              <w:numId w:val="12"/>
            </w:numPr>
            <w:spacing w:before="120" w:after="120"/>
            <w:contextualSpacing w:val="0"/>
            <w:rPr>
              <w:rFonts w:asciiTheme="minorHAnsi" w:hAnsiTheme="minorHAnsi" w:cs="Tahoma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 w:cs="Tahoma"/>
              <w:sz w:val="24"/>
              <w:szCs w:val="24"/>
              <w:lang w:val="fr-FR"/>
            </w:rPr>
            <w:t>Le fonds s’appuie-t-il sur des conseillers / contacts externes ? Pour quelles fonctions ?</w:t>
          </w:r>
        </w:p>
        <w:p w14:paraId="1B32DBC2" w14:textId="77777777" w:rsidR="00C06D49" w:rsidRPr="00480F44" w:rsidRDefault="00C06D49" w:rsidP="00C06D49">
          <w:pPr>
            <w:spacing w:before="120" w:after="120"/>
            <w:rPr>
              <w:rFonts w:asciiTheme="minorHAnsi" w:hAnsiTheme="minorHAnsi" w:cs="Tahoma"/>
              <w:sz w:val="24"/>
              <w:szCs w:val="24"/>
              <w:lang w:val="fr-FR"/>
            </w:rPr>
          </w:pPr>
        </w:p>
        <w:p w14:paraId="2D1137A1" w14:textId="41904D7A" w:rsidR="00D254D4" w:rsidRPr="00480F44" w:rsidRDefault="00D254D4" w:rsidP="00C06D49">
          <w:pPr>
            <w:spacing w:before="120" w:after="120"/>
            <w:rPr>
              <w:rFonts w:asciiTheme="minorHAnsi" w:hAnsiTheme="minorHAnsi" w:cs="Tahoma"/>
              <w:sz w:val="24"/>
              <w:szCs w:val="24"/>
              <w:lang w:val="fr-FR"/>
            </w:rPr>
          </w:pPr>
        </w:p>
        <w:p w14:paraId="420B13F2" w14:textId="62B412A7" w:rsidR="00340716" w:rsidRPr="00480F44" w:rsidRDefault="00340716" w:rsidP="000F0D60">
          <w:pPr>
            <w:pStyle w:val="ListParagraph"/>
            <w:numPr>
              <w:ilvl w:val="2"/>
              <w:numId w:val="10"/>
            </w:numPr>
            <w:spacing w:before="120" w:after="120"/>
            <w:contextualSpacing w:val="0"/>
            <w:rPr>
              <w:rFonts w:asciiTheme="minorHAnsi" w:hAnsiTheme="minorHAnsi" w:cs="Tahoma"/>
              <w:sz w:val="24"/>
              <w:szCs w:val="24"/>
              <w:lang w:val="fr-FR"/>
            </w:rPr>
          </w:pPr>
        </w:p>
        <w:p w14:paraId="63C0A97B" w14:textId="77777777" w:rsidR="00115DF0" w:rsidRPr="00480F44" w:rsidRDefault="00115DF0" w:rsidP="00115DF0">
          <w:pPr>
            <w:rPr>
              <w:rFonts w:asciiTheme="minorHAnsi" w:hAnsiTheme="minorHAnsi" w:cs="Tahoma"/>
              <w:sz w:val="24"/>
              <w:szCs w:val="24"/>
              <w:lang w:val="fr-FR"/>
            </w:rPr>
          </w:pPr>
          <w:r w:rsidRPr="00480F44">
            <w:rPr>
              <w:rFonts w:asciiTheme="minorHAnsi" w:hAnsiTheme="minorHAnsi" w:cs="Tahoma"/>
              <w:sz w:val="24"/>
              <w:szCs w:val="24"/>
              <w:lang w:val="fr-FR"/>
            </w:rPr>
            <w:br w:type="page"/>
          </w:r>
        </w:p>
      </w:sdtContent>
    </w:sdt>
    <w:bookmarkStart w:id="3" w:name="_Toc266949566" w:displacedByCustomXml="prev"/>
    <w:p w14:paraId="7132B131" w14:textId="77777777" w:rsidR="001A76E6" w:rsidRPr="00480F44" w:rsidRDefault="001A76E6" w:rsidP="00D071BE">
      <w:pPr>
        <w:pStyle w:val="Heading1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Theme="minorHAnsi" w:hAnsiTheme="minorHAnsi"/>
          <w:color w:val="auto"/>
          <w:sz w:val="32"/>
          <w:szCs w:val="32"/>
          <w:lang w:val="fr-FR"/>
        </w:rPr>
      </w:pPr>
      <w:bookmarkStart w:id="4" w:name="_Toc459295750"/>
      <w:r w:rsidRPr="00480F44">
        <w:rPr>
          <w:rFonts w:asciiTheme="minorHAnsi" w:hAnsiTheme="minorHAnsi"/>
          <w:color w:val="auto"/>
          <w:sz w:val="32"/>
          <w:szCs w:val="32"/>
          <w:lang w:val="fr-FR"/>
        </w:rPr>
        <w:lastRenderedPageBreak/>
        <w:t>Track Record</w:t>
      </w:r>
      <w:bookmarkEnd w:id="3"/>
      <w:bookmarkEnd w:id="4"/>
    </w:p>
    <w:p w14:paraId="40C49904" w14:textId="77777777" w:rsidR="00003CF6" w:rsidRPr="00480F44" w:rsidRDefault="00003CF6" w:rsidP="00003CF6">
      <w:pPr>
        <w:rPr>
          <w:rFonts w:asciiTheme="minorHAnsi" w:hAnsiTheme="minorHAnsi"/>
          <w:sz w:val="24"/>
          <w:szCs w:val="24"/>
          <w:lang w:val="fr-FR"/>
        </w:rPr>
      </w:pPr>
    </w:p>
    <w:p w14:paraId="512EFDCD" w14:textId="2914D60B" w:rsidR="005C0031" w:rsidRPr="00480F44" w:rsidRDefault="0097253E" w:rsidP="000F0D60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>Quel est l’historique de performance des fonds ?</w:t>
      </w:r>
      <w:r w:rsidR="005A1CBC">
        <w:rPr>
          <w:rFonts w:asciiTheme="minorHAnsi" w:hAnsiTheme="minorHAnsi"/>
          <w:sz w:val="24"/>
          <w:szCs w:val="24"/>
          <w:lang w:val="fr-FR"/>
        </w:rPr>
        <w:t xml:space="preserve"> entre 2007 et 2009, ils ont déployé peu de cash car ils tiennent beaucoup compte du cycle économique, </w:t>
      </w:r>
      <w:proofErr w:type="gramStart"/>
      <w:r w:rsidR="005A1CBC">
        <w:rPr>
          <w:rFonts w:asciiTheme="minorHAnsi" w:hAnsiTheme="minorHAnsi"/>
          <w:sz w:val="24"/>
          <w:szCs w:val="24"/>
          <w:lang w:val="fr-FR"/>
        </w:rPr>
        <w:t>la valeur final</w:t>
      </w:r>
      <w:proofErr w:type="gramEnd"/>
      <w:r w:rsidR="005A1CBC">
        <w:rPr>
          <w:rFonts w:asciiTheme="minorHAnsi" w:hAnsiTheme="minorHAnsi"/>
          <w:sz w:val="24"/>
          <w:szCs w:val="24"/>
          <w:lang w:val="fr-FR"/>
        </w:rPr>
        <w:t xml:space="preserve"> était de 1.18 milliard pour un montant de 723 mi</w:t>
      </w:r>
      <w:r w:rsidR="002253B3">
        <w:rPr>
          <w:rFonts w:asciiTheme="minorHAnsi" w:hAnsiTheme="minorHAnsi"/>
          <w:sz w:val="24"/>
          <w:szCs w:val="24"/>
          <w:lang w:val="fr-FR"/>
        </w:rPr>
        <w:t xml:space="preserve">llions investi IRR total de 23% brut et 12 net </w:t>
      </w:r>
    </w:p>
    <w:p w14:paraId="12CB8907" w14:textId="28EB88AF" w:rsidR="0097253E" w:rsidRPr="00480F44" w:rsidRDefault="0097253E" w:rsidP="000F0D60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>L’historique est il stable, en croissance, décroissance ?</w:t>
      </w:r>
      <w:r w:rsidR="005A1CBC">
        <w:rPr>
          <w:rFonts w:asciiTheme="minorHAnsi" w:hAnsiTheme="minorHAnsi"/>
          <w:sz w:val="24"/>
          <w:szCs w:val="24"/>
          <w:lang w:val="fr-FR"/>
        </w:rPr>
        <w:t xml:space="preserve"> Il </w:t>
      </w:r>
      <w:proofErr w:type="gramStart"/>
      <w:r w:rsidR="005A1CBC">
        <w:rPr>
          <w:rFonts w:asciiTheme="minorHAnsi" w:hAnsiTheme="minorHAnsi"/>
          <w:sz w:val="24"/>
          <w:szCs w:val="24"/>
          <w:lang w:val="fr-FR"/>
        </w:rPr>
        <w:t>n y</w:t>
      </w:r>
      <w:proofErr w:type="gramEnd"/>
      <w:r w:rsidR="005A1CBC">
        <w:rPr>
          <w:rFonts w:asciiTheme="minorHAnsi" w:hAnsiTheme="minorHAnsi"/>
          <w:sz w:val="24"/>
          <w:szCs w:val="24"/>
          <w:lang w:val="fr-FR"/>
        </w:rPr>
        <w:t xml:space="preserve"> a eue qu’un seul fond auparavant cependant la croissance des investissement du portefeuille est relative haussière jusqu’é 2010 puis croit fortement </w:t>
      </w:r>
    </w:p>
    <w:p w14:paraId="25548612" w14:textId="02E2D445" w:rsidR="0097253E" w:rsidRPr="00480F44" w:rsidRDefault="0097253E" w:rsidP="000F0D60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 xml:space="preserve">Les changements de performance s’expliquent-s par des facteurs </w:t>
      </w:r>
      <w:r w:rsidR="00480F44" w:rsidRPr="00480F44">
        <w:rPr>
          <w:rFonts w:asciiTheme="minorHAnsi" w:hAnsiTheme="minorHAnsi"/>
          <w:sz w:val="24"/>
          <w:szCs w:val="24"/>
          <w:lang w:val="fr-FR"/>
        </w:rPr>
        <w:t>externes</w:t>
      </w:r>
      <w:r w:rsidRPr="00480F44">
        <w:rPr>
          <w:rFonts w:asciiTheme="minorHAnsi" w:hAnsiTheme="minorHAnsi"/>
          <w:sz w:val="24"/>
          <w:szCs w:val="24"/>
          <w:lang w:val="fr-FR"/>
        </w:rPr>
        <w:t xml:space="preserve"> / internes</w:t>
      </w:r>
      <w:r w:rsidR="005A1CBC">
        <w:rPr>
          <w:rFonts w:asciiTheme="minorHAnsi" w:hAnsiTheme="minorHAnsi"/>
          <w:sz w:val="24"/>
          <w:szCs w:val="24"/>
          <w:lang w:val="fr-FR"/>
        </w:rPr>
        <w:t xml:space="preserve"> : </w:t>
      </w:r>
    </w:p>
    <w:p w14:paraId="36A820AE" w14:textId="412448AE" w:rsidR="0097253E" w:rsidRPr="00480F44" w:rsidRDefault="0097253E" w:rsidP="000F0D60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>Comment la performance se compare-t-elle à celle des concurrents ?</w:t>
      </w:r>
      <w:r w:rsidR="009C2B4E">
        <w:rPr>
          <w:rFonts w:asciiTheme="minorHAnsi" w:hAnsiTheme="minorHAnsi"/>
          <w:sz w:val="24"/>
          <w:szCs w:val="24"/>
          <w:lang w:val="fr-FR"/>
        </w:rPr>
        <w:t xml:space="preserve"> le fond n°1 à relativement bien performé par rapport à ses paires du même vintage grâce prise en compte </w:t>
      </w:r>
      <w:proofErr w:type="gramStart"/>
      <w:r w:rsidR="009C2B4E">
        <w:rPr>
          <w:rFonts w:asciiTheme="minorHAnsi" w:hAnsiTheme="minorHAnsi"/>
          <w:sz w:val="24"/>
          <w:szCs w:val="24"/>
          <w:lang w:val="fr-FR"/>
        </w:rPr>
        <w:t>des cycle</w:t>
      </w:r>
      <w:proofErr w:type="gramEnd"/>
      <w:r w:rsidR="009C2B4E">
        <w:rPr>
          <w:rFonts w:asciiTheme="minorHAnsi" w:hAnsiTheme="minorHAnsi"/>
          <w:sz w:val="24"/>
          <w:szCs w:val="24"/>
          <w:lang w:val="fr-FR"/>
        </w:rPr>
        <w:t xml:space="preserve"> économique et à la prudence</w:t>
      </w:r>
    </w:p>
    <w:p w14:paraId="4219B571" w14:textId="1EEFDE32" w:rsidR="00D071BE" w:rsidRPr="00480F44" w:rsidRDefault="00D071BE" w:rsidP="000F0D60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>Comment la performance se compare-t-elle avec les autres c</w:t>
      </w:r>
      <w:r w:rsidR="00FB4F28">
        <w:rPr>
          <w:rFonts w:asciiTheme="minorHAnsi" w:hAnsiTheme="minorHAnsi"/>
          <w:sz w:val="24"/>
          <w:szCs w:val="24"/>
          <w:lang w:val="fr-FR"/>
        </w:rPr>
        <w:t xml:space="preserve">lasses d’actifs (actions p ex) ? la </w:t>
      </w:r>
      <w:proofErr w:type="spellStart"/>
      <w:r w:rsidR="00FB4F28">
        <w:rPr>
          <w:rFonts w:asciiTheme="minorHAnsi" w:hAnsiTheme="minorHAnsi"/>
          <w:sz w:val="24"/>
          <w:szCs w:val="24"/>
          <w:lang w:val="fr-FR"/>
        </w:rPr>
        <w:t>perfomance</w:t>
      </w:r>
      <w:proofErr w:type="spellEnd"/>
      <w:r w:rsidR="00FB4F28">
        <w:rPr>
          <w:rFonts w:asciiTheme="minorHAnsi" w:hAnsiTheme="minorHAnsi"/>
          <w:sz w:val="24"/>
          <w:szCs w:val="24"/>
          <w:lang w:val="fr-FR"/>
        </w:rPr>
        <w:t xml:space="preserve"> est meilleure que pour le marché action durant la </w:t>
      </w:r>
      <w:proofErr w:type="spellStart"/>
      <w:r w:rsidR="00FB4F28">
        <w:rPr>
          <w:rFonts w:asciiTheme="minorHAnsi" w:hAnsiTheme="minorHAnsi"/>
          <w:sz w:val="24"/>
          <w:szCs w:val="24"/>
          <w:lang w:val="fr-FR"/>
        </w:rPr>
        <w:t>meme</w:t>
      </w:r>
      <w:proofErr w:type="spellEnd"/>
      <w:r w:rsidR="00FB4F28">
        <w:rPr>
          <w:rFonts w:asciiTheme="minorHAnsi" w:hAnsiTheme="minorHAnsi"/>
          <w:sz w:val="24"/>
          <w:szCs w:val="24"/>
          <w:lang w:val="fr-FR"/>
        </w:rPr>
        <w:t xml:space="preserve"> période, il est difficile de comparer entre les classes d’actif avec la performance car pas le même profile </w:t>
      </w:r>
    </w:p>
    <w:p w14:paraId="6AFA7944" w14:textId="46D5B267" w:rsidR="0097253E" w:rsidRPr="00480F44" w:rsidRDefault="0097253E" w:rsidP="000F0D60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>Le fonds cherche-t-il à maximiser l’IRR ou plutôt le multiple ?</w:t>
      </w:r>
      <w:r w:rsidR="005F0583">
        <w:rPr>
          <w:rFonts w:asciiTheme="minorHAnsi" w:hAnsiTheme="minorHAnsi"/>
          <w:sz w:val="24"/>
          <w:szCs w:val="24"/>
          <w:lang w:val="fr-FR"/>
        </w:rPr>
        <w:t xml:space="preserve"> la performance IRR est bien meilleur que le multiple </w:t>
      </w:r>
    </w:p>
    <w:p w14:paraId="260B1F8A" w14:textId="166EB01A" w:rsidR="0097253E" w:rsidRPr="00480F44" w:rsidRDefault="0097253E" w:rsidP="000F0D60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 xml:space="preserve">La performance est-elle </w:t>
      </w:r>
      <w:r w:rsidR="00480F44" w:rsidRPr="00480F44">
        <w:rPr>
          <w:rFonts w:asciiTheme="minorHAnsi" w:hAnsiTheme="minorHAnsi"/>
          <w:sz w:val="24"/>
          <w:szCs w:val="24"/>
          <w:lang w:val="fr-FR"/>
        </w:rPr>
        <w:t>générée</w:t>
      </w:r>
      <w:r w:rsidRPr="00480F44">
        <w:rPr>
          <w:rFonts w:asciiTheme="minorHAnsi" w:hAnsiTheme="minorHAnsi"/>
          <w:sz w:val="24"/>
          <w:szCs w:val="24"/>
          <w:lang w:val="fr-FR"/>
        </w:rPr>
        <w:t xml:space="preserve"> par quelques investissements ou est-elle </w:t>
      </w:r>
      <w:r w:rsidR="00480F44" w:rsidRPr="00480F44">
        <w:rPr>
          <w:rFonts w:asciiTheme="minorHAnsi" w:hAnsiTheme="minorHAnsi"/>
          <w:sz w:val="24"/>
          <w:szCs w:val="24"/>
          <w:lang w:val="fr-FR"/>
        </w:rPr>
        <w:t>constante</w:t>
      </w:r>
      <w:r w:rsidRPr="00480F44">
        <w:rPr>
          <w:rFonts w:asciiTheme="minorHAnsi" w:hAnsiTheme="minorHAnsi"/>
          <w:sz w:val="24"/>
          <w:szCs w:val="24"/>
          <w:lang w:val="fr-FR"/>
        </w:rPr>
        <w:t xml:space="preserve"> à travers la plupart des investissements du fonds</w:t>
      </w:r>
      <w:proofErr w:type="gramStart"/>
      <w:r w:rsidRPr="00480F44">
        <w:rPr>
          <w:rFonts w:asciiTheme="minorHAnsi" w:hAnsiTheme="minorHAnsi"/>
          <w:sz w:val="24"/>
          <w:szCs w:val="24"/>
          <w:lang w:val="fr-FR"/>
        </w:rPr>
        <w:t xml:space="preserve"> ?</w:t>
      </w:r>
      <w:r w:rsidR="002060BB">
        <w:rPr>
          <w:rFonts w:asciiTheme="minorHAnsi" w:hAnsiTheme="minorHAnsi"/>
          <w:sz w:val="24"/>
          <w:szCs w:val="24"/>
          <w:lang w:val="fr-FR"/>
        </w:rPr>
        <w:t>la</w:t>
      </w:r>
      <w:proofErr w:type="gramEnd"/>
      <w:r w:rsidR="002060BB">
        <w:rPr>
          <w:rFonts w:asciiTheme="minorHAnsi" w:hAnsiTheme="minorHAnsi"/>
          <w:sz w:val="24"/>
          <w:szCs w:val="24"/>
          <w:lang w:val="fr-FR"/>
        </w:rPr>
        <w:t xml:space="preserve"> performance des entreprise acquise est relativement sta</w:t>
      </w:r>
      <w:r w:rsidR="00922637">
        <w:rPr>
          <w:rFonts w:asciiTheme="minorHAnsi" w:hAnsiTheme="minorHAnsi"/>
          <w:sz w:val="24"/>
          <w:szCs w:val="24"/>
          <w:lang w:val="fr-FR"/>
        </w:rPr>
        <w:t xml:space="preserve">ble entre elle il </w:t>
      </w:r>
      <w:proofErr w:type="spellStart"/>
      <w:r w:rsidR="00922637">
        <w:rPr>
          <w:rFonts w:asciiTheme="minorHAnsi" w:hAnsiTheme="minorHAnsi"/>
          <w:sz w:val="24"/>
          <w:szCs w:val="24"/>
          <w:lang w:val="fr-FR"/>
        </w:rPr>
        <w:t>ny</w:t>
      </w:r>
      <w:proofErr w:type="spellEnd"/>
      <w:r w:rsidR="00922637">
        <w:rPr>
          <w:rFonts w:asciiTheme="minorHAnsi" w:hAnsiTheme="minorHAnsi"/>
          <w:sz w:val="24"/>
          <w:szCs w:val="24"/>
          <w:lang w:val="fr-FR"/>
        </w:rPr>
        <w:t xml:space="preserve"> a  que deux entreprises qui sont moins bonne </w:t>
      </w:r>
    </w:p>
    <w:p w14:paraId="7641B21F" w14:textId="22DFB86A" w:rsidR="005C0031" w:rsidRPr="00480F44" w:rsidRDefault="0097253E" w:rsidP="000F0D60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 w:cs="Tahoma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 xml:space="preserve">Quels ont été les plus grands </w:t>
      </w:r>
      <w:r w:rsidR="00480F44" w:rsidRPr="00480F44">
        <w:rPr>
          <w:rFonts w:asciiTheme="minorHAnsi" w:hAnsiTheme="minorHAnsi"/>
          <w:sz w:val="24"/>
          <w:szCs w:val="24"/>
          <w:lang w:val="fr-FR"/>
        </w:rPr>
        <w:t>succès</w:t>
      </w:r>
      <w:r w:rsidRPr="00480F44">
        <w:rPr>
          <w:rFonts w:asciiTheme="minorHAnsi" w:hAnsiTheme="minorHAnsi"/>
          <w:sz w:val="24"/>
          <w:szCs w:val="24"/>
          <w:lang w:val="fr-FR"/>
        </w:rPr>
        <w:t xml:space="preserve"> du fonds / les plus gros échecs</w:t>
      </w:r>
      <w:proofErr w:type="gramStart"/>
      <w:r w:rsidRPr="00480F44">
        <w:rPr>
          <w:rFonts w:asciiTheme="minorHAnsi" w:hAnsiTheme="minorHAnsi"/>
          <w:sz w:val="24"/>
          <w:szCs w:val="24"/>
          <w:lang w:val="fr-FR"/>
        </w:rPr>
        <w:t xml:space="preserve"> ?</w:t>
      </w:r>
      <w:r w:rsidR="00C07D16">
        <w:rPr>
          <w:rFonts w:asciiTheme="minorHAnsi" w:hAnsiTheme="minorHAnsi"/>
          <w:sz w:val="24"/>
          <w:szCs w:val="24"/>
          <w:lang w:val="fr-FR"/>
        </w:rPr>
        <w:t>Performance</w:t>
      </w:r>
      <w:proofErr w:type="gramEnd"/>
      <w:r w:rsidR="00C07D16">
        <w:rPr>
          <w:rFonts w:asciiTheme="minorHAnsi" w:hAnsiTheme="minorHAnsi"/>
          <w:sz w:val="24"/>
          <w:szCs w:val="24"/>
          <w:lang w:val="fr-FR"/>
        </w:rPr>
        <w:t xml:space="preserve"> stable pendant </w:t>
      </w:r>
      <w:proofErr w:type="spellStart"/>
      <w:r w:rsidR="00C07D16">
        <w:rPr>
          <w:rFonts w:asciiTheme="minorHAnsi" w:hAnsiTheme="minorHAnsi"/>
          <w:sz w:val="24"/>
          <w:szCs w:val="24"/>
          <w:lang w:val="fr-FR"/>
        </w:rPr>
        <w:t>periode</w:t>
      </w:r>
      <w:proofErr w:type="spellEnd"/>
      <w:r w:rsidR="00C07D16">
        <w:rPr>
          <w:rFonts w:asciiTheme="minorHAnsi" w:hAnsiTheme="minorHAnsi"/>
          <w:sz w:val="24"/>
          <w:szCs w:val="24"/>
          <w:lang w:val="fr-FR"/>
        </w:rPr>
        <w:t xml:space="preserve"> de crise pas tout investi tout de suite attendu </w:t>
      </w:r>
      <w:r w:rsidR="00B67848">
        <w:rPr>
          <w:rFonts w:asciiTheme="minorHAnsi" w:hAnsiTheme="minorHAnsi"/>
          <w:sz w:val="24"/>
          <w:szCs w:val="24"/>
          <w:lang w:val="fr-FR"/>
        </w:rPr>
        <w:t xml:space="preserve">il y a deux entreprise dans le fond 1 qui sont </w:t>
      </w:r>
      <w:proofErr w:type="spellStart"/>
      <w:r w:rsidR="00B67848">
        <w:rPr>
          <w:rFonts w:asciiTheme="minorHAnsi" w:hAnsiTheme="minorHAnsi"/>
          <w:sz w:val="24"/>
          <w:szCs w:val="24"/>
          <w:lang w:val="fr-FR"/>
        </w:rPr>
        <w:t>dew</w:t>
      </w:r>
      <w:proofErr w:type="spellEnd"/>
      <w:r w:rsidR="00B67848">
        <w:rPr>
          <w:rFonts w:asciiTheme="minorHAnsi" w:hAnsiTheme="minorHAnsi"/>
          <w:sz w:val="24"/>
          <w:szCs w:val="24"/>
          <w:lang w:val="fr-FR"/>
        </w:rPr>
        <w:t xml:space="preserve"> </w:t>
      </w:r>
      <w:proofErr w:type="spellStart"/>
      <w:r w:rsidR="00B67848">
        <w:rPr>
          <w:rFonts w:asciiTheme="minorHAnsi" w:hAnsiTheme="minorHAnsi"/>
          <w:sz w:val="24"/>
          <w:szCs w:val="24"/>
          <w:lang w:val="fr-FR"/>
        </w:rPr>
        <w:t>echec</w:t>
      </w:r>
      <w:proofErr w:type="spellEnd"/>
      <w:r w:rsidR="00B67848">
        <w:rPr>
          <w:rFonts w:asciiTheme="minorHAnsi" w:hAnsiTheme="minorHAnsi"/>
          <w:sz w:val="24"/>
          <w:szCs w:val="24"/>
          <w:lang w:val="fr-FR"/>
        </w:rPr>
        <w:t xml:space="preserve"> </w:t>
      </w:r>
      <w:proofErr w:type="spellStart"/>
      <w:r w:rsidR="00B67848">
        <w:rPr>
          <w:rFonts w:asciiTheme="minorHAnsi" w:hAnsiTheme="minorHAnsi"/>
          <w:sz w:val="24"/>
          <w:szCs w:val="24"/>
          <w:lang w:val="fr-FR"/>
        </w:rPr>
        <w:t>HaH</w:t>
      </w:r>
      <w:proofErr w:type="spellEnd"/>
      <w:r w:rsidR="00B67848">
        <w:rPr>
          <w:rFonts w:asciiTheme="minorHAnsi" w:hAnsiTheme="minorHAnsi"/>
          <w:sz w:val="24"/>
          <w:szCs w:val="24"/>
          <w:lang w:val="fr-FR"/>
        </w:rPr>
        <w:t xml:space="preserve"> </w:t>
      </w:r>
      <w:proofErr w:type="spellStart"/>
      <w:r w:rsidR="00B67848">
        <w:rPr>
          <w:rFonts w:asciiTheme="minorHAnsi" w:hAnsiTheme="minorHAnsi"/>
          <w:sz w:val="24"/>
          <w:szCs w:val="24"/>
          <w:lang w:val="fr-FR"/>
        </w:rPr>
        <w:t>College</w:t>
      </w:r>
      <w:proofErr w:type="spellEnd"/>
      <w:r w:rsidR="00B67848">
        <w:rPr>
          <w:rFonts w:asciiTheme="minorHAnsi" w:hAnsiTheme="minorHAnsi"/>
          <w:sz w:val="24"/>
          <w:szCs w:val="24"/>
          <w:lang w:val="fr-FR"/>
        </w:rPr>
        <w:t xml:space="preserve"> Group </w:t>
      </w:r>
      <w:proofErr w:type="spellStart"/>
      <w:r w:rsidR="00B67848">
        <w:rPr>
          <w:rFonts w:asciiTheme="minorHAnsi" w:hAnsiTheme="minorHAnsi"/>
          <w:sz w:val="24"/>
          <w:szCs w:val="24"/>
          <w:lang w:val="fr-FR"/>
        </w:rPr>
        <w:t>Openbet</w:t>
      </w:r>
      <w:proofErr w:type="spellEnd"/>
      <w:r w:rsidR="00B67848">
        <w:rPr>
          <w:rFonts w:asciiTheme="minorHAnsi" w:hAnsiTheme="minorHAnsi"/>
          <w:sz w:val="24"/>
          <w:szCs w:val="24"/>
          <w:lang w:val="fr-FR"/>
        </w:rPr>
        <w:t xml:space="preserve"> </w:t>
      </w:r>
    </w:p>
    <w:p w14:paraId="45FD0BF5" w14:textId="77777777" w:rsidR="00B53700" w:rsidRPr="00480F44" w:rsidRDefault="00B53700" w:rsidP="00B53700">
      <w:pPr>
        <w:spacing w:after="240"/>
        <w:ind w:left="993"/>
        <w:jc w:val="both"/>
        <w:rPr>
          <w:rFonts w:asciiTheme="minorHAnsi" w:hAnsiTheme="minorHAnsi" w:cs="Tahoma"/>
          <w:sz w:val="24"/>
          <w:szCs w:val="24"/>
          <w:lang w:val="fr-FR"/>
        </w:rPr>
      </w:pPr>
    </w:p>
    <w:p w14:paraId="17C093AB" w14:textId="77777777" w:rsidR="00921282" w:rsidRPr="00480F44" w:rsidRDefault="00921282" w:rsidP="00B53700">
      <w:pPr>
        <w:spacing w:after="240"/>
        <w:ind w:left="993"/>
        <w:jc w:val="both"/>
        <w:rPr>
          <w:rFonts w:asciiTheme="minorHAnsi" w:hAnsiTheme="minorHAnsi" w:cs="Tahoma"/>
          <w:sz w:val="24"/>
          <w:szCs w:val="24"/>
          <w:lang w:val="fr-FR"/>
        </w:rPr>
      </w:pPr>
      <w:r w:rsidRPr="00480F44">
        <w:rPr>
          <w:rFonts w:asciiTheme="minorHAnsi" w:hAnsiTheme="minorHAnsi" w:cs="Tahoma"/>
          <w:sz w:val="24"/>
          <w:szCs w:val="24"/>
          <w:lang w:val="fr-FR"/>
        </w:rPr>
        <w:br w:type="page"/>
      </w:r>
    </w:p>
    <w:p w14:paraId="51EDBC8B" w14:textId="77777777" w:rsidR="00D15D7C" w:rsidRPr="00480F44" w:rsidRDefault="00153FE7" w:rsidP="00D071BE">
      <w:pPr>
        <w:pStyle w:val="Heading1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Theme="minorHAnsi" w:hAnsiTheme="minorHAnsi"/>
          <w:color w:val="auto"/>
          <w:sz w:val="32"/>
          <w:szCs w:val="32"/>
          <w:lang w:val="fr-FR"/>
        </w:rPr>
      </w:pPr>
      <w:r w:rsidRPr="00480F44">
        <w:rPr>
          <w:rFonts w:asciiTheme="minorHAnsi" w:hAnsiTheme="minorHAnsi"/>
          <w:color w:val="auto"/>
          <w:sz w:val="32"/>
          <w:szCs w:val="32"/>
          <w:lang w:val="fr-FR"/>
        </w:rPr>
        <w:lastRenderedPageBreak/>
        <w:t>Processus d’investissements</w:t>
      </w:r>
    </w:p>
    <w:p w14:paraId="28670DE5" w14:textId="77777777" w:rsidR="00003CF6" w:rsidRPr="00480F44" w:rsidRDefault="00003CF6" w:rsidP="00003CF6">
      <w:pPr>
        <w:rPr>
          <w:rFonts w:asciiTheme="minorHAnsi" w:hAnsiTheme="minorHAnsi"/>
          <w:sz w:val="24"/>
          <w:szCs w:val="24"/>
          <w:lang w:val="fr-FR"/>
        </w:rPr>
      </w:pPr>
    </w:p>
    <w:p w14:paraId="148CC52A" w14:textId="52D4B2CF" w:rsidR="007156CA" w:rsidRPr="00480F44" w:rsidRDefault="00153FE7" w:rsidP="000F0D60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>Comment les idées / opportunités d’</w:t>
      </w:r>
      <w:r w:rsidR="002E5A41" w:rsidRPr="00480F44">
        <w:rPr>
          <w:rFonts w:asciiTheme="minorHAnsi" w:hAnsiTheme="minorHAnsi"/>
          <w:sz w:val="24"/>
          <w:szCs w:val="24"/>
          <w:lang w:val="fr-FR"/>
        </w:rPr>
        <w:t>i</w:t>
      </w:r>
      <w:r w:rsidRPr="00480F44">
        <w:rPr>
          <w:rFonts w:asciiTheme="minorHAnsi" w:hAnsiTheme="minorHAnsi"/>
          <w:sz w:val="24"/>
          <w:szCs w:val="24"/>
          <w:lang w:val="fr-FR"/>
        </w:rPr>
        <w:t xml:space="preserve">nvestissements sont-elles générées </w:t>
      </w:r>
    </w:p>
    <w:p w14:paraId="77748DDB" w14:textId="4E8DC871" w:rsidR="00E27450" w:rsidRPr="00480F44" w:rsidRDefault="00E27450" w:rsidP="000F0D60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 xml:space="preserve">Le fonds a-t-il un avantage comparative dans la </w:t>
      </w:r>
      <w:r w:rsidR="00480F44" w:rsidRPr="00480F44">
        <w:rPr>
          <w:rFonts w:asciiTheme="minorHAnsi" w:hAnsiTheme="minorHAnsi"/>
          <w:sz w:val="24"/>
          <w:szCs w:val="24"/>
          <w:lang w:val="fr-FR"/>
        </w:rPr>
        <w:t>sélection</w:t>
      </w:r>
      <w:r w:rsidRPr="00480F44">
        <w:rPr>
          <w:rFonts w:asciiTheme="minorHAnsi" w:hAnsiTheme="minorHAnsi"/>
          <w:sz w:val="24"/>
          <w:szCs w:val="24"/>
          <w:lang w:val="fr-FR"/>
        </w:rPr>
        <w:t xml:space="preserve"> des investissements (contacts / </w:t>
      </w:r>
      <w:r w:rsidR="00480F44" w:rsidRPr="00480F44">
        <w:rPr>
          <w:rFonts w:asciiTheme="minorHAnsi" w:hAnsiTheme="minorHAnsi"/>
          <w:sz w:val="24"/>
          <w:szCs w:val="24"/>
          <w:lang w:val="fr-FR"/>
        </w:rPr>
        <w:t>expérience</w:t>
      </w:r>
      <w:r w:rsidRPr="00480F44">
        <w:rPr>
          <w:rFonts w:asciiTheme="minorHAnsi" w:hAnsiTheme="minorHAnsi"/>
          <w:sz w:val="24"/>
          <w:szCs w:val="24"/>
          <w:lang w:val="fr-FR"/>
        </w:rPr>
        <w:t xml:space="preserve"> / analyse </w:t>
      </w:r>
      <w:r w:rsidR="00480F44" w:rsidRPr="00480F44">
        <w:rPr>
          <w:rFonts w:asciiTheme="minorHAnsi" w:hAnsiTheme="minorHAnsi"/>
          <w:sz w:val="24"/>
          <w:szCs w:val="24"/>
          <w:lang w:val="fr-FR"/>
        </w:rPr>
        <w:t>etc.</w:t>
      </w:r>
      <w:r w:rsidRPr="00480F44">
        <w:rPr>
          <w:rFonts w:asciiTheme="minorHAnsi" w:hAnsiTheme="minorHAnsi"/>
          <w:sz w:val="24"/>
          <w:szCs w:val="24"/>
          <w:lang w:val="fr-FR"/>
        </w:rPr>
        <w:t>) ?</w:t>
      </w:r>
    </w:p>
    <w:p w14:paraId="4D731434" w14:textId="77777777" w:rsidR="00E27450" w:rsidRPr="00480F44" w:rsidRDefault="00E27450" w:rsidP="000F0D60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>De quelle manière l</w:t>
      </w:r>
      <w:r w:rsidR="00CA2099" w:rsidRPr="00480F44">
        <w:rPr>
          <w:rFonts w:asciiTheme="minorHAnsi" w:hAnsiTheme="minorHAnsi"/>
          <w:sz w:val="24"/>
          <w:szCs w:val="24"/>
          <w:lang w:val="fr-FR"/>
        </w:rPr>
        <w:t>es par qui l</w:t>
      </w:r>
      <w:r w:rsidRPr="00480F44">
        <w:rPr>
          <w:rFonts w:asciiTheme="minorHAnsi" w:hAnsiTheme="minorHAnsi"/>
          <w:sz w:val="24"/>
          <w:szCs w:val="24"/>
          <w:lang w:val="fr-FR"/>
        </w:rPr>
        <w:t>es décis</w:t>
      </w:r>
      <w:r w:rsidR="00CA2099" w:rsidRPr="00480F44">
        <w:rPr>
          <w:rFonts w:asciiTheme="minorHAnsi" w:hAnsiTheme="minorHAnsi"/>
          <w:sz w:val="24"/>
          <w:szCs w:val="24"/>
          <w:lang w:val="fr-FR"/>
        </w:rPr>
        <w:t>ion</w:t>
      </w:r>
      <w:r w:rsidRPr="00480F44">
        <w:rPr>
          <w:rFonts w:asciiTheme="minorHAnsi" w:hAnsiTheme="minorHAnsi"/>
          <w:sz w:val="24"/>
          <w:szCs w:val="24"/>
          <w:lang w:val="fr-FR"/>
        </w:rPr>
        <w:t>s d’investissement sont-elles prises ?</w:t>
      </w:r>
    </w:p>
    <w:p w14:paraId="52DADC4A" w14:textId="363F5AA3" w:rsidR="00CA2099" w:rsidRPr="00480F44" w:rsidRDefault="00CA2099" w:rsidP="000F0D60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>Le processus est-il adéquatemen</w:t>
      </w:r>
      <w:r w:rsidR="002E5A41" w:rsidRPr="00480F44">
        <w:rPr>
          <w:rFonts w:asciiTheme="minorHAnsi" w:hAnsiTheme="minorHAnsi"/>
          <w:sz w:val="24"/>
          <w:szCs w:val="24"/>
          <w:lang w:val="fr-FR"/>
        </w:rPr>
        <w:t xml:space="preserve">t répartit entre les </w:t>
      </w:r>
      <w:r w:rsidR="00480F44" w:rsidRPr="00480F44">
        <w:rPr>
          <w:rFonts w:asciiTheme="minorHAnsi" w:hAnsiTheme="minorHAnsi"/>
          <w:sz w:val="24"/>
          <w:szCs w:val="24"/>
          <w:lang w:val="fr-FR"/>
        </w:rPr>
        <w:t>individus</w:t>
      </w:r>
      <w:r w:rsidR="002E5A41" w:rsidRPr="00480F44">
        <w:rPr>
          <w:rFonts w:asciiTheme="minorHAnsi" w:hAnsiTheme="minorHAnsi"/>
          <w:sz w:val="24"/>
          <w:szCs w:val="24"/>
          <w:lang w:val="fr-FR"/>
        </w:rPr>
        <w:t xml:space="preserve"> ou est-il </w:t>
      </w:r>
      <w:r w:rsidR="00480F44" w:rsidRPr="00480F44">
        <w:rPr>
          <w:rFonts w:asciiTheme="minorHAnsi" w:hAnsiTheme="minorHAnsi"/>
          <w:sz w:val="24"/>
          <w:szCs w:val="24"/>
          <w:lang w:val="fr-FR"/>
        </w:rPr>
        <w:t>dépendent</w:t>
      </w:r>
      <w:r w:rsidR="002E5A41" w:rsidRPr="00480F44">
        <w:rPr>
          <w:rFonts w:asciiTheme="minorHAnsi" w:hAnsiTheme="minorHAnsi"/>
          <w:sz w:val="24"/>
          <w:szCs w:val="24"/>
          <w:lang w:val="fr-FR"/>
        </w:rPr>
        <w:t xml:space="preserve"> d’un petit nombre de personnes ?</w:t>
      </w:r>
    </w:p>
    <w:p w14:paraId="51202AF9" w14:textId="01BD4139" w:rsidR="00305A5C" w:rsidRPr="00480F44" w:rsidRDefault="00305A5C" w:rsidP="000F0D60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 xml:space="preserve">Comment s’effectue le suivi des investissements ? </w:t>
      </w:r>
    </w:p>
    <w:p w14:paraId="1FDD2410" w14:textId="76E11B77" w:rsidR="00305A5C" w:rsidRPr="00480F44" w:rsidRDefault="00305A5C" w:rsidP="000F0D60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 xml:space="preserve">Quels </w:t>
      </w:r>
      <w:r w:rsidR="00D071BE" w:rsidRPr="00480F44">
        <w:rPr>
          <w:rFonts w:asciiTheme="minorHAnsi" w:hAnsiTheme="minorHAnsi"/>
          <w:sz w:val="24"/>
          <w:szCs w:val="24"/>
          <w:lang w:val="fr-FR"/>
        </w:rPr>
        <w:t>critères</w:t>
      </w:r>
      <w:r w:rsidRPr="00480F44">
        <w:rPr>
          <w:rFonts w:asciiTheme="minorHAnsi" w:hAnsiTheme="minorHAnsi"/>
          <w:sz w:val="24"/>
          <w:szCs w:val="24"/>
          <w:lang w:val="fr-FR"/>
        </w:rPr>
        <w:t xml:space="preserve"> sont appliquées / quelles analyses sont effectuées pour sélectionner les investissements finaux</w:t>
      </w:r>
      <w:r w:rsidR="00D071BE" w:rsidRPr="00480F44">
        <w:rPr>
          <w:rFonts w:asciiTheme="minorHAnsi" w:hAnsiTheme="minorHAnsi"/>
          <w:sz w:val="24"/>
          <w:szCs w:val="24"/>
          <w:lang w:val="fr-FR"/>
        </w:rPr>
        <w:t xml:space="preserve"> ?</w:t>
      </w:r>
    </w:p>
    <w:p w14:paraId="03BE16AC" w14:textId="3EE6DA38" w:rsidR="00D071BE" w:rsidRPr="00480F44" w:rsidRDefault="00D071BE" w:rsidP="000F0D60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>Il y a-t-il des personnes extérieures au fonds (conseillers, contacts) qui participant au processus d’investissement ?</w:t>
      </w:r>
    </w:p>
    <w:p w14:paraId="036DFCDF" w14:textId="77777777" w:rsidR="005F5CFC" w:rsidRPr="00480F44" w:rsidRDefault="005F5CFC" w:rsidP="005F5CFC">
      <w:pPr>
        <w:pStyle w:val="ListParagraph"/>
        <w:spacing w:before="120" w:after="120"/>
        <w:ind w:left="1224"/>
        <w:contextualSpacing w:val="0"/>
        <w:rPr>
          <w:rFonts w:asciiTheme="minorHAnsi" w:hAnsiTheme="minorHAnsi"/>
          <w:sz w:val="24"/>
          <w:szCs w:val="24"/>
          <w:lang w:val="fr-FR"/>
        </w:rPr>
      </w:pPr>
    </w:p>
    <w:p w14:paraId="06E72B0A" w14:textId="34E797B2" w:rsidR="00115DF0" w:rsidRPr="00480F44" w:rsidRDefault="00115DF0" w:rsidP="00D071BE">
      <w:pPr>
        <w:spacing w:before="120" w:after="120"/>
        <w:rPr>
          <w:rFonts w:asciiTheme="minorHAnsi" w:hAnsiTheme="minorHAnsi"/>
          <w:sz w:val="24"/>
          <w:szCs w:val="24"/>
          <w:lang w:val="fr-FR"/>
        </w:rPr>
      </w:pPr>
      <w:bookmarkStart w:id="5" w:name="_Toc266949569"/>
      <w:r w:rsidRPr="00480F44">
        <w:rPr>
          <w:rFonts w:asciiTheme="minorHAnsi" w:hAnsiTheme="minorHAnsi"/>
          <w:sz w:val="24"/>
          <w:szCs w:val="24"/>
          <w:lang w:val="fr-FR"/>
        </w:rPr>
        <w:br w:type="page"/>
      </w:r>
    </w:p>
    <w:p w14:paraId="6D6AC571" w14:textId="2C9ABA91" w:rsidR="00115DF0" w:rsidRPr="00480F44" w:rsidRDefault="00115DF0" w:rsidP="00B9629D">
      <w:pPr>
        <w:pStyle w:val="Heading1"/>
        <w:numPr>
          <w:ilvl w:val="0"/>
          <w:numId w:val="11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Theme="minorHAnsi" w:hAnsiTheme="minorHAnsi"/>
          <w:color w:val="auto"/>
          <w:sz w:val="32"/>
          <w:szCs w:val="32"/>
          <w:lang w:val="fr-FR"/>
        </w:rPr>
      </w:pPr>
      <w:bookmarkStart w:id="6" w:name="_Toc459295753"/>
      <w:r w:rsidRPr="00480F44">
        <w:rPr>
          <w:rFonts w:asciiTheme="minorHAnsi" w:hAnsiTheme="minorHAnsi"/>
          <w:color w:val="auto"/>
          <w:sz w:val="32"/>
          <w:szCs w:val="32"/>
          <w:lang w:val="fr-FR"/>
        </w:rPr>
        <w:lastRenderedPageBreak/>
        <w:t>Go</w:t>
      </w:r>
      <w:r w:rsidR="00EF43FC" w:rsidRPr="00480F44">
        <w:rPr>
          <w:rFonts w:asciiTheme="minorHAnsi" w:hAnsiTheme="minorHAnsi"/>
          <w:color w:val="auto"/>
          <w:sz w:val="32"/>
          <w:szCs w:val="32"/>
          <w:lang w:val="fr-FR"/>
        </w:rPr>
        <w:t>u</w:t>
      </w:r>
      <w:r w:rsidRPr="00480F44">
        <w:rPr>
          <w:rFonts w:asciiTheme="minorHAnsi" w:hAnsiTheme="minorHAnsi"/>
          <w:color w:val="auto"/>
          <w:sz w:val="32"/>
          <w:szCs w:val="32"/>
          <w:lang w:val="fr-FR"/>
        </w:rPr>
        <w:t>vernance</w:t>
      </w:r>
      <w:bookmarkEnd w:id="6"/>
      <w:r w:rsidR="00EF43FC" w:rsidRPr="00480F44">
        <w:rPr>
          <w:rFonts w:asciiTheme="minorHAnsi" w:hAnsiTheme="minorHAnsi"/>
          <w:color w:val="auto"/>
          <w:sz w:val="32"/>
          <w:szCs w:val="32"/>
          <w:lang w:val="fr-FR"/>
        </w:rPr>
        <w:t xml:space="preserve"> / clauses</w:t>
      </w:r>
    </w:p>
    <w:p w14:paraId="342583B3" w14:textId="77777777" w:rsidR="00115DF0" w:rsidRPr="00480F44" w:rsidRDefault="00115DF0" w:rsidP="00115DF0">
      <w:pPr>
        <w:rPr>
          <w:rFonts w:asciiTheme="minorHAnsi" w:hAnsiTheme="minorHAnsi"/>
          <w:sz w:val="24"/>
          <w:szCs w:val="24"/>
          <w:lang w:val="fr-FR"/>
        </w:rPr>
      </w:pPr>
    </w:p>
    <w:p w14:paraId="1E3A496A" w14:textId="24EBF8E3" w:rsidR="00115DF0" w:rsidRPr="00480F44" w:rsidRDefault="00EF43FC" w:rsidP="00EF43FC">
      <w:pPr>
        <w:pStyle w:val="ListParagraph"/>
        <w:numPr>
          <w:ilvl w:val="0"/>
          <w:numId w:val="11"/>
        </w:numPr>
        <w:spacing w:before="120" w:after="12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>Quels sont les différents organ</w:t>
      </w:r>
      <w:r w:rsidR="00270BE3" w:rsidRPr="00480F44">
        <w:rPr>
          <w:rFonts w:asciiTheme="minorHAnsi" w:hAnsiTheme="minorHAnsi"/>
          <w:sz w:val="24"/>
          <w:szCs w:val="24"/>
          <w:lang w:val="fr-FR"/>
        </w:rPr>
        <w:t>e</w:t>
      </w:r>
      <w:r w:rsidRPr="00480F44">
        <w:rPr>
          <w:rFonts w:asciiTheme="minorHAnsi" w:hAnsiTheme="minorHAnsi"/>
          <w:sz w:val="24"/>
          <w:szCs w:val="24"/>
          <w:lang w:val="fr-FR"/>
        </w:rPr>
        <w:t>s</w:t>
      </w:r>
      <w:r w:rsidR="00270BE3" w:rsidRPr="00480F44">
        <w:rPr>
          <w:rFonts w:asciiTheme="minorHAnsi" w:hAnsiTheme="minorHAnsi"/>
          <w:sz w:val="24"/>
          <w:szCs w:val="24"/>
          <w:lang w:val="fr-FR"/>
        </w:rPr>
        <w:t xml:space="preserve"> de supervision du fonds, quel</w:t>
      </w:r>
      <w:r w:rsidRPr="00480F44">
        <w:rPr>
          <w:rFonts w:asciiTheme="minorHAnsi" w:hAnsiTheme="minorHAnsi"/>
          <w:sz w:val="24"/>
          <w:szCs w:val="24"/>
          <w:lang w:val="fr-FR"/>
        </w:rPr>
        <w:t xml:space="preserve">s sont </w:t>
      </w:r>
      <w:r w:rsidR="00480F44" w:rsidRPr="00480F44">
        <w:rPr>
          <w:rFonts w:asciiTheme="minorHAnsi" w:hAnsiTheme="minorHAnsi"/>
          <w:sz w:val="24"/>
          <w:szCs w:val="24"/>
          <w:lang w:val="fr-FR"/>
        </w:rPr>
        <w:t>leurs rôles</w:t>
      </w:r>
      <w:r w:rsidRPr="00480F44">
        <w:rPr>
          <w:rFonts w:asciiTheme="minorHAnsi" w:hAnsiTheme="minorHAnsi"/>
          <w:sz w:val="24"/>
          <w:szCs w:val="24"/>
          <w:lang w:val="fr-FR"/>
        </w:rPr>
        <w:t xml:space="preserve"> et quel est leur niveau de solidité ?</w:t>
      </w:r>
    </w:p>
    <w:p w14:paraId="5809A049" w14:textId="77777777" w:rsidR="00270BE3" w:rsidRPr="00480F44" w:rsidRDefault="00270BE3" w:rsidP="00270BE3">
      <w:pPr>
        <w:spacing w:before="120" w:after="120"/>
        <w:rPr>
          <w:rFonts w:asciiTheme="minorHAnsi" w:hAnsiTheme="minorHAnsi"/>
          <w:sz w:val="24"/>
          <w:szCs w:val="24"/>
          <w:lang w:val="fr-FR"/>
        </w:rPr>
      </w:pPr>
    </w:p>
    <w:p w14:paraId="1723EB61" w14:textId="77777777" w:rsidR="00270BE3" w:rsidRPr="00480F44" w:rsidRDefault="00270BE3" w:rsidP="00270BE3">
      <w:pPr>
        <w:pStyle w:val="ListParagraph"/>
        <w:spacing w:before="120" w:after="120"/>
        <w:ind w:left="830"/>
        <w:rPr>
          <w:rFonts w:asciiTheme="minorHAnsi" w:hAnsiTheme="minorHAnsi"/>
          <w:sz w:val="24"/>
          <w:szCs w:val="24"/>
          <w:lang w:val="fr-FR"/>
        </w:rPr>
      </w:pPr>
    </w:p>
    <w:p w14:paraId="2A512D7C" w14:textId="5A04566A" w:rsidR="00EF43FC" w:rsidRPr="003D3B67" w:rsidRDefault="00EF43FC" w:rsidP="00EF43FC">
      <w:pPr>
        <w:pStyle w:val="ListParagraph"/>
        <w:numPr>
          <w:ilvl w:val="0"/>
          <w:numId w:val="17"/>
        </w:numPr>
        <w:spacing w:before="120" w:after="120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3D3B67">
        <w:rPr>
          <w:rFonts w:asciiTheme="minorHAnsi" w:hAnsiTheme="minorHAnsi"/>
          <w:sz w:val="24"/>
          <w:szCs w:val="24"/>
          <w:lang w:val="fr-FR"/>
        </w:rPr>
        <w:t>Décrivez le système de compensation (</w:t>
      </w:r>
      <w:proofErr w:type="spellStart"/>
      <w:r w:rsidRPr="003D3B67">
        <w:rPr>
          <w:rFonts w:asciiTheme="minorHAnsi" w:hAnsiTheme="minorHAnsi"/>
          <w:sz w:val="24"/>
          <w:szCs w:val="24"/>
          <w:lang w:val="fr-FR"/>
        </w:rPr>
        <w:t>fees</w:t>
      </w:r>
      <w:proofErr w:type="spellEnd"/>
      <w:proofErr w:type="gramStart"/>
      <w:r w:rsidRPr="003D3B67">
        <w:rPr>
          <w:rFonts w:asciiTheme="minorHAnsi" w:hAnsiTheme="minorHAnsi"/>
          <w:sz w:val="24"/>
          <w:szCs w:val="24"/>
          <w:lang w:val="fr-FR"/>
        </w:rPr>
        <w:t>):</w:t>
      </w:r>
      <w:proofErr w:type="gramEnd"/>
      <w:r w:rsidRPr="003D3B67">
        <w:rPr>
          <w:rFonts w:asciiTheme="minorHAnsi" w:hAnsiTheme="minorHAnsi"/>
          <w:sz w:val="24"/>
          <w:szCs w:val="24"/>
          <w:lang w:val="fr-FR"/>
        </w:rPr>
        <w:t xml:space="preserve"> management </w:t>
      </w:r>
      <w:proofErr w:type="spellStart"/>
      <w:r w:rsidRPr="003D3B67">
        <w:rPr>
          <w:rFonts w:asciiTheme="minorHAnsi" w:hAnsiTheme="minorHAnsi"/>
          <w:sz w:val="24"/>
          <w:szCs w:val="24"/>
          <w:lang w:val="fr-FR"/>
        </w:rPr>
        <w:t>fees</w:t>
      </w:r>
      <w:proofErr w:type="spellEnd"/>
      <w:r w:rsidRPr="003D3B67">
        <w:rPr>
          <w:rFonts w:asciiTheme="minorHAnsi" w:hAnsiTheme="minorHAnsi"/>
          <w:sz w:val="24"/>
          <w:szCs w:val="24"/>
          <w:lang w:val="fr-FR"/>
        </w:rPr>
        <w:t xml:space="preserve"> / </w:t>
      </w:r>
      <w:proofErr w:type="spellStart"/>
      <w:r w:rsidRPr="003D3B67">
        <w:rPr>
          <w:rFonts w:asciiTheme="minorHAnsi" w:hAnsiTheme="minorHAnsi"/>
          <w:sz w:val="24"/>
          <w:szCs w:val="24"/>
          <w:lang w:val="fr-FR"/>
        </w:rPr>
        <w:t>carried</w:t>
      </w:r>
      <w:proofErr w:type="spellEnd"/>
      <w:r w:rsidRPr="003D3B67">
        <w:rPr>
          <w:rFonts w:asciiTheme="minorHAnsi" w:hAnsiTheme="minorHAnsi"/>
          <w:sz w:val="24"/>
          <w:szCs w:val="24"/>
          <w:lang w:val="fr-FR"/>
        </w:rPr>
        <w:t xml:space="preserve"> </w:t>
      </w:r>
      <w:proofErr w:type="spellStart"/>
      <w:r w:rsidRPr="003D3B67">
        <w:rPr>
          <w:rFonts w:asciiTheme="minorHAnsi" w:hAnsiTheme="minorHAnsi"/>
          <w:sz w:val="24"/>
          <w:szCs w:val="24"/>
          <w:lang w:val="fr-FR"/>
        </w:rPr>
        <w:t>interest</w:t>
      </w:r>
      <w:proofErr w:type="spellEnd"/>
      <w:r w:rsidRPr="003D3B67">
        <w:rPr>
          <w:rFonts w:asciiTheme="minorHAnsi" w:hAnsiTheme="minorHAnsi"/>
          <w:sz w:val="24"/>
          <w:szCs w:val="24"/>
          <w:lang w:val="fr-FR"/>
        </w:rPr>
        <w:t xml:space="preserve"> / </w:t>
      </w:r>
      <w:proofErr w:type="spellStart"/>
      <w:r w:rsidRPr="003D3B67">
        <w:rPr>
          <w:rFonts w:asciiTheme="minorHAnsi" w:hAnsiTheme="minorHAnsi"/>
          <w:sz w:val="24"/>
          <w:szCs w:val="24"/>
          <w:lang w:val="fr-FR"/>
        </w:rPr>
        <w:t>hurdle</w:t>
      </w:r>
      <w:proofErr w:type="spellEnd"/>
      <w:r w:rsidRPr="003D3B67">
        <w:rPr>
          <w:rFonts w:asciiTheme="minorHAnsi" w:hAnsiTheme="minorHAnsi"/>
          <w:sz w:val="24"/>
          <w:szCs w:val="24"/>
          <w:lang w:val="fr-FR"/>
        </w:rPr>
        <w:t xml:space="preserve"> rate / catch up / </w:t>
      </w:r>
      <w:proofErr w:type="spellStart"/>
      <w:r w:rsidRPr="003D3B67">
        <w:rPr>
          <w:rFonts w:asciiTheme="minorHAnsi" w:hAnsiTheme="minorHAnsi"/>
          <w:sz w:val="24"/>
          <w:szCs w:val="24"/>
          <w:lang w:val="fr-FR"/>
        </w:rPr>
        <w:t>clawback</w:t>
      </w:r>
      <w:proofErr w:type="spellEnd"/>
      <w:r w:rsidRPr="003D3B67">
        <w:rPr>
          <w:rFonts w:asciiTheme="minorHAnsi" w:hAnsiTheme="minorHAnsi"/>
          <w:sz w:val="24"/>
          <w:szCs w:val="24"/>
          <w:lang w:val="fr-FR"/>
        </w:rPr>
        <w:t xml:space="preserve"> / deal by deal vs </w:t>
      </w:r>
      <w:proofErr w:type="spellStart"/>
      <w:r w:rsidRPr="003D3B67">
        <w:rPr>
          <w:rFonts w:asciiTheme="minorHAnsi" w:hAnsiTheme="minorHAnsi"/>
          <w:sz w:val="24"/>
          <w:szCs w:val="24"/>
          <w:lang w:val="fr-FR"/>
        </w:rPr>
        <w:t>fund</w:t>
      </w:r>
      <w:proofErr w:type="spellEnd"/>
      <w:r w:rsidRPr="003D3B67">
        <w:rPr>
          <w:rFonts w:asciiTheme="minorHAnsi" w:hAnsiTheme="minorHAnsi"/>
          <w:sz w:val="24"/>
          <w:szCs w:val="24"/>
          <w:lang w:val="fr-FR"/>
        </w:rPr>
        <w:t xml:space="preserve"> as a </w:t>
      </w:r>
      <w:proofErr w:type="spellStart"/>
      <w:r w:rsidRPr="003D3B67">
        <w:rPr>
          <w:rFonts w:asciiTheme="minorHAnsi" w:hAnsiTheme="minorHAnsi"/>
          <w:sz w:val="24"/>
          <w:szCs w:val="24"/>
          <w:lang w:val="fr-FR"/>
        </w:rPr>
        <w:t>whole</w:t>
      </w:r>
      <w:proofErr w:type="spellEnd"/>
      <w:r w:rsidRPr="003D3B67">
        <w:rPr>
          <w:rFonts w:asciiTheme="minorHAnsi" w:hAnsiTheme="minorHAnsi"/>
          <w:sz w:val="24"/>
          <w:szCs w:val="24"/>
          <w:lang w:val="fr-FR"/>
        </w:rPr>
        <w:t xml:space="preserve"> ?</w:t>
      </w:r>
      <w:r w:rsidR="003D3B67" w:rsidRPr="003D3B67">
        <w:rPr>
          <w:rFonts w:asciiTheme="minorHAnsi" w:hAnsiTheme="minorHAnsi"/>
          <w:sz w:val="24"/>
          <w:szCs w:val="24"/>
          <w:lang w:val="fr-FR"/>
        </w:rPr>
        <w:t xml:space="preserve"> il y a les management </w:t>
      </w:r>
      <w:proofErr w:type="spellStart"/>
      <w:r w:rsidR="003D3B67" w:rsidRPr="003D3B67">
        <w:rPr>
          <w:rFonts w:asciiTheme="minorHAnsi" w:hAnsiTheme="minorHAnsi"/>
          <w:sz w:val="24"/>
          <w:szCs w:val="24"/>
          <w:lang w:val="fr-FR"/>
        </w:rPr>
        <w:t>fee</w:t>
      </w:r>
      <w:proofErr w:type="spellEnd"/>
      <w:r w:rsidR="003D3B67" w:rsidRPr="003D3B67">
        <w:rPr>
          <w:rFonts w:asciiTheme="minorHAnsi" w:hAnsiTheme="minorHAnsi"/>
          <w:sz w:val="24"/>
          <w:szCs w:val="24"/>
          <w:lang w:val="fr-FR"/>
        </w:rPr>
        <w:t xml:space="preserve"> de 2% et </w:t>
      </w:r>
      <w:proofErr w:type="spellStart"/>
      <w:r w:rsidR="003D3B67" w:rsidRPr="003D3B67">
        <w:rPr>
          <w:rFonts w:asciiTheme="minorHAnsi" w:hAnsiTheme="minorHAnsi"/>
          <w:sz w:val="24"/>
          <w:szCs w:val="24"/>
          <w:lang w:val="fr-FR"/>
        </w:rPr>
        <w:t>carried</w:t>
      </w:r>
      <w:proofErr w:type="spellEnd"/>
      <w:r w:rsidR="003D3B67" w:rsidRPr="003D3B67">
        <w:rPr>
          <w:rFonts w:asciiTheme="minorHAnsi" w:hAnsiTheme="minorHAnsi"/>
          <w:sz w:val="24"/>
          <w:szCs w:val="24"/>
          <w:lang w:val="fr-FR"/>
        </w:rPr>
        <w:t xml:space="preserve"> </w:t>
      </w:r>
      <w:proofErr w:type="spellStart"/>
      <w:r w:rsidR="003D3B67" w:rsidRPr="003D3B67">
        <w:rPr>
          <w:rFonts w:asciiTheme="minorHAnsi" w:hAnsiTheme="minorHAnsi"/>
          <w:sz w:val="24"/>
          <w:szCs w:val="24"/>
          <w:lang w:val="fr-FR"/>
        </w:rPr>
        <w:t>interest</w:t>
      </w:r>
      <w:proofErr w:type="spellEnd"/>
      <w:r w:rsidR="003D3B67" w:rsidRPr="003D3B67">
        <w:rPr>
          <w:rFonts w:asciiTheme="minorHAnsi" w:hAnsiTheme="minorHAnsi"/>
          <w:sz w:val="24"/>
          <w:szCs w:val="24"/>
          <w:lang w:val="fr-FR"/>
        </w:rPr>
        <w:t xml:space="preserve"> ainsi qu’un hard </w:t>
      </w:r>
      <w:proofErr w:type="spellStart"/>
      <w:r w:rsidR="003D3B67" w:rsidRPr="003D3B67">
        <w:rPr>
          <w:rFonts w:asciiTheme="minorHAnsi" w:hAnsiTheme="minorHAnsi"/>
          <w:sz w:val="24"/>
          <w:szCs w:val="24"/>
          <w:lang w:val="fr-FR"/>
        </w:rPr>
        <w:t>hurdle</w:t>
      </w:r>
      <w:proofErr w:type="spellEnd"/>
      <w:r w:rsidR="003D3B67" w:rsidRPr="003D3B67">
        <w:rPr>
          <w:rFonts w:asciiTheme="minorHAnsi" w:hAnsiTheme="minorHAnsi"/>
          <w:sz w:val="24"/>
          <w:szCs w:val="24"/>
          <w:lang w:val="fr-FR"/>
        </w:rPr>
        <w:t xml:space="preserve"> rate mais avec des conditions de catch up ou ils prennent 100% de la performance jusqu’</w:t>
      </w:r>
      <w:proofErr w:type="spellStart"/>
      <w:r w:rsidR="003D3B67" w:rsidRPr="003D3B67">
        <w:rPr>
          <w:rFonts w:asciiTheme="minorHAnsi" w:hAnsiTheme="minorHAnsi"/>
          <w:sz w:val="24"/>
          <w:szCs w:val="24"/>
          <w:lang w:val="fr-FR"/>
        </w:rPr>
        <w:t>a</w:t>
      </w:r>
      <w:proofErr w:type="spellEnd"/>
      <w:r w:rsidR="003D3B67" w:rsidRPr="003D3B67">
        <w:rPr>
          <w:rFonts w:asciiTheme="minorHAnsi" w:hAnsiTheme="minorHAnsi"/>
          <w:sz w:val="24"/>
          <w:szCs w:val="24"/>
          <w:lang w:val="fr-FR"/>
        </w:rPr>
        <w:t xml:space="preserve"> rattraper le 20% 80% </w:t>
      </w:r>
    </w:p>
    <w:p w14:paraId="214CB69E" w14:textId="77777777" w:rsidR="00270BE3" w:rsidRPr="003D3B67" w:rsidRDefault="00270BE3" w:rsidP="00270BE3">
      <w:pPr>
        <w:pStyle w:val="ListParagraph"/>
        <w:spacing w:before="120" w:after="120"/>
        <w:ind w:left="830"/>
        <w:contextualSpacing w:val="0"/>
        <w:rPr>
          <w:rFonts w:asciiTheme="minorHAnsi" w:hAnsiTheme="minorHAnsi"/>
          <w:sz w:val="24"/>
          <w:szCs w:val="24"/>
          <w:lang w:val="fr-FR"/>
        </w:rPr>
      </w:pPr>
    </w:p>
    <w:p w14:paraId="00A2E92F" w14:textId="0766C66C" w:rsidR="00556DB3" w:rsidRPr="00480F44" w:rsidRDefault="00556DB3" w:rsidP="00EF43FC">
      <w:pPr>
        <w:pStyle w:val="ListParagraph"/>
        <w:numPr>
          <w:ilvl w:val="0"/>
          <w:numId w:val="17"/>
        </w:numPr>
        <w:spacing w:before="120" w:after="120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 xml:space="preserve">Existe-t-il du </w:t>
      </w:r>
      <w:proofErr w:type="spellStart"/>
      <w:r w:rsidRPr="00480F44">
        <w:rPr>
          <w:rFonts w:asciiTheme="minorHAnsi" w:hAnsiTheme="minorHAnsi"/>
          <w:sz w:val="24"/>
          <w:szCs w:val="24"/>
          <w:lang w:val="fr-FR"/>
        </w:rPr>
        <w:t>hurt</w:t>
      </w:r>
      <w:proofErr w:type="spellEnd"/>
      <w:r w:rsidRPr="00480F44">
        <w:rPr>
          <w:rFonts w:asciiTheme="minorHAnsi" w:hAnsiTheme="minorHAnsi"/>
          <w:sz w:val="24"/>
          <w:szCs w:val="24"/>
          <w:lang w:val="fr-FR"/>
        </w:rPr>
        <w:t xml:space="preserve"> money ?</w:t>
      </w:r>
      <w:r w:rsidR="00270BE3" w:rsidRPr="00480F44">
        <w:rPr>
          <w:rFonts w:asciiTheme="minorHAnsi" w:hAnsiTheme="minorHAnsi"/>
          <w:sz w:val="24"/>
          <w:szCs w:val="24"/>
          <w:lang w:val="fr-FR"/>
        </w:rPr>
        <w:t xml:space="preserve"> </w:t>
      </w:r>
      <w:r w:rsidR="003D3B67">
        <w:rPr>
          <w:rFonts w:asciiTheme="minorHAnsi" w:hAnsiTheme="minorHAnsi"/>
          <w:sz w:val="24"/>
          <w:szCs w:val="24"/>
          <w:lang w:val="fr-FR"/>
        </w:rPr>
        <w:t xml:space="preserve">oui il existe il est de 2% sur le </w:t>
      </w:r>
      <w:proofErr w:type="spellStart"/>
      <w:r w:rsidR="003D3B67">
        <w:rPr>
          <w:rFonts w:asciiTheme="minorHAnsi" w:hAnsiTheme="minorHAnsi"/>
          <w:sz w:val="24"/>
          <w:szCs w:val="24"/>
          <w:lang w:val="fr-FR"/>
        </w:rPr>
        <w:t>commited</w:t>
      </w:r>
      <w:proofErr w:type="spellEnd"/>
      <w:r w:rsidR="003D3B67">
        <w:rPr>
          <w:rFonts w:asciiTheme="minorHAnsi" w:hAnsiTheme="minorHAnsi"/>
          <w:sz w:val="24"/>
          <w:szCs w:val="24"/>
          <w:lang w:val="fr-FR"/>
        </w:rPr>
        <w:t xml:space="preserve"> </w:t>
      </w:r>
      <w:proofErr w:type="spellStart"/>
      <w:r w:rsidR="003D3B67">
        <w:rPr>
          <w:rFonts w:asciiTheme="minorHAnsi" w:hAnsiTheme="minorHAnsi"/>
          <w:sz w:val="24"/>
          <w:szCs w:val="24"/>
          <w:lang w:val="fr-FR"/>
        </w:rPr>
        <w:t>amount</w:t>
      </w:r>
      <w:proofErr w:type="spellEnd"/>
      <w:r w:rsidR="003D3B67">
        <w:rPr>
          <w:rFonts w:asciiTheme="minorHAnsi" w:hAnsiTheme="minorHAnsi"/>
          <w:sz w:val="24"/>
          <w:szCs w:val="24"/>
          <w:lang w:val="fr-FR"/>
        </w:rPr>
        <w:t xml:space="preserve"> </w:t>
      </w:r>
    </w:p>
    <w:p w14:paraId="170680AD" w14:textId="77777777" w:rsidR="00270BE3" w:rsidRPr="00480F44" w:rsidRDefault="00270BE3" w:rsidP="00270BE3">
      <w:pPr>
        <w:spacing w:before="120" w:after="120"/>
        <w:rPr>
          <w:rFonts w:asciiTheme="minorHAnsi" w:hAnsiTheme="minorHAnsi"/>
          <w:sz w:val="24"/>
          <w:szCs w:val="24"/>
          <w:lang w:val="fr-FR"/>
        </w:rPr>
      </w:pPr>
    </w:p>
    <w:p w14:paraId="7E49315B" w14:textId="527CCFA0" w:rsidR="00556DB3" w:rsidRPr="00480F44" w:rsidRDefault="00556DB3" w:rsidP="00EF43FC">
      <w:pPr>
        <w:pStyle w:val="ListParagraph"/>
        <w:numPr>
          <w:ilvl w:val="0"/>
          <w:numId w:val="17"/>
        </w:numPr>
        <w:spacing w:before="120" w:after="120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>Ce</w:t>
      </w:r>
      <w:r w:rsidR="00EF43FC" w:rsidRPr="00480F44">
        <w:rPr>
          <w:rFonts w:asciiTheme="minorHAnsi" w:hAnsiTheme="minorHAnsi"/>
          <w:sz w:val="24"/>
          <w:szCs w:val="24"/>
          <w:lang w:val="fr-FR"/>
        </w:rPr>
        <w:t xml:space="preserve"> </w:t>
      </w:r>
      <w:r w:rsidR="00480F44" w:rsidRPr="00480F44">
        <w:rPr>
          <w:rFonts w:asciiTheme="minorHAnsi" w:hAnsiTheme="minorHAnsi"/>
          <w:sz w:val="24"/>
          <w:szCs w:val="24"/>
          <w:lang w:val="fr-FR"/>
        </w:rPr>
        <w:t>système</w:t>
      </w:r>
      <w:r w:rsidR="00EF43FC" w:rsidRPr="00480F44">
        <w:rPr>
          <w:rFonts w:asciiTheme="minorHAnsi" w:hAnsiTheme="minorHAnsi"/>
          <w:sz w:val="24"/>
          <w:szCs w:val="24"/>
          <w:lang w:val="fr-FR"/>
        </w:rPr>
        <w:t xml:space="preserve"> de compensation garantit-il l’alignement des </w:t>
      </w:r>
      <w:r w:rsidR="00480F44" w:rsidRPr="00480F44">
        <w:rPr>
          <w:rFonts w:asciiTheme="minorHAnsi" w:hAnsiTheme="minorHAnsi"/>
          <w:sz w:val="24"/>
          <w:szCs w:val="24"/>
          <w:lang w:val="fr-FR"/>
        </w:rPr>
        <w:t>intérêts</w:t>
      </w:r>
      <w:r w:rsidR="00EF43FC" w:rsidRPr="00480F44">
        <w:rPr>
          <w:rFonts w:asciiTheme="minorHAnsi" w:hAnsiTheme="minorHAnsi"/>
          <w:sz w:val="24"/>
          <w:szCs w:val="24"/>
          <w:lang w:val="fr-FR"/>
        </w:rPr>
        <w:t xml:space="preserve"> ?</w:t>
      </w:r>
      <w:r w:rsidR="003D3B67">
        <w:rPr>
          <w:rFonts w:asciiTheme="minorHAnsi" w:hAnsiTheme="minorHAnsi"/>
          <w:sz w:val="24"/>
          <w:szCs w:val="24"/>
          <w:lang w:val="fr-FR"/>
        </w:rPr>
        <w:t xml:space="preserve"> oui nous pensions </w:t>
      </w:r>
      <w:proofErr w:type="spellStart"/>
      <w:r w:rsidR="003D3B67">
        <w:rPr>
          <w:rFonts w:asciiTheme="minorHAnsi" w:hAnsiTheme="minorHAnsi"/>
          <w:sz w:val="24"/>
          <w:szCs w:val="24"/>
          <w:lang w:val="fr-FR"/>
        </w:rPr>
        <w:t>qu</w:t>
      </w:r>
      <w:proofErr w:type="spellEnd"/>
      <w:r w:rsidR="003D3B67">
        <w:rPr>
          <w:rFonts w:asciiTheme="minorHAnsi" w:hAnsiTheme="minorHAnsi"/>
          <w:sz w:val="24"/>
          <w:szCs w:val="24"/>
          <w:lang w:val="fr-FR"/>
        </w:rPr>
        <w:t xml:space="preserve"> il est bon et </w:t>
      </w:r>
      <w:proofErr w:type="spellStart"/>
      <w:r w:rsidR="003D3B67">
        <w:rPr>
          <w:rFonts w:asciiTheme="minorHAnsi" w:hAnsiTheme="minorHAnsi"/>
          <w:sz w:val="24"/>
          <w:szCs w:val="24"/>
          <w:lang w:val="fr-FR"/>
        </w:rPr>
        <w:t>alligne</w:t>
      </w:r>
      <w:proofErr w:type="spellEnd"/>
      <w:r w:rsidR="003D3B67">
        <w:rPr>
          <w:rFonts w:asciiTheme="minorHAnsi" w:hAnsiTheme="minorHAnsi"/>
          <w:sz w:val="24"/>
          <w:szCs w:val="24"/>
          <w:lang w:val="fr-FR"/>
        </w:rPr>
        <w:t xml:space="preserve"> bien les </w:t>
      </w:r>
      <w:proofErr w:type="spellStart"/>
      <w:r w:rsidR="003D3B67">
        <w:rPr>
          <w:rFonts w:asciiTheme="minorHAnsi" w:hAnsiTheme="minorHAnsi"/>
          <w:sz w:val="24"/>
          <w:szCs w:val="24"/>
          <w:lang w:val="fr-FR"/>
        </w:rPr>
        <w:t>interets</w:t>
      </w:r>
      <w:proofErr w:type="spellEnd"/>
      <w:r w:rsidR="003D3B67">
        <w:rPr>
          <w:rFonts w:asciiTheme="minorHAnsi" w:hAnsiTheme="minorHAnsi"/>
          <w:sz w:val="24"/>
          <w:szCs w:val="24"/>
          <w:lang w:val="fr-FR"/>
        </w:rPr>
        <w:t xml:space="preserve"> </w:t>
      </w:r>
    </w:p>
    <w:p w14:paraId="5FFD6736" w14:textId="77777777" w:rsidR="00270BE3" w:rsidRPr="00480F44" w:rsidRDefault="00270BE3" w:rsidP="00270BE3">
      <w:pPr>
        <w:spacing w:before="120" w:after="120"/>
        <w:rPr>
          <w:rFonts w:asciiTheme="minorHAnsi" w:hAnsiTheme="minorHAnsi"/>
          <w:sz w:val="24"/>
          <w:szCs w:val="24"/>
          <w:lang w:val="fr-FR"/>
        </w:rPr>
      </w:pPr>
    </w:p>
    <w:p w14:paraId="0F9CE859" w14:textId="737408A8" w:rsidR="00115DF0" w:rsidRPr="00480F44" w:rsidRDefault="00556DB3" w:rsidP="00270BE3">
      <w:pPr>
        <w:pStyle w:val="ListParagraph"/>
        <w:numPr>
          <w:ilvl w:val="0"/>
          <w:numId w:val="17"/>
        </w:numPr>
        <w:spacing w:before="120" w:after="120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 xml:space="preserve">Quelles sont les autres clauses </w:t>
      </w:r>
      <w:r w:rsidR="00270BE3" w:rsidRPr="00480F44">
        <w:rPr>
          <w:rFonts w:asciiTheme="minorHAnsi" w:hAnsiTheme="minorHAnsi"/>
          <w:sz w:val="24"/>
          <w:szCs w:val="24"/>
          <w:lang w:val="fr-FR"/>
        </w:rPr>
        <w:t xml:space="preserve">du fonds ? Sont-elles standard, plutôt favorable à l’investisseur ? Plutôt </w:t>
      </w:r>
      <w:proofErr w:type="gramStart"/>
      <w:r w:rsidR="00270BE3" w:rsidRPr="00480F44">
        <w:rPr>
          <w:rFonts w:asciiTheme="minorHAnsi" w:hAnsiTheme="minorHAnsi"/>
          <w:sz w:val="24"/>
          <w:szCs w:val="24"/>
          <w:lang w:val="fr-FR"/>
        </w:rPr>
        <w:t xml:space="preserve">favorables </w:t>
      </w:r>
      <w:r w:rsidR="00115DF0" w:rsidRPr="00480F44">
        <w:rPr>
          <w:rFonts w:asciiTheme="minorHAnsi" w:hAnsiTheme="minorHAnsi"/>
          <w:sz w:val="24"/>
          <w:szCs w:val="24"/>
          <w:lang w:val="fr-FR"/>
        </w:rPr>
        <w:t xml:space="preserve"> </w:t>
      </w:r>
      <w:r w:rsidR="00270BE3" w:rsidRPr="00480F44">
        <w:rPr>
          <w:rFonts w:asciiTheme="minorHAnsi" w:hAnsiTheme="minorHAnsi"/>
          <w:sz w:val="24"/>
          <w:szCs w:val="24"/>
          <w:lang w:val="fr-FR"/>
        </w:rPr>
        <w:t>au</w:t>
      </w:r>
      <w:proofErr w:type="gramEnd"/>
      <w:r w:rsidR="00270BE3" w:rsidRPr="00480F44">
        <w:rPr>
          <w:rFonts w:asciiTheme="minorHAnsi" w:hAnsiTheme="minorHAnsi"/>
          <w:sz w:val="24"/>
          <w:szCs w:val="24"/>
          <w:lang w:val="fr-FR"/>
        </w:rPr>
        <w:t xml:space="preserve"> gérant ?</w:t>
      </w:r>
      <w:r w:rsidR="003D3B67">
        <w:rPr>
          <w:rFonts w:asciiTheme="minorHAnsi" w:hAnsiTheme="minorHAnsi"/>
          <w:sz w:val="24"/>
          <w:szCs w:val="24"/>
          <w:lang w:val="fr-FR"/>
        </w:rPr>
        <w:t xml:space="preserve"> il propose d choisir entre </w:t>
      </w:r>
      <w:proofErr w:type="spellStart"/>
      <w:r w:rsidR="003D3B67">
        <w:rPr>
          <w:rFonts w:asciiTheme="minorHAnsi" w:hAnsiTheme="minorHAnsi"/>
          <w:sz w:val="24"/>
          <w:szCs w:val="24"/>
          <w:lang w:val="fr-FR"/>
        </w:rPr>
        <w:t>fund</w:t>
      </w:r>
      <w:proofErr w:type="spellEnd"/>
      <w:r w:rsidR="003D3B67">
        <w:rPr>
          <w:rFonts w:asciiTheme="minorHAnsi" w:hAnsiTheme="minorHAnsi"/>
          <w:sz w:val="24"/>
          <w:szCs w:val="24"/>
          <w:lang w:val="fr-FR"/>
        </w:rPr>
        <w:t xml:space="preserve"> as a </w:t>
      </w:r>
      <w:proofErr w:type="spellStart"/>
      <w:r w:rsidR="003D3B67">
        <w:rPr>
          <w:rFonts w:asciiTheme="minorHAnsi" w:hAnsiTheme="minorHAnsi"/>
          <w:sz w:val="24"/>
          <w:szCs w:val="24"/>
          <w:lang w:val="fr-FR"/>
        </w:rPr>
        <w:t>whole</w:t>
      </w:r>
      <w:proofErr w:type="spellEnd"/>
      <w:r w:rsidR="003D3B67">
        <w:rPr>
          <w:rFonts w:asciiTheme="minorHAnsi" w:hAnsiTheme="minorHAnsi"/>
          <w:sz w:val="24"/>
          <w:szCs w:val="24"/>
          <w:lang w:val="fr-FR"/>
        </w:rPr>
        <w:t xml:space="preserve"> ou deal by deal </w:t>
      </w:r>
    </w:p>
    <w:p w14:paraId="26664E81" w14:textId="77777777" w:rsidR="00270BE3" w:rsidRPr="00480F44" w:rsidRDefault="00270BE3" w:rsidP="00270BE3">
      <w:pPr>
        <w:spacing w:before="120" w:after="120"/>
        <w:rPr>
          <w:rFonts w:asciiTheme="minorHAnsi" w:hAnsiTheme="minorHAnsi"/>
          <w:sz w:val="24"/>
          <w:szCs w:val="24"/>
          <w:lang w:val="fr-FR"/>
        </w:rPr>
      </w:pPr>
    </w:p>
    <w:p w14:paraId="1C5C1ECF" w14:textId="2C545DF0" w:rsidR="00270BE3" w:rsidRPr="00480F44" w:rsidRDefault="00270BE3" w:rsidP="00270BE3">
      <w:pPr>
        <w:pStyle w:val="ListParagraph"/>
        <w:numPr>
          <w:ilvl w:val="0"/>
          <w:numId w:val="17"/>
        </w:numPr>
        <w:spacing w:before="120" w:after="120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>Décrivez la vie du fonds et ces différentes phases (</w:t>
      </w:r>
      <w:proofErr w:type="spellStart"/>
      <w:r w:rsidRPr="00480F44">
        <w:rPr>
          <w:rFonts w:asciiTheme="minorHAnsi" w:hAnsiTheme="minorHAnsi"/>
          <w:sz w:val="24"/>
          <w:szCs w:val="24"/>
          <w:lang w:val="fr-FR"/>
        </w:rPr>
        <w:t>fundraising</w:t>
      </w:r>
      <w:proofErr w:type="spellEnd"/>
      <w:r w:rsidRPr="00480F44">
        <w:rPr>
          <w:rFonts w:asciiTheme="minorHAnsi" w:hAnsiTheme="minorHAnsi"/>
          <w:sz w:val="24"/>
          <w:szCs w:val="24"/>
          <w:lang w:val="fr-FR"/>
        </w:rPr>
        <w:t xml:space="preserve">, </w:t>
      </w:r>
      <w:proofErr w:type="spellStart"/>
      <w:r w:rsidRPr="00480F44">
        <w:rPr>
          <w:rFonts w:asciiTheme="minorHAnsi" w:hAnsiTheme="minorHAnsi"/>
          <w:sz w:val="24"/>
          <w:szCs w:val="24"/>
          <w:lang w:val="fr-FR"/>
        </w:rPr>
        <w:t>investment</w:t>
      </w:r>
      <w:proofErr w:type="spellEnd"/>
      <w:r w:rsidRPr="00480F44">
        <w:rPr>
          <w:rFonts w:asciiTheme="minorHAnsi" w:hAnsiTheme="minorHAnsi"/>
          <w:sz w:val="24"/>
          <w:szCs w:val="24"/>
          <w:lang w:val="fr-FR"/>
        </w:rPr>
        <w:t xml:space="preserve">, </w:t>
      </w:r>
      <w:proofErr w:type="spellStart"/>
      <w:r w:rsidR="0082239E" w:rsidRPr="00480F44">
        <w:rPr>
          <w:rFonts w:asciiTheme="minorHAnsi" w:hAnsiTheme="minorHAnsi"/>
          <w:sz w:val="24"/>
          <w:szCs w:val="24"/>
          <w:lang w:val="fr-FR"/>
        </w:rPr>
        <w:t>harvesting</w:t>
      </w:r>
      <w:proofErr w:type="spellEnd"/>
      <w:r w:rsidR="0082239E" w:rsidRPr="00480F44">
        <w:rPr>
          <w:rFonts w:asciiTheme="minorHAnsi" w:hAnsiTheme="minorHAnsi"/>
          <w:sz w:val="24"/>
          <w:szCs w:val="24"/>
          <w:lang w:val="fr-FR"/>
        </w:rPr>
        <w:t>, extensions, exits)</w:t>
      </w:r>
      <w:r w:rsidR="00D071BE" w:rsidRPr="00480F44">
        <w:rPr>
          <w:rFonts w:asciiTheme="minorHAnsi" w:hAnsiTheme="minorHAnsi"/>
          <w:sz w:val="24"/>
          <w:szCs w:val="24"/>
          <w:lang w:val="fr-FR"/>
        </w:rPr>
        <w:t xml:space="preserve"> ?</w:t>
      </w:r>
      <w:r w:rsidR="003D3B67">
        <w:rPr>
          <w:rFonts w:asciiTheme="minorHAnsi" w:hAnsiTheme="minorHAnsi"/>
          <w:sz w:val="24"/>
          <w:szCs w:val="24"/>
          <w:lang w:val="fr-FR"/>
        </w:rPr>
        <w:t xml:space="preserve"> </w:t>
      </w:r>
      <w:bookmarkStart w:id="7" w:name="_GoBack"/>
      <w:bookmarkEnd w:id="7"/>
    </w:p>
    <w:p w14:paraId="2D41AF2F" w14:textId="77777777" w:rsidR="00D071BE" w:rsidRPr="00480F44" w:rsidRDefault="00D071BE" w:rsidP="0082239E">
      <w:pPr>
        <w:pStyle w:val="ListParagraph"/>
        <w:spacing w:before="120" w:after="120"/>
        <w:ind w:left="1550"/>
        <w:contextualSpacing w:val="0"/>
        <w:rPr>
          <w:rFonts w:asciiTheme="minorHAnsi" w:hAnsiTheme="minorHAnsi"/>
          <w:sz w:val="24"/>
          <w:szCs w:val="24"/>
          <w:lang w:val="fr-FR"/>
        </w:rPr>
      </w:pPr>
    </w:p>
    <w:p w14:paraId="4BEA72E5" w14:textId="77777777" w:rsidR="00D071BE" w:rsidRPr="00480F44" w:rsidRDefault="00D071BE" w:rsidP="0082239E">
      <w:pPr>
        <w:pStyle w:val="ListParagraph"/>
        <w:spacing w:before="120" w:after="120"/>
        <w:ind w:left="1550"/>
        <w:contextualSpacing w:val="0"/>
        <w:rPr>
          <w:rFonts w:asciiTheme="minorHAnsi" w:hAnsiTheme="minorHAnsi"/>
          <w:sz w:val="24"/>
          <w:szCs w:val="24"/>
          <w:lang w:val="fr-FR"/>
        </w:rPr>
      </w:pPr>
    </w:p>
    <w:p w14:paraId="7C468657" w14:textId="77777777" w:rsidR="00D071BE" w:rsidRPr="00480F44" w:rsidRDefault="00D071BE" w:rsidP="0082239E">
      <w:pPr>
        <w:pStyle w:val="ListParagraph"/>
        <w:spacing w:before="120" w:after="120"/>
        <w:ind w:left="1550"/>
        <w:contextualSpacing w:val="0"/>
        <w:rPr>
          <w:rFonts w:asciiTheme="minorHAnsi" w:hAnsiTheme="minorHAnsi"/>
          <w:sz w:val="24"/>
          <w:szCs w:val="24"/>
          <w:lang w:val="fr-FR"/>
        </w:rPr>
      </w:pPr>
    </w:p>
    <w:p w14:paraId="389CBEED" w14:textId="77777777" w:rsidR="00D071BE" w:rsidRPr="00480F44" w:rsidRDefault="00D071BE" w:rsidP="0082239E">
      <w:pPr>
        <w:pStyle w:val="ListParagraph"/>
        <w:spacing w:before="120" w:after="120"/>
        <w:ind w:left="1550"/>
        <w:contextualSpacing w:val="0"/>
        <w:rPr>
          <w:rFonts w:asciiTheme="minorHAnsi" w:hAnsiTheme="minorHAnsi"/>
          <w:sz w:val="24"/>
          <w:szCs w:val="24"/>
          <w:lang w:val="fr-FR"/>
        </w:rPr>
      </w:pPr>
    </w:p>
    <w:p w14:paraId="705565BB" w14:textId="77777777" w:rsidR="00D071BE" w:rsidRPr="00480F44" w:rsidRDefault="00D071BE" w:rsidP="0082239E">
      <w:pPr>
        <w:pStyle w:val="ListParagraph"/>
        <w:spacing w:before="120" w:after="120"/>
        <w:ind w:left="1550"/>
        <w:contextualSpacing w:val="0"/>
        <w:rPr>
          <w:rFonts w:asciiTheme="minorHAnsi" w:hAnsiTheme="minorHAnsi"/>
          <w:sz w:val="24"/>
          <w:szCs w:val="24"/>
          <w:lang w:val="fr-FR"/>
        </w:rPr>
      </w:pPr>
    </w:p>
    <w:p w14:paraId="172CBCC2" w14:textId="77777777" w:rsidR="00D071BE" w:rsidRPr="00480F44" w:rsidRDefault="00D071BE" w:rsidP="0082239E">
      <w:pPr>
        <w:pStyle w:val="ListParagraph"/>
        <w:spacing w:before="120" w:after="120"/>
        <w:ind w:left="1550"/>
        <w:contextualSpacing w:val="0"/>
        <w:rPr>
          <w:rFonts w:asciiTheme="minorHAnsi" w:hAnsiTheme="minorHAnsi"/>
          <w:sz w:val="24"/>
          <w:szCs w:val="24"/>
          <w:lang w:val="fr-FR"/>
        </w:rPr>
      </w:pPr>
    </w:p>
    <w:p w14:paraId="2A5221D7" w14:textId="77777777" w:rsidR="00D071BE" w:rsidRPr="00480F44" w:rsidRDefault="00D071BE" w:rsidP="0082239E">
      <w:pPr>
        <w:pStyle w:val="ListParagraph"/>
        <w:spacing w:before="120" w:after="120"/>
        <w:ind w:left="1550"/>
        <w:contextualSpacing w:val="0"/>
        <w:rPr>
          <w:rFonts w:asciiTheme="minorHAnsi" w:hAnsiTheme="minorHAnsi"/>
          <w:sz w:val="24"/>
          <w:szCs w:val="24"/>
          <w:lang w:val="fr-FR"/>
        </w:rPr>
      </w:pPr>
    </w:p>
    <w:p w14:paraId="22E17A46" w14:textId="77777777" w:rsidR="00D071BE" w:rsidRPr="00480F44" w:rsidRDefault="00D071BE" w:rsidP="0082239E">
      <w:pPr>
        <w:pStyle w:val="ListParagraph"/>
        <w:spacing w:before="120" w:after="120"/>
        <w:ind w:left="1550"/>
        <w:contextualSpacing w:val="0"/>
        <w:rPr>
          <w:rFonts w:asciiTheme="minorHAnsi" w:hAnsiTheme="minorHAnsi"/>
          <w:sz w:val="24"/>
          <w:szCs w:val="24"/>
          <w:lang w:val="fr-FR"/>
        </w:rPr>
      </w:pPr>
    </w:p>
    <w:p w14:paraId="3F1CA05A" w14:textId="77777777" w:rsidR="00D071BE" w:rsidRPr="00480F44" w:rsidRDefault="00D071BE" w:rsidP="0082239E">
      <w:pPr>
        <w:pStyle w:val="ListParagraph"/>
        <w:spacing w:before="120" w:after="120"/>
        <w:ind w:left="1550"/>
        <w:contextualSpacing w:val="0"/>
        <w:rPr>
          <w:rFonts w:asciiTheme="minorHAnsi" w:hAnsiTheme="minorHAnsi"/>
          <w:sz w:val="24"/>
          <w:szCs w:val="24"/>
          <w:lang w:val="fr-FR"/>
        </w:rPr>
      </w:pPr>
    </w:p>
    <w:p w14:paraId="48407D21" w14:textId="77777777" w:rsidR="00D071BE" w:rsidRPr="00480F44" w:rsidRDefault="00D071BE" w:rsidP="0082239E">
      <w:pPr>
        <w:pStyle w:val="ListParagraph"/>
        <w:spacing w:before="120" w:after="120"/>
        <w:ind w:left="1550"/>
        <w:contextualSpacing w:val="0"/>
        <w:rPr>
          <w:rFonts w:asciiTheme="minorHAnsi" w:hAnsiTheme="minorHAnsi"/>
          <w:sz w:val="24"/>
          <w:szCs w:val="24"/>
          <w:lang w:val="fr-FR"/>
        </w:rPr>
      </w:pPr>
    </w:p>
    <w:p w14:paraId="6D0D2C0F" w14:textId="77777777" w:rsidR="00D071BE" w:rsidRPr="00480F44" w:rsidRDefault="00D071BE" w:rsidP="0082239E">
      <w:pPr>
        <w:pStyle w:val="ListParagraph"/>
        <w:spacing w:before="120" w:after="120"/>
        <w:ind w:left="1550"/>
        <w:contextualSpacing w:val="0"/>
        <w:rPr>
          <w:rFonts w:asciiTheme="minorHAnsi" w:hAnsiTheme="minorHAnsi"/>
          <w:sz w:val="24"/>
          <w:szCs w:val="24"/>
          <w:lang w:val="fr-FR"/>
        </w:rPr>
      </w:pPr>
    </w:p>
    <w:p w14:paraId="2D6029D2" w14:textId="77777777" w:rsidR="00D071BE" w:rsidRPr="00480F44" w:rsidRDefault="00D071BE" w:rsidP="0082239E">
      <w:pPr>
        <w:pStyle w:val="ListParagraph"/>
        <w:spacing w:before="120" w:after="120"/>
        <w:ind w:left="1550"/>
        <w:contextualSpacing w:val="0"/>
        <w:rPr>
          <w:rFonts w:asciiTheme="minorHAnsi" w:hAnsiTheme="minorHAnsi"/>
          <w:sz w:val="24"/>
          <w:szCs w:val="24"/>
          <w:lang w:val="fr-FR"/>
        </w:rPr>
      </w:pPr>
    </w:p>
    <w:p w14:paraId="2BE8F3E6" w14:textId="77777777" w:rsidR="00D071BE" w:rsidRPr="00480F44" w:rsidRDefault="00D071BE" w:rsidP="0082239E">
      <w:pPr>
        <w:pStyle w:val="ListParagraph"/>
        <w:spacing w:before="120" w:after="120"/>
        <w:ind w:left="1550"/>
        <w:contextualSpacing w:val="0"/>
        <w:rPr>
          <w:rFonts w:asciiTheme="minorHAnsi" w:hAnsiTheme="minorHAnsi"/>
          <w:sz w:val="24"/>
          <w:szCs w:val="24"/>
          <w:lang w:val="fr-FR"/>
        </w:rPr>
      </w:pPr>
    </w:p>
    <w:p w14:paraId="363CE912" w14:textId="449E3D37" w:rsidR="00115DF0" w:rsidRPr="00480F44" w:rsidRDefault="00115DF0" w:rsidP="0082239E">
      <w:pPr>
        <w:pStyle w:val="ListParagraph"/>
        <w:spacing w:before="120" w:after="120"/>
        <w:ind w:left="1550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>.</w:t>
      </w:r>
    </w:p>
    <w:p w14:paraId="59C615A7" w14:textId="11C24648" w:rsidR="00115DF0" w:rsidRPr="00480F44" w:rsidRDefault="0082239E" w:rsidP="00D071BE">
      <w:pPr>
        <w:pStyle w:val="Heading1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Theme="minorHAnsi" w:hAnsiTheme="minorHAnsi"/>
          <w:color w:val="auto"/>
          <w:sz w:val="32"/>
          <w:szCs w:val="32"/>
          <w:lang w:val="fr-FR"/>
        </w:rPr>
      </w:pPr>
      <w:r w:rsidRPr="00480F44">
        <w:rPr>
          <w:rFonts w:asciiTheme="minorHAnsi" w:hAnsiTheme="minorHAnsi"/>
          <w:color w:val="auto"/>
          <w:sz w:val="32"/>
          <w:szCs w:val="32"/>
          <w:lang w:val="fr-FR"/>
        </w:rPr>
        <w:t>Risque</w:t>
      </w:r>
      <w:r w:rsidR="00D071BE" w:rsidRPr="00480F44">
        <w:rPr>
          <w:rFonts w:asciiTheme="minorHAnsi" w:hAnsiTheme="minorHAnsi"/>
          <w:color w:val="auto"/>
          <w:sz w:val="32"/>
          <w:szCs w:val="32"/>
          <w:lang w:val="fr-FR"/>
        </w:rPr>
        <w:t>s</w:t>
      </w:r>
    </w:p>
    <w:p w14:paraId="1F3997C3" w14:textId="77777777" w:rsidR="00115DF0" w:rsidRPr="00480F44" w:rsidRDefault="00115DF0" w:rsidP="00115DF0">
      <w:pPr>
        <w:rPr>
          <w:rFonts w:asciiTheme="minorHAnsi" w:hAnsiTheme="minorHAnsi"/>
          <w:sz w:val="24"/>
          <w:szCs w:val="24"/>
          <w:lang w:val="fr-FR"/>
        </w:rPr>
      </w:pPr>
    </w:p>
    <w:p w14:paraId="7F7FE37C" w14:textId="43A1B77F" w:rsidR="00115DF0" w:rsidRPr="00480F44" w:rsidRDefault="00D071BE" w:rsidP="000F0D60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>Quels sont les risques principaux auxquels le fonds est soumis ?</w:t>
      </w:r>
    </w:p>
    <w:p w14:paraId="41931BE3" w14:textId="34F9DA7D" w:rsidR="00D071BE" w:rsidRPr="00480F44" w:rsidRDefault="00D071BE" w:rsidP="000F0D60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>Quelle est l’importance relative et le potentiel de disruption de ces risques ?</w:t>
      </w:r>
    </w:p>
    <w:p w14:paraId="50025458" w14:textId="2B83A68D" w:rsidR="00D071BE" w:rsidRPr="00480F44" w:rsidRDefault="00D071BE" w:rsidP="000F0D60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>Ces sources de risques vont-elles avoir tendance à augmenter, rester stables ou diminuer dans le future ?</w:t>
      </w:r>
    </w:p>
    <w:p w14:paraId="68470F78" w14:textId="02A80B17" w:rsidR="00115DF0" w:rsidRPr="00480F44" w:rsidRDefault="00D071BE" w:rsidP="000F0D60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t>Comment les risques sont-ils évalués et gérés et par qui ?</w:t>
      </w:r>
    </w:p>
    <w:p w14:paraId="2F4006F4" w14:textId="650F034F" w:rsidR="00115DF0" w:rsidRPr="00480F44" w:rsidRDefault="00115DF0" w:rsidP="000F0D60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480F44">
        <w:rPr>
          <w:rFonts w:asciiTheme="minorHAnsi" w:hAnsiTheme="minorHAnsi"/>
          <w:sz w:val="24"/>
          <w:szCs w:val="24"/>
          <w:lang w:val="fr-FR"/>
        </w:rPr>
        <w:br w:type="page"/>
      </w:r>
    </w:p>
    <w:bookmarkEnd w:id="5"/>
    <w:p w14:paraId="0C884FBC" w14:textId="5D87ECE8" w:rsidR="00D071BE" w:rsidRPr="00B9629D" w:rsidRDefault="00D071BE" w:rsidP="00D071BE">
      <w:pPr>
        <w:pStyle w:val="Heading1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Theme="minorHAnsi" w:hAnsiTheme="minorHAnsi"/>
          <w:color w:val="auto"/>
          <w:sz w:val="32"/>
          <w:szCs w:val="32"/>
          <w:lang w:val="en-GB"/>
        </w:rPr>
      </w:pPr>
      <w:r w:rsidRPr="00B9629D">
        <w:rPr>
          <w:rFonts w:asciiTheme="minorHAnsi" w:hAnsiTheme="minorHAnsi"/>
          <w:color w:val="auto"/>
          <w:sz w:val="32"/>
          <w:szCs w:val="32"/>
          <w:lang w:val="en-GB"/>
        </w:rPr>
        <w:lastRenderedPageBreak/>
        <w:t>Conclusions</w:t>
      </w:r>
    </w:p>
    <w:p w14:paraId="64678B47" w14:textId="77777777" w:rsidR="00D071BE" w:rsidRPr="00B9629D" w:rsidRDefault="00D071BE" w:rsidP="00D071BE">
      <w:pPr>
        <w:rPr>
          <w:rFonts w:asciiTheme="minorHAnsi" w:hAnsiTheme="minorHAnsi"/>
          <w:sz w:val="24"/>
          <w:szCs w:val="24"/>
          <w:lang w:val="en-GB"/>
        </w:rPr>
      </w:pPr>
    </w:p>
    <w:p w14:paraId="73571488" w14:textId="5F29745C" w:rsidR="00D071BE" w:rsidRPr="00BA76E2" w:rsidRDefault="00B9629D" w:rsidP="00D071BE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BA76E2">
        <w:rPr>
          <w:rFonts w:asciiTheme="minorHAnsi" w:hAnsiTheme="minorHAnsi"/>
          <w:sz w:val="24"/>
          <w:szCs w:val="24"/>
          <w:lang w:val="fr-FR"/>
        </w:rPr>
        <w:t xml:space="preserve">Qu’est-ce qui </w:t>
      </w:r>
      <w:proofErr w:type="gramStart"/>
      <w:r w:rsidRPr="00BA76E2">
        <w:rPr>
          <w:rFonts w:asciiTheme="minorHAnsi" w:hAnsiTheme="minorHAnsi"/>
          <w:sz w:val="24"/>
          <w:szCs w:val="24"/>
          <w:lang w:val="fr-FR"/>
        </w:rPr>
        <w:t>rend</w:t>
      </w:r>
      <w:r w:rsidR="00D071BE" w:rsidRPr="00BA76E2">
        <w:rPr>
          <w:rFonts w:asciiTheme="minorHAnsi" w:hAnsiTheme="minorHAnsi"/>
          <w:sz w:val="24"/>
          <w:szCs w:val="24"/>
          <w:lang w:val="fr-FR"/>
        </w:rPr>
        <w:t xml:space="preserve">  ce</w:t>
      </w:r>
      <w:proofErr w:type="gramEnd"/>
      <w:r w:rsidR="00D071BE" w:rsidRPr="00BA76E2">
        <w:rPr>
          <w:rFonts w:asciiTheme="minorHAnsi" w:hAnsiTheme="minorHAnsi"/>
          <w:sz w:val="24"/>
          <w:szCs w:val="24"/>
          <w:lang w:val="fr-FR"/>
        </w:rPr>
        <w:t xml:space="preserve"> fonds particulier ?</w:t>
      </w:r>
    </w:p>
    <w:p w14:paraId="58FAE31E" w14:textId="0818ACE1" w:rsidR="00D071BE" w:rsidRPr="00BA76E2" w:rsidRDefault="00D071BE" w:rsidP="00D071BE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BA76E2">
        <w:rPr>
          <w:rFonts w:asciiTheme="minorHAnsi" w:hAnsiTheme="minorHAnsi"/>
          <w:sz w:val="24"/>
          <w:szCs w:val="24"/>
          <w:lang w:val="fr-FR"/>
        </w:rPr>
        <w:t xml:space="preserve">Quels sont les </w:t>
      </w:r>
      <w:proofErr w:type="spellStart"/>
      <w:r w:rsidRPr="00BA76E2">
        <w:rPr>
          <w:rFonts w:asciiTheme="minorHAnsi" w:hAnsiTheme="minorHAnsi"/>
          <w:sz w:val="24"/>
          <w:szCs w:val="24"/>
          <w:lang w:val="fr-FR"/>
        </w:rPr>
        <w:t>elements</w:t>
      </w:r>
      <w:proofErr w:type="spellEnd"/>
      <w:r w:rsidRPr="00BA76E2">
        <w:rPr>
          <w:rFonts w:asciiTheme="minorHAnsi" w:hAnsiTheme="minorHAnsi"/>
          <w:sz w:val="24"/>
          <w:szCs w:val="24"/>
          <w:lang w:val="fr-FR"/>
        </w:rPr>
        <w:t xml:space="preserve"> positifs du fonds ?</w:t>
      </w:r>
    </w:p>
    <w:p w14:paraId="03B31426" w14:textId="76D750F4" w:rsidR="00D071BE" w:rsidRPr="00BA76E2" w:rsidRDefault="00480F44" w:rsidP="00D071BE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BA76E2">
        <w:rPr>
          <w:rFonts w:asciiTheme="minorHAnsi" w:hAnsiTheme="minorHAnsi"/>
          <w:sz w:val="24"/>
          <w:szCs w:val="24"/>
          <w:lang w:val="fr-FR"/>
        </w:rPr>
        <w:t>Quel</w:t>
      </w:r>
      <w:r w:rsidR="00D071BE" w:rsidRPr="00BA76E2">
        <w:rPr>
          <w:rFonts w:asciiTheme="minorHAnsi" w:hAnsiTheme="minorHAnsi"/>
          <w:sz w:val="24"/>
          <w:szCs w:val="24"/>
          <w:lang w:val="fr-FR"/>
        </w:rPr>
        <w:t xml:space="preserve">s sont les </w:t>
      </w:r>
      <w:proofErr w:type="spellStart"/>
      <w:r w:rsidR="00D071BE" w:rsidRPr="00BA76E2">
        <w:rPr>
          <w:rFonts w:asciiTheme="minorHAnsi" w:hAnsiTheme="minorHAnsi"/>
          <w:sz w:val="24"/>
          <w:szCs w:val="24"/>
          <w:lang w:val="fr-FR"/>
        </w:rPr>
        <w:t>elements</w:t>
      </w:r>
      <w:proofErr w:type="spellEnd"/>
      <w:r w:rsidR="00D071BE" w:rsidRPr="00BA76E2">
        <w:rPr>
          <w:rFonts w:asciiTheme="minorHAnsi" w:hAnsiTheme="minorHAnsi"/>
          <w:sz w:val="24"/>
          <w:szCs w:val="24"/>
          <w:lang w:val="fr-FR"/>
        </w:rPr>
        <w:t xml:space="preserve"> </w:t>
      </w:r>
      <w:r w:rsidR="00B9629D" w:rsidRPr="00BA76E2">
        <w:rPr>
          <w:rFonts w:asciiTheme="minorHAnsi" w:hAnsiTheme="minorHAnsi"/>
          <w:sz w:val="24"/>
          <w:szCs w:val="24"/>
          <w:lang w:val="fr-FR"/>
        </w:rPr>
        <w:t xml:space="preserve">moins </w:t>
      </w:r>
      <w:proofErr w:type="spellStart"/>
      <w:r w:rsidR="00B9629D" w:rsidRPr="00BA76E2">
        <w:rPr>
          <w:rFonts w:asciiTheme="minorHAnsi" w:hAnsiTheme="minorHAnsi"/>
          <w:sz w:val="24"/>
          <w:szCs w:val="24"/>
          <w:lang w:val="fr-FR"/>
        </w:rPr>
        <w:t>convainquants</w:t>
      </w:r>
      <w:proofErr w:type="spellEnd"/>
      <w:r w:rsidR="00B9629D" w:rsidRPr="00BA76E2">
        <w:rPr>
          <w:rFonts w:asciiTheme="minorHAnsi" w:hAnsiTheme="minorHAnsi"/>
          <w:sz w:val="24"/>
          <w:szCs w:val="24"/>
          <w:lang w:val="fr-FR"/>
        </w:rPr>
        <w:t xml:space="preserve"> du fonds ?</w:t>
      </w:r>
    </w:p>
    <w:p w14:paraId="5461E4C8" w14:textId="536EE7CC" w:rsidR="00B9629D" w:rsidRPr="00BA76E2" w:rsidRDefault="00B9629D" w:rsidP="00D071BE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BA76E2">
        <w:rPr>
          <w:rFonts w:asciiTheme="minorHAnsi" w:hAnsiTheme="minorHAnsi"/>
          <w:sz w:val="24"/>
          <w:szCs w:val="24"/>
          <w:lang w:val="fr-FR"/>
        </w:rPr>
        <w:t xml:space="preserve">La stratégie du fonds est-elle </w:t>
      </w:r>
      <w:proofErr w:type="spellStart"/>
      <w:r w:rsidRPr="00BA76E2">
        <w:rPr>
          <w:rFonts w:asciiTheme="minorHAnsi" w:hAnsiTheme="minorHAnsi"/>
          <w:sz w:val="24"/>
          <w:szCs w:val="24"/>
          <w:lang w:val="fr-FR"/>
        </w:rPr>
        <w:t>convaniquante</w:t>
      </w:r>
      <w:proofErr w:type="spellEnd"/>
      <w:r w:rsidRPr="00BA76E2">
        <w:rPr>
          <w:rFonts w:asciiTheme="minorHAnsi" w:hAnsiTheme="minorHAnsi"/>
          <w:sz w:val="24"/>
          <w:szCs w:val="24"/>
          <w:lang w:val="fr-FR"/>
        </w:rPr>
        <w:t xml:space="preserve"> ?</w:t>
      </w:r>
    </w:p>
    <w:p w14:paraId="79127066" w14:textId="48DB1B32" w:rsidR="00B9629D" w:rsidRPr="00BA76E2" w:rsidRDefault="00B9629D" w:rsidP="00D071BE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BA76E2">
        <w:rPr>
          <w:rFonts w:asciiTheme="minorHAnsi" w:hAnsiTheme="minorHAnsi"/>
          <w:sz w:val="24"/>
          <w:szCs w:val="24"/>
          <w:lang w:val="fr-FR"/>
        </w:rPr>
        <w:t xml:space="preserve">Quels </w:t>
      </w:r>
      <w:proofErr w:type="spellStart"/>
      <w:r w:rsidRPr="00BA76E2">
        <w:rPr>
          <w:rFonts w:asciiTheme="minorHAnsi" w:hAnsiTheme="minorHAnsi"/>
          <w:sz w:val="24"/>
          <w:szCs w:val="24"/>
          <w:lang w:val="fr-FR"/>
        </w:rPr>
        <w:t>elements</w:t>
      </w:r>
      <w:proofErr w:type="spellEnd"/>
      <w:r w:rsidRPr="00BA76E2">
        <w:rPr>
          <w:rFonts w:asciiTheme="minorHAnsi" w:hAnsiTheme="minorHAnsi"/>
          <w:sz w:val="24"/>
          <w:szCs w:val="24"/>
          <w:lang w:val="fr-FR"/>
        </w:rPr>
        <w:t xml:space="preserve"> manquent pour être confortable avec ce fonds ?</w:t>
      </w:r>
    </w:p>
    <w:p w14:paraId="1E62A185" w14:textId="6C42C752" w:rsidR="00B9629D" w:rsidRPr="00BA76E2" w:rsidRDefault="00B9629D" w:rsidP="00D071BE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BA76E2">
        <w:rPr>
          <w:rFonts w:asciiTheme="minorHAnsi" w:hAnsiTheme="minorHAnsi"/>
          <w:sz w:val="24"/>
          <w:szCs w:val="24"/>
          <w:lang w:val="fr-FR"/>
        </w:rPr>
        <w:t>Proposez-v</w:t>
      </w:r>
      <w:r w:rsidR="00480F44" w:rsidRPr="00BA76E2">
        <w:rPr>
          <w:rFonts w:asciiTheme="minorHAnsi" w:hAnsiTheme="minorHAnsi"/>
          <w:sz w:val="24"/>
          <w:szCs w:val="24"/>
          <w:lang w:val="fr-FR"/>
        </w:rPr>
        <w:t>o</w:t>
      </w:r>
      <w:r w:rsidRPr="00BA76E2">
        <w:rPr>
          <w:rFonts w:asciiTheme="minorHAnsi" w:hAnsiTheme="minorHAnsi"/>
          <w:sz w:val="24"/>
          <w:szCs w:val="24"/>
          <w:lang w:val="fr-FR"/>
        </w:rPr>
        <w:t>us d’investir dans ce fonds ?</w:t>
      </w:r>
    </w:p>
    <w:p w14:paraId="6EBB9B44" w14:textId="77777777" w:rsidR="00D071BE" w:rsidRPr="00BA76E2" w:rsidRDefault="00D071BE" w:rsidP="00D071BE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BA76E2">
        <w:rPr>
          <w:rFonts w:asciiTheme="minorHAnsi" w:hAnsiTheme="minorHAnsi"/>
          <w:sz w:val="24"/>
          <w:szCs w:val="24"/>
          <w:lang w:val="fr-FR"/>
        </w:rPr>
        <w:t>Quelle est l’importance relative et le potentiel de disruption de ces risques ?</w:t>
      </w:r>
    </w:p>
    <w:p w14:paraId="2E407544" w14:textId="77777777" w:rsidR="00D071BE" w:rsidRPr="00BA76E2" w:rsidRDefault="00D071BE" w:rsidP="00D071BE">
      <w:pPr>
        <w:pStyle w:val="ListParagraph"/>
        <w:numPr>
          <w:ilvl w:val="1"/>
          <w:numId w:val="10"/>
        </w:numPr>
        <w:spacing w:before="120" w:after="120"/>
        <w:ind w:left="924" w:hanging="567"/>
        <w:contextualSpacing w:val="0"/>
        <w:rPr>
          <w:rFonts w:asciiTheme="minorHAnsi" w:hAnsiTheme="minorHAnsi"/>
          <w:sz w:val="24"/>
          <w:szCs w:val="24"/>
          <w:lang w:val="fr-FR"/>
        </w:rPr>
      </w:pPr>
      <w:r w:rsidRPr="00BA76E2">
        <w:rPr>
          <w:rFonts w:asciiTheme="minorHAnsi" w:hAnsiTheme="minorHAnsi"/>
          <w:sz w:val="24"/>
          <w:szCs w:val="24"/>
          <w:lang w:val="fr-FR"/>
        </w:rPr>
        <w:t xml:space="preserve">Ces sources de risques </w:t>
      </w:r>
      <w:proofErr w:type="spellStart"/>
      <w:r w:rsidRPr="00BA76E2">
        <w:rPr>
          <w:rFonts w:asciiTheme="minorHAnsi" w:hAnsiTheme="minorHAnsi"/>
          <w:sz w:val="24"/>
          <w:szCs w:val="24"/>
          <w:lang w:val="fr-FR"/>
        </w:rPr>
        <w:t>vont-elles</w:t>
      </w:r>
      <w:proofErr w:type="spellEnd"/>
      <w:r w:rsidRPr="00BA76E2">
        <w:rPr>
          <w:rFonts w:asciiTheme="minorHAnsi" w:hAnsiTheme="minorHAnsi"/>
          <w:sz w:val="24"/>
          <w:szCs w:val="24"/>
          <w:lang w:val="fr-FR"/>
        </w:rPr>
        <w:t xml:space="preserve"> avoir tendance à augmenter, rester stables ou diminuer dans </w:t>
      </w:r>
      <w:proofErr w:type="gramStart"/>
      <w:r w:rsidRPr="00BA76E2">
        <w:rPr>
          <w:rFonts w:asciiTheme="minorHAnsi" w:hAnsiTheme="minorHAnsi"/>
          <w:sz w:val="24"/>
          <w:szCs w:val="24"/>
          <w:lang w:val="fr-FR"/>
        </w:rPr>
        <w:t>le future</w:t>
      </w:r>
      <w:proofErr w:type="gramEnd"/>
      <w:r w:rsidRPr="00BA76E2">
        <w:rPr>
          <w:rFonts w:asciiTheme="minorHAnsi" w:hAnsiTheme="minorHAnsi"/>
          <w:sz w:val="24"/>
          <w:szCs w:val="24"/>
          <w:lang w:val="fr-FR"/>
        </w:rPr>
        <w:t xml:space="preserve"> ?</w:t>
      </w:r>
    </w:p>
    <w:p w14:paraId="5D0F8E9B" w14:textId="743D39DE" w:rsidR="00D071BE" w:rsidRPr="003D3B67" w:rsidRDefault="00D071BE" w:rsidP="003D3B67">
      <w:pPr>
        <w:spacing w:before="120" w:after="120"/>
        <w:ind w:left="357"/>
        <w:rPr>
          <w:rFonts w:asciiTheme="majorHAnsi" w:hAnsiTheme="majorHAnsi"/>
          <w:b/>
          <w:sz w:val="24"/>
          <w:szCs w:val="24"/>
          <w:lang w:val="fr-FR"/>
        </w:rPr>
      </w:pPr>
    </w:p>
    <w:sectPr w:rsidR="00D071BE" w:rsidRPr="003D3B67" w:rsidSect="00870180"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5C711" w14:textId="77777777" w:rsidR="008A4C04" w:rsidRDefault="008A4C04" w:rsidP="00037BBD">
      <w:pPr>
        <w:spacing w:after="0" w:line="240" w:lineRule="auto"/>
      </w:pPr>
      <w:r>
        <w:separator/>
      </w:r>
    </w:p>
  </w:endnote>
  <w:endnote w:type="continuationSeparator" w:id="0">
    <w:p w14:paraId="69A9675E" w14:textId="77777777" w:rsidR="008A4C04" w:rsidRDefault="008A4C04" w:rsidP="00037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43391"/>
      <w:docPartObj>
        <w:docPartGallery w:val="Page Numbers (Bottom of Page)"/>
        <w:docPartUnique/>
      </w:docPartObj>
    </w:sdtPr>
    <w:sdtEndPr/>
    <w:sdtContent>
      <w:p w14:paraId="6A300466" w14:textId="77777777" w:rsidR="00D071BE" w:rsidRPr="00C912D3" w:rsidRDefault="00D071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3B6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F25AAAD" w14:textId="77777777" w:rsidR="00D071BE" w:rsidRDefault="00D071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BC24F" w14:textId="77777777" w:rsidR="008A4C04" w:rsidRDefault="008A4C04" w:rsidP="00037BBD">
      <w:pPr>
        <w:spacing w:after="0" w:line="240" w:lineRule="auto"/>
      </w:pPr>
      <w:r>
        <w:separator/>
      </w:r>
    </w:p>
  </w:footnote>
  <w:footnote w:type="continuationSeparator" w:id="0">
    <w:p w14:paraId="5680F3A2" w14:textId="77777777" w:rsidR="008A4C04" w:rsidRDefault="008A4C04" w:rsidP="00037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FF0D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6E3735F"/>
    <w:multiLevelType w:val="multilevel"/>
    <w:tmpl w:val="E1B0A7F4"/>
    <w:lvl w:ilvl="0">
      <w:start w:val="1"/>
      <w:numFmt w:val="decimal"/>
      <w:lvlText w:val="%1."/>
      <w:lvlJc w:val="left"/>
      <w:pPr>
        <w:ind w:left="360" w:hanging="360"/>
      </w:pPr>
      <w:rPr>
        <w:color w:val="365F91" w:themeColor="accent1" w:themeShade="BF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E47722"/>
    <w:multiLevelType w:val="hybridMultilevel"/>
    <w:tmpl w:val="6BE0CC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05B41"/>
    <w:multiLevelType w:val="hybridMultilevel"/>
    <w:tmpl w:val="466CFD90"/>
    <w:lvl w:ilvl="0" w:tplc="040C0005">
      <w:start w:val="1"/>
      <w:numFmt w:val="bullet"/>
      <w:lvlText w:val=""/>
      <w:lvlJc w:val="left"/>
      <w:pPr>
        <w:ind w:left="83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>
    <w:nsid w:val="1DC366A7"/>
    <w:multiLevelType w:val="multilevel"/>
    <w:tmpl w:val="A2341F7A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365F91" w:themeColor="accent1" w:themeShade="BF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04C2A72"/>
    <w:multiLevelType w:val="hybridMultilevel"/>
    <w:tmpl w:val="149C116C"/>
    <w:lvl w:ilvl="0" w:tplc="040C0005">
      <w:start w:val="1"/>
      <w:numFmt w:val="bullet"/>
      <w:lvlText w:val=""/>
      <w:lvlJc w:val="left"/>
      <w:pPr>
        <w:ind w:left="83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6">
    <w:nsid w:val="2B5F17E4"/>
    <w:multiLevelType w:val="hybridMultilevel"/>
    <w:tmpl w:val="29C4CB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228DE"/>
    <w:multiLevelType w:val="hybridMultilevel"/>
    <w:tmpl w:val="1346DBD8"/>
    <w:lvl w:ilvl="0" w:tplc="040C0005">
      <w:start w:val="1"/>
      <w:numFmt w:val="bullet"/>
      <w:lvlText w:val=""/>
      <w:lvlJc w:val="left"/>
      <w:pPr>
        <w:ind w:left="8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8">
    <w:nsid w:val="2F0E78B0"/>
    <w:multiLevelType w:val="hybridMultilevel"/>
    <w:tmpl w:val="E708A2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F50130"/>
    <w:multiLevelType w:val="multilevel"/>
    <w:tmpl w:val="07849BF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709031F"/>
    <w:multiLevelType w:val="hybridMultilevel"/>
    <w:tmpl w:val="2B2CBB8A"/>
    <w:lvl w:ilvl="0" w:tplc="26F873F2">
      <w:start w:val="1"/>
      <w:numFmt w:val="decimal"/>
      <w:pStyle w:val="Heading2"/>
      <w:lvlText w:val="2.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3133DA"/>
    <w:multiLevelType w:val="hybridMultilevel"/>
    <w:tmpl w:val="E07C83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8F2C43"/>
    <w:multiLevelType w:val="hybridMultilevel"/>
    <w:tmpl w:val="96A4BFC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0867535"/>
    <w:multiLevelType w:val="hybridMultilevel"/>
    <w:tmpl w:val="124AF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30575F"/>
    <w:multiLevelType w:val="hybridMultilevel"/>
    <w:tmpl w:val="3EB296E0"/>
    <w:lvl w:ilvl="0" w:tplc="DD46592E">
      <w:start w:val="1"/>
      <w:numFmt w:val="decimal"/>
      <w:pStyle w:val="Heading3"/>
      <w:lvlText w:val="3.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645EEF"/>
    <w:multiLevelType w:val="hybridMultilevel"/>
    <w:tmpl w:val="925EA68E"/>
    <w:lvl w:ilvl="0" w:tplc="040C0005">
      <w:start w:val="1"/>
      <w:numFmt w:val="bullet"/>
      <w:lvlText w:val=""/>
      <w:lvlJc w:val="left"/>
      <w:pPr>
        <w:ind w:left="83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6">
    <w:nsid w:val="59DA407C"/>
    <w:multiLevelType w:val="multilevel"/>
    <w:tmpl w:val="E1B0A7F4"/>
    <w:lvl w:ilvl="0">
      <w:start w:val="1"/>
      <w:numFmt w:val="decimal"/>
      <w:lvlText w:val="%1."/>
      <w:lvlJc w:val="left"/>
      <w:pPr>
        <w:ind w:left="360" w:hanging="360"/>
      </w:pPr>
      <w:rPr>
        <w:color w:val="365F91" w:themeColor="accent1" w:themeShade="BF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BF6300E"/>
    <w:multiLevelType w:val="hybridMultilevel"/>
    <w:tmpl w:val="97ECE51C"/>
    <w:lvl w:ilvl="0" w:tplc="040C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8">
    <w:nsid w:val="6ABB5D06"/>
    <w:multiLevelType w:val="multilevel"/>
    <w:tmpl w:val="E1B0A7F4"/>
    <w:lvl w:ilvl="0">
      <w:start w:val="1"/>
      <w:numFmt w:val="decimal"/>
      <w:lvlText w:val="%1."/>
      <w:lvlJc w:val="left"/>
      <w:pPr>
        <w:ind w:left="360" w:hanging="360"/>
      </w:pPr>
      <w:rPr>
        <w:color w:val="365F91" w:themeColor="accent1" w:themeShade="BF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E7C6201"/>
    <w:multiLevelType w:val="hybridMultilevel"/>
    <w:tmpl w:val="08A64416"/>
    <w:lvl w:ilvl="0" w:tplc="040C0005">
      <w:start w:val="1"/>
      <w:numFmt w:val="bullet"/>
      <w:lvlText w:val=""/>
      <w:lvlJc w:val="left"/>
      <w:pPr>
        <w:ind w:left="8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0">
    <w:nsid w:val="70F9536F"/>
    <w:multiLevelType w:val="multilevel"/>
    <w:tmpl w:val="E1B0A7F4"/>
    <w:lvl w:ilvl="0">
      <w:start w:val="1"/>
      <w:numFmt w:val="decimal"/>
      <w:lvlText w:val="%1."/>
      <w:lvlJc w:val="left"/>
      <w:pPr>
        <w:ind w:left="360" w:hanging="360"/>
      </w:pPr>
      <w:rPr>
        <w:color w:val="365F91" w:themeColor="accent1" w:themeShade="BF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15C29D7"/>
    <w:multiLevelType w:val="hybridMultilevel"/>
    <w:tmpl w:val="B748DD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AB199C"/>
    <w:multiLevelType w:val="hybridMultilevel"/>
    <w:tmpl w:val="6D364E6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0"/>
  </w:num>
  <w:num w:numId="4">
    <w:abstractNumId w:val="14"/>
  </w:num>
  <w:num w:numId="5">
    <w:abstractNumId w:val="0"/>
  </w:num>
  <w:num w:numId="6">
    <w:abstractNumId w:val="9"/>
  </w:num>
  <w:num w:numId="7">
    <w:abstractNumId w:val="18"/>
  </w:num>
  <w:num w:numId="8">
    <w:abstractNumId w:val="1"/>
  </w:num>
  <w:num w:numId="9">
    <w:abstractNumId w:val="20"/>
  </w:num>
  <w:num w:numId="10">
    <w:abstractNumId w:val="17"/>
  </w:num>
  <w:num w:numId="11">
    <w:abstractNumId w:val="7"/>
  </w:num>
  <w:num w:numId="12">
    <w:abstractNumId w:val="13"/>
  </w:num>
  <w:num w:numId="13">
    <w:abstractNumId w:val="19"/>
  </w:num>
  <w:num w:numId="14">
    <w:abstractNumId w:val="2"/>
  </w:num>
  <w:num w:numId="15">
    <w:abstractNumId w:val="15"/>
  </w:num>
  <w:num w:numId="16">
    <w:abstractNumId w:val="3"/>
  </w:num>
  <w:num w:numId="17">
    <w:abstractNumId w:val="5"/>
  </w:num>
  <w:num w:numId="18">
    <w:abstractNumId w:val="6"/>
  </w:num>
  <w:num w:numId="19">
    <w:abstractNumId w:val="8"/>
  </w:num>
  <w:num w:numId="20">
    <w:abstractNumId w:val="22"/>
  </w:num>
  <w:num w:numId="21">
    <w:abstractNumId w:val="12"/>
  </w:num>
  <w:num w:numId="22">
    <w:abstractNumId w:val="11"/>
  </w:num>
  <w:num w:numId="23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8BF"/>
    <w:rsid w:val="000009BE"/>
    <w:rsid w:val="00003CF6"/>
    <w:rsid w:val="00013407"/>
    <w:rsid w:val="00015D77"/>
    <w:rsid w:val="000256E4"/>
    <w:rsid w:val="00030EAC"/>
    <w:rsid w:val="0003267F"/>
    <w:rsid w:val="00036BF2"/>
    <w:rsid w:val="00037BBD"/>
    <w:rsid w:val="00046ABA"/>
    <w:rsid w:val="0006252F"/>
    <w:rsid w:val="0006411F"/>
    <w:rsid w:val="00084220"/>
    <w:rsid w:val="000858C4"/>
    <w:rsid w:val="00092D5C"/>
    <w:rsid w:val="0009400C"/>
    <w:rsid w:val="00095C6F"/>
    <w:rsid w:val="000B0478"/>
    <w:rsid w:val="000C2891"/>
    <w:rsid w:val="000D02AE"/>
    <w:rsid w:val="000D0F2F"/>
    <w:rsid w:val="000D15AB"/>
    <w:rsid w:val="000D3CD2"/>
    <w:rsid w:val="000D7C52"/>
    <w:rsid w:val="000E10DF"/>
    <w:rsid w:val="000F0D60"/>
    <w:rsid w:val="000F2D40"/>
    <w:rsid w:val="00106216"/>
    <w:rsid w:val="00113C15"/>
    <w:rsid w:val="00115DF0"/>
    <w:rsid w:val="00124171"/>
    <w:rsid w:val="00135D75"/>
    <w:rsid w:val="00140BF9"/>
    <w:rsid w:val="0014276A"/>
    <w:rsid w:val="00145026"/>
    <w:rsid w:val="001500BF"/>
    <w:rsid w:val="001536F7"/>
    <w:rsid w:val="00153FE7"/>
    <w:rsid w:val="00160AAD"/>
    <w:rsid w:val="0018329C"/>
    <w:rsid w:val="001A48BF"/>
    <w:rsid w:val="001A76E6"/>
    <w:rsid w:val="001B1660"/>
    <w:rsid w:val="001B614B"/>
    <w:rsid w:val="001C17E5"/>
    <w:rsid w:val="001C3CF7"/>
    <w:rsid w:val="001D59EE"/>
    <w:rsid w:val="001E4BB6"/>
    <w:rsid w:val="001E4D80"/>
    <w:rsid w:val="001F3E2C"/>
    <w:rsid w:val="002060BB"/>
    <w:rsid w:val="0020688B"/>
    <w:rsid w:val="002169E7"/>
    <w:rsid w:val="00216FCD"/>
    <w:rsid w:val="002253B3"/>
    <w:rsid w:val="00232DEC"/>
    <w:rsid w:val="00236770"/>
    <w:rsid w:val="00244893"/>
    <w:rsid w:val="00244BAD"/>
    <w:rsid w:val="0024691B"/>
    <w:rsid w:val="00270BE3"/>
    <w:rsid w:val="002711FD"/>
    <w:rsid w:val="00280CAF"/>
    <w:rsid w:val="00283A88"/>
    <w:rsid w:val="00287D48"/>
    <w:rsid w:val="002908CB"/>
    <w:rsid w:val="0029699B"/>
    <w:rsid w:val="002B1AB5"/>
    <w:rsid w:val="002B1CB7"/>
    <w:rsid w:val="002B7D9C"/>
    <w:rsid w:val="002C4215"/>
    <w:rsid w:val="002D08B4"/>
    <w:rsid w:val="002D1584"/>
    <w:rsid w:val="002D4C47"/>
    <w:rsid w:val="002E4F87"/>
    <w:rsid w:val="002E5A41"/>
    <w:rsid w:val="002F284C"/>
    <w:rsid w:val="002F6C5E"/>
    <w:rsid w:val="00303277"/>
    <w:rsid w:val="00303E8A"/>
    <w:rsid w:val="00305A5C"/>
    <w:rsid w:val="00307434"/>
    <w:rsid w:val="00314B5E"/>
    <w:rsid w:val="003261A2"/>
    <w:rsid w:val="00326729"/>
    <w:rsid w:val="003300BA"/>
    <w:rsid w:val="00340716"/>
    <w:rsid w:val="00341662"/>
    <w:rsid w:val="00346694"/>
    <w:rsid w:val="003476E0"/>
    <w:rsid w:val="0035468F"/>
    <w:rsid w:val="00354EDB"/>
    <w:rsid w:val="00356CDB"/>
    <w:rsid w:val="0035748E"/>
    <w:rsid w:val="00365A31"/>
    <w:rsid w:val="00386FA4"/>
    <w:rsid w:val="003914E5"/>
    <w:rsid w:val="003B387F"/>
    <w:rsid w:val="003B67C5"/>
    <w:rsid w:val="003C1EEE"/>
    <w:rsid w:val="003C3451"/>
    <w:rsid w:val="003C71B3"/>
    <w:rsid w:val="003D3B67"/>
    <w:rsid w:val="003E12C9"/>
    <w:rsid w:val="003F2123"/>
    <w:rsid w:val="003F44FC"/>
    <w:rsid w:val="004103A1"/>
    <w:rsid w:val="00410E7C"/>
    <w:rsid w:val="00414F95"/>
    <w:rsid w:val="00424062"/>
    <w:rsid w:val="00425BB4"/>
    <w:rsid w:val="00432732"/>
    <w:rsid w:val="004334D1"/>
    <w:rsid w:val="00440039"/>
    <w:rsid w:val="004424E8"/>
    <w:rsid w:val="00446E12"/>
    <w:rsid w:val="00455799"/>
    <w:rsid w:val="0045634E"/>
    <w:rsid w:val="004616FF"/>
    <w:rsid w:val="00462627"/>
    <w:rsid w:val="00462AB7"/>
    <w:rsid w:val="00476521"/>
    <w:rsid w:val="00476C3C"/>
    <w:rsid w:val="00480D04"/>
    <w:rsid w:val="00480F44"/>
    <w:rsid w:val="00483415"/>
    <w:rsid w:val="00483EB6"/>
    <w:rsid w:val="00485526"/>
    <w:rsid w:val="00486DBC"/>
    <w:rsid w:val="004970FE"/>
    <w:rsid w:val="004A065F"/>
    <w:rsid w:val="004A1CB3"/>
    <w:rsid w:val="004B3E55"/>
    <w:rsid w:val="004C2489"/>
    <w:rsid w:val="004C5E3A"/>
    <w:rsid w:val="004C7B75"/>
    <w:rsid w:val="004D2AE7"/>
    <w:rsid w:val="004D6489"/>
    <w:rsid w:val="004E3CFA"/>
    <w:rsid w:val="004E60DA"/>
    <w:rsid w:val="004E6A09"/>
    <w:rsid w:val="004F47BA"/>
    <w:rsid w:val="005337D0"/>
    <w:rsid w:val="00542862"/>
    <w:rsid w:val="00544F82"/>
    <w:rsid w:val="00551E0D"/>
    <w:rsid w:val="00552B98"/>
    <w:rsid w:val="00552EC2"/>
    <w:rsid w:val="00556DB3"/>
    <w:rsid w:val="00557B12"/>
    <w:rsid w:val="00575FFD"/>
    <w:rsid w:val="00583D00"/>
    <w:rsid w:val="00597872"/>
    <w:rsid w:val="005A1CBC"/>
    <w:rsid w:val="005A5772"/>
    <w:rsid w:val="005B0376"/>
    <w:rsid w:val="005B330F"/>
    <w:rsid w:val="005B41AA"/>
    <w:rsid w:val="005C0031"/>
    <w:rsid w:val="005D049E"/>
    <w:rsid w:val="005F0583"/>
    <w:rsid w:val="005F5CFC"/>
    <w:rsid w:val="005F638C"/>
    <w:rsid w:val="005F7AD8"/>
    <w:rsid w:val="006003E5"/>
    <w:rsid w:val="0060043A"/>
    <w:rsid w:val="00601110"/>
    <w:rsid w:val="00613A86"/>
    <w:rsid w:val="006149C4"/>
    <w:rsid w:val="00621979"/>
    <w:rsid w:val="006235ED"/>
    <w:rsid w:val="00633534"/>
    <w:rsid w:val="0064327A"/>
    <w:rsid w:val="006440E8"/>
    <w:rsid w:val="0065211C"/>
    <w:rsid w:val="00663A68"/>
    <w:rsid w:val="006646A4"/>
    <w:rsid w:val="006646CF"/>
    <w:rsid w:val="00665821"/>
    <w:rsid w:val="0066673C"/>
    <w:rsid w:val="0066740B"/>
    <w:rsid w:val="00672A5B"/>
    <w:rsid w:val="00682E5F"/>
    <w:rsid w:val="006845ED"/>
    <w:rsid w:val="006953AC"/>
    <w:rsid w:val="006964A2"/>
    <w:rsid w:val="00697FF0"/>
    <w:rsid w:val="006A1DF8"/>
    <w:rsid w:val="006A210F"/>
    <w:rsid w:val="006A5E38"/>
    <w:rsid w:val="006A7129"/>
    <w:rsid w:val="006B0343"/>
    <w:rsid w:val="006B2FC6"/>
    <w:rsid w:val="006B4E8F"/>
    <w:rsid w:val="006B5829"/>
    <w:rsid w:val="006D016C"/>
    <w:rsid w:val="006D2C72"/>
    <w:rsid w:val="006D7E8C"/>
    <w:rsid w:val="006E224C"/>
    <w:rsid w:val="006F23FA"/>
    <w:rsid w:val="007013AD"/>
    <w:rsid w:val="00707AB2"/>
    <w:rsid w:val="00711A70"/>
    <w:rsid w:val="00713994"/>
    <w:rsid w:val="007150C7"/>
    <w:rsid w:val="007156CA"/>
    <w:rsid w:val="00722F07"/>
    <w:rsid w:val="00727955"/>
    <w:rsid w:val="00740E37"/>
    <w:rsid w:val="007527C0"/>
    <w:rsid w:val="007534E0"/>
    <w:rsid w:val="00754E53"/>
    <w:rsid w:val="0077596D"/>
    <w:rsid w:val="0078198A"/>
    <w:rsid w:val="00786C46"/>
    <w:rsid w:val="00790D46"/>
    <w:rsid w:val="007918EC"/>
    <w:rsid w:val="007C5A3D"/>
    <w:rsid w:val="007D15BC"/>
    <w:rsid w:val="007D2EB5"/>
    <w:rsid w:val="007D7E89"/>
    <w:rsid w:val="007E0974"/>
    <w:rsid w:val="007E60EA"/>
    <w:rsid w:val="007F03CA"/>
    <w:rsid w:val="007F163D"/>
    <w:rsid w:val="00801650"/>
    <w:rsid w:val="00810543"/>
    <w:rsid w:val="00813B56"/>
    <w:rsid w:val="00820221"/>
    <w:rsid w:val="0082239E"/>
    <w:rsid w:val="00822846"/>
    <w:rsid w:val="00833C52"/>
    <w:rsid w:val="008613FA"/>
    <w:rsid w:val="00870180"/>
    <w:rsid w:val="0087633A"/>
    <w:rsid w:val="00895869"/>
    <w:rsid w:val="00896D57"/>
    <w:rsid w:val="008A4C04"/>
    <w:rsid w:val="008C221C"/>
    <w:rsid w:val="008C404B"/>
    <w:rsid w:val="008E3C5B"/>
    <w:rsid w:val="008E6B81"/>
    <w:rsid w:val="008F0527"/>
    <w:rsid w:val="008F15B1"/>
    <w:rsid w:val="00902E10"/>
    <w:rsid w:val="00910837"/>
    <w:rsid w:val="009149FF"/>
    <w:rsid w:val="00921282"/>
    <w:rsid w:val="00921CA6"/>
    <w:rsid w:val="00922637"/>
    <w:rsid w:val="00925BB1"/>
    <w:rsid w:val="00925E7B"/>
    <w:rsid w:val="009364E0"/>
    <w:rsid w:val="0094444E"/>
    <w:rsid w:val="00953FB3"/>
    <w:rsid w:val="00955150"/>
    <w:rsid w:val="00960526"/>
    <w:rsid w:val="009646E2"/>
    <w:rsid w:val="0097253E"/>
    <w:rsid w:val="0097634B"/>
    <w:rsid w:val="009818AA"/>
    <w:rsid w:val="0099777C"/>
    <w:rsid w:val="009A2A7F"/>
    <w:rsid w:val="009A4A93"/>
    <w:rsid w:val="009A58EE"/>
    <w:rsid w:val="009B0628"/>
    <w:rsid w:val="009B4521"/>
    <w:rsid w:val="009B5D8F"/>
    <w:rsid w:val="009C10D4"/>
    <w:rsid w:val="009C2B4E"/>
    <w:rsid w:val="009C7663"/>
    <w:rsid w:val="009D2E7C"/>
    <w:rsid w:val="009D338D"/>
    <w:rsid w:val="009E5368"/>
    <w:rsid w:val="00A20C36"/>
    <w:rsid w:val="00A3463D"/>
    <w:rsid w:val="00A40614"/>
    <w:rsid w:val="00A40D60"/>
    <w:rsid w:val="00A44082"/>
    <w:rsid w:val="00A44C93"/>
    <w:rsid w:val="00A5762E"/>
    <w:rsid w:val="00A870E9"/>
    <w:rsid w:val="00A91082"/>
    <w:rsid w:val="00AA3270"/>
    <w:rsid w:val="00AA54A8"/>
    <w:rsid w:val="00AB1150"/>
    <w:rsid w:val="00AD06C6"/>
    <w:rsid w:val="00AD1CA1"/>
    <w:rsid w:val="00AD1EB6"/>
    <w:rsid w:val="00AD4846"/>
    <w:rsid w:val="00AD74DA"/>
    <w:rsid w:val="00AE4FA1"/>
    <w:rsid w:val="00AF1BA0"/>
    <w:rsid w:val="00AF424F"/>
    <w:rsid w:val="00B021FD"/>
    <w:rsid w:val="00B054BF"/>
    <w:rsid w:val="00B11053"/>
    <w:rsid w:val="00B22740"/>
    <w:rsid w:val="00B26007"/>
    <w:rsid w:val="00B279A3"/>
    <w:rsid w:val="00B53700"/>
    <w:rsid w:val="00B61920"/>
    <w:rsid w:val="00B64836"/>
    <w:rsid w:val="00B67848"/>
    <w:rsid w:val="00B772FD"/>
    <w:rsid w:val="00B80361"/>
    <w:rsid w:val="00B90249"/>
    <w:rsid w:val="00B92728"/>
    <w:rsid w:val="00B92D2C"/>
    <w:rsid w:val="00B9629D"/>
    <w:rsid w:val="00B96C6C"/>
    <w:rsid w:val="00BA4E09"/>
    <w:rsid w:val="00BA76E2"/>
    <w:rsid w:val="00BB6FD9"/>
    <w:rsid w:val="00BB7941"/>
    <w:rsid w:val="00BC08F7"/>
    <w:rsid w:val="00BC24D4"/>
    <w:rsid w:val="00BC644D"/>
    <w:rsid w:val="00BC73FB"/>
    <w:rsid w:val="00BF4F7E"/>
    <w:rsid w:val="00BF6947"/>
    <w:rsid w:val="00C03C60"/>
    <w:rsid w:val="00C03CD9"/>
    <w:rsid w:val="00C06D49"/>
    <w:rsid w:val="00C07D16"/>
    <w:rsid w:val="00C134EB"/>
    <w:rsid w:val="00C211C4"/>
    <w:rsid w:val="00C21999"/>
    <w:rsid w:val="00C2247D"/>
    <w:rsid w:val="00C358B6"/>
    <w:rsid w:val="00C42496"/>
    <w:rsid w:val="00C61E82"/>
    <w:rsid w:val="00C62DAB"/>
    <w:rsid w:val="00C63405"/>
    <w:rsid w:val="00C6341C"/>
    <w:rsid w:val="00C715F7"/>
    <w:rsid w:val="00C77AFC"/>
    <w:rsid w:val="00C822D5"/>
    <w:rsid w:val="00C90058"/>
    <w:rsid w:val="00C912D3"/>
    <w:rsid w:val="00C933C2"/>
    <w:rsid w:val="00C95AB5"/>
    <w:rsid w:val="00CA2099"/>
    <w:rsid w:val="00CA3E14"/>
    <w:rsid w:val="00CA4FBA"/>
    <w:rsid w:val="00CA7A8C"/>
    <w:rsid w:val="00CB1C6B"/>
    <w:rsid w:val="00CC5726"/>
    <w:rsid w:val="00CD0686"/>
    <w:rsid w:val="00CD18FF"/>
    <w:rsid w:val="00CD3362"/>
    <w:rsid w:val="00CE22D6"/>
    <w:rsid w:val="00CE5FE1"/>
    <w:rsid w:val="00CE63CE"/>
    <w:rsid w:val="00D07001"/>
    <w:rsid w:val="00D071BE"/>
    <w:rsid w:val="00D1135C"/>
    <w:rsid w:val="00D11389"/>
    <w:rsid w:val="00D115D8"/>
    <w:rsid w:val="00D15D7C"/>
    <w:rsid w:val="00D254D4"/>
    <w:rsid w:val="00D30D7D"/>
    <w:rsid w:val="00D3645E"/>
    <w:rsid w:val="00D41A07"/>
    <w:rsid w:val="00D52D03"/>
    <w:rsid w:val="00D67A18"/>
    <w:rsid w:val="00D76062"/>
    <w:rsid w:val="00D91D1C"/>
    <w:rsid w:val="00D965C1"/>
    <w:rsid w:val="00DA06EA"/>
    <w:rsid w:val="00DB1586"/>
    <w:rsid w:val="00DB18C8"/>
    <w:rsid w:val="00DC1C44"/>
    <w:rsid w:val="00DC7C3F"/>
    <w:rsid w:val="00DE176F"/>
    <w:rsid w:val="00DE3071"/>
    <w:rsid w:val="00DE5066"/>
    <w:rsid w:val="00DF00CB"/>
    <w:rsid w:val="00DF4282"/>
    <w:rsid w:val="00DF452B"/>
    <w:rsid w:val="00DF5AEE"/>
    <w:rsid w:val="00DF6EB7"/>
    <w:rsid w:val="00DF7A67"/>
    <w:rsid w:val="00E00736"/>
    <w:rsid w:val="00E15D55"/>
    <w:rsid w:val="00E21D52"/>
    <w:rsid w:val="00E25A12"/>
    <w:rsid w:val="00E27450"/>
    <w:rsid w:val="00E33337"/>
    <w:rsid w:val="00E34407"/>
    <w:rsid w:val="00E36EAD"/>
    <w:rsid w:val="00E40233"/>
    <w:rsid w:val="00E40645"/>
    <w:rsid w:val="00E45A90"/>
    <w:rsid w:val="00E46DAD"/>
    <w:rsid w:val="00E4726F"/>
    <w:rsid w:val="00E472EF"/>
    <w:rsid w:val="00E504DD"/>
    <w:rsid w:val="00E50FA7"/>
    <w:rsid w:val="00E53C7A"/>
    <w:rsid w:val="00E56AB6"/>
    <w:rsid w:val="00E63D5F"/>
    <w:rsid w:val="00E65ECB"/>
    <w:rsid w:val="00E721F6"/>
    <w:rsid w:val="00E832C8"/>
    <w:rsid w:val="00E9537C"/>
    <w:rsid w:val="00EA02AD"/>
    <w:rsid w:val="00EA13F5"/>
    <w:rsid w:val="00EA41BD"/>
    <w:rsid w:val="00EA5257"/>
    <w:rsid w:val="00EB4015"/>
    <w:rsid w:val="00EB5084"/>
    <w:rsid w:val="00EC18FF"/>
    <w:rsid w:val="00EC48D9"/>
    <w:rsid w:val="00ED063A"/>
    <w:rsid w:val="00EE2423"/>
    <w:rsid w:val="00EF22FB"/>
    <w:rsid w:val="00EF3278"/>
    <w:rsid w:val="00EF43FC"/>
    <w:rsid w:val="00F0373D"/>
    <w:rsid w:val="00F05849"/>
    <w:rsid w:val="00F10ABB"/>
    <w:rsid w:val="00F21901"/>
    <w:rsid w:val="00F23763"/>
    <w:rsid w:val="00F33BD0"/>
    <w:rsid w:val="00F35AC8"/>
    <w:rsid w:val="00F3770B"/>
    <w:rsid w:val="00F52727"/>
    <w:rsid w:val="00F61DC7"/>
    <w:rsid w:val="00F70920"/>
    <w:rsid w:val="00F82EB3"/>
    <w:rsid w:val="00F86079"/>
    <w:rsid w:val="00F87847"/>
    <w:rsid w:val="00F91A81"/>
    <w:rsid w:val="00F95103"/>
    <w:rsid w:val="00FA2670"/>
    <w:rsid w:val="00FB4F28"/>
    <w:rsid w:val="00FD56F9"/>
    <w:rsid w:val="00FD79D3"/>
    <w:rsid w:val="00FF2864"/>
    <w:rsid w:val="00FF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BB9B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3700"/>
    <w:rPr>
      <w:rFonts w:ascii="Goudy Old Style" w:hAnsi="Goudy Old Styl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C93"/>
    <w:pPr>
      <w:keepNext/>
      <w:keepLines/>
      <w:numPr>
        <w:numId w:val="3"/>
      </w:numPr>
      <w:spacing w:before="120" w:after="120"/>
      <w:outlineLvl w:val="1"/>
    </w:pPr>
    <w:rPr>
      <w:rFonts w:eastAsiaTheme="majorEastAsia" w:cstheme="majorBidi"/>
      <w:b/>
      <w:bCs/>
      <w:color w:val="365F91" w:themeColor="accent1" w:themeShade="BF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822D5"/>
    <w:pPr>
      <w:numPr>
        <w:numId w:val="4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48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A48B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8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B2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6B2FC6"/>
  </w:style>
  <w:style w:type="paragraph" w:styleId="ListParagraph">
    <w:name w:val="List Paragraph"/>
    <w:basedOn w:val="Normal"/>
    <w:uiPriority w:val="34"/>
    <w:qFormat/>
    <w:rsid w:val="0045634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5634E"/>
    <w:pPr>
      <w:outlineLvl w:val="9"/>
    </w:pPr>
  </w:style>
  <w:style w:type="table" w:styleId="TableGrid">
    <w:name w:val="Table Grid"/>
    <w:basedOn w:val="TableNormal"/>
    <w:uiPriority w:val="59"/>
    <w:rsid w:val="00A576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A576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A576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A576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A576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A576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037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BBD"/>
  </w:style>
  <w:style w:type="paragraph" w:styleId="Footer">
    <w:name w:val="footer"/>
    <w:basedOn w:val="Normal"/>
    <w:link w:val="FooterChar"/>
    <w:uiPriority w:val="99"/>
    <w:unhideWhenUsed/>
    <w:rsid w:val="00037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BD"/>
  </w:style>
  <w:style w:type="paragraph" w:styleId="TOC1">
    <w:name w:val="toc 1"/>
    <w:basedOn w:val="Normal"/>
    <w:next w:val="Normal"/>
    <w:autoRedefine/>
    <w:uiPriority w:val="39"/>
    <w:unhideWhenUsed/>
    <w:rsid w:val="003300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00BA"/>
    <w:rPr>
      <w:color w:val="0000FF" w:themeColor="hyperlink"/>
      <w:u w:val="single"/>
    </w:rPr>
  </w:style>
  <w:style w:type="numbering" w:customStyle="1" w:styleId="Style1">
    <w:name w:val="Style1"/>
    <w:uiPriority w:val="99"/>
    <w:rsid w:val="008613FA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A44C93"/>
    <w:rPr>
      <w:rFonts w:ascii="Goudy Old Style" w:eastAsiaTheme="majorEastAsia" w:hAnsi="Goudy Old Style" w:cstheme="majorBidi"/>
      <w:b/>
      <w:bCs/>
      <w:color w:val="365F91" w:themeColor="accent1" w:themeShade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22D5"/>
    <w:rPr>
      <w:rFonts w:ascii="Goudy Old Style" w:eastAsiaTheme="majorEastAsia" w:hAnsi="Goudy Old Style" w:cstheme="majorBidi"/>
      <w:b/>
      <w:bCs/>
      <w:color w:val="365F91" w:themeColor="accent1" w:themeShade="BF"/>
      <w:sz w:val="20"/>
      <w:szCs w:val="26"/>
    </w:rPr>
  </w:style>
  <w:style w:type="paragraph" w:styleId="ListNumber">
    <w:name w:val="List Number"/>
    <w:basedOn w:val="Normal"/>
    <w:rsid w:val="00314B5E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DD/MM/YYYY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C75634-B111-9C45-8764-E433C7C50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1001</Words>
  <Characters>5706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Due Diligence Fonds_________________</vt:lpstr>
    </vt:vector>
  </TitlesOfParts>
  <Company>Euro Private Equity SA</Company>
  <LinksUpToDate>false</LinksUpToDate>
  <CharactersWithSpaces>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 Diligence Fonds_________________</dc:title>
  <dc:subject>Membres de l’équipe</dc:subject>
  <dc:creator>Name</dc:creator>
  <cp:lastModifiedBy>Borel Maxime</cp:lastModifiedBy>
  <cp:revision>3</cp:revision>
  <cp:lastPrinted>2013-02-15T09:32:00Z</cp:lastPrinted>
  <dcterms:created xsi:type="dcterms:W3CDTF">2018-04-10T21:26:00Z</dcterms:created>
  <dcterms:modified xsi:type="dcterms:W3CDTF">2018-04-16T19:50:00Z</dcterms:modified>
</cp:coreProperties>
</file>