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143C"/>
          <w:sz w:val="48"/>
        </w:rPr>
        <w:t>CERTIFICATE OF REGISTRATION</w:t>
      </w:r>
    </w:p>
    <w:p>
      <w:pPr>
        <w:jc w:val="center"/>
      </w:pPr>
      <w:r>
        <w:rPr>
          <w:color w:val="DC143C"/>
          <w:sz w:val="32"/>
        </w:rPr>
        <w:t>Occupational Health &amp; Safety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t>kamandeMbugua</w:t>
      </w:r>
    </w:p>
    <w:p>
      <w:pPr>
        <w:jc w:val="center"/>
      </w:pPr>
      <w:r>
        <w:t>454 kalimoni</w:t>
      </w:r>
    </w:p>
    <w:p/>
    <w:p>
      <w:pPr>
        <w:jc w:val="center"/>
      </w:pPr>
      <w:r>
        <w:rPr>
          <w:sz w:val="24"/>
        </w:rPr>
        <w:t>has implemented and maintains an Occupational Health &amp; Safety Management System which complies with the requirements of</w:t>
      </w:r>
    </w:p>
    <w:p>
      <w:pPr>
        <w:jc w:val="center"/>
      </w:pPr>
      <w:r>
        <w:t>ISO 45001:2018 - Occupational Health and Safety Management Systems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t>Implementation and maintenance of Occupational Health and Safety Management Systems for all organizational processes and activities.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TEST-ISO-45001-2018-001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November 13, 2025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November 12, 2028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ACC-2024-001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t>Test User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t>This certificate remains the property of AssureHub Certification Services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