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E6FC" w14:textId="74B776F1" w:rsidR="00497B12" w:rsidRPr="00411151" w:rsidRDefault="002553D9" w:rsidP="00411151">
      <w:pPr>
        <w:jc w:val="center"/>
        <w:rPr>
          <w:rFonts w:cstheme="minorHAnsi"/>
          <w:b/>
          <w:bCs/>
          <w:sz w:val="48"/>
          <w:szCs w:val="48"/>
        </w:rPr>
      </w:pPr>
      <w:r w:rsidRPr="00411151">
        <w:rPr>
          <w:rFonts w:cstheme="minorHAnsi"/>
          <w:b/>
          <w:bCs/>
          <w:sz w:val="48"/>
          <w:szCs w:val="48"/>
        </w:rPr>
        <w:t>Software Development Agreement</w:t>
      </w:r>
    </w:p>
    <w:p w14:paraId="3D5AECC5" w14:textId="643A06B9" w:rsidR="002553D9" w:rsidRPr="00411151" w:rsidRDefault="002553D9">
      <w:pPr>
        <w:rPr>
          <w:rFonts w:cstheme="minorHAnsi"/>
        </w:rPr>
      </w:pPr>
    </w:p>
    <w:p w14:paraId="2EF4D8A4" w14:textId="1AE95863" w:rsidR="002553D9" w:rsidRPr="00411151" w:rsidRDefault="002553D9" w:rsidP="00411151">
      <w:r w:rsidRPr="00411151">
        <w:t>This Software Development Agreement (the “Agreement” or “Software Development Agreement”) states the terms and conditions that govern the contractual agreement between</w:t>
      </w:r>
      <w:r w:rsidRPr="007F23A7">
        <w:rPr>
          <w:b/>
          <w:bCs/>
        </w:rPr>
        <w:t xml:space="preserve"> </w:t>
      </w:r>
      <w:r w:rsidR="00411151" w:rsidRPr="007F23A7">
        <w:rPr>
          <w:b/>
          <w:bCs/>
        </w:rPr>
        <w:t>BRICKLIN TECHNOLOGIES</w:t>
      </w:r>
      <w:r w:rsidRPr="00411151">
        <w:t xml:space="preserve"> having his principal place of business at </w:t>
      </w:r>
      <w:r w:rsidR="00411151">
        <w:t>IHUB</w:t>
      </w:r>
      <w:r w:rsidRPr="00411151">
        <w:t xml:space="preserve">, </w:t>
      </w:r>
      <w:r w:rsidR="00411151">
        <w:t>NAIROBI</w:t>
      </w:r>
      <w:r w:rsidRPr="00411151">
        <w:t xml:space="preserve">, (the “Developer”), </w:t>
      </w:r>
      <w:r w:rsidR="00411151" w:rsidRPr="007F23A7">
        <w:rPr>
          <w:b/>
          <w:bCs/>
        </w:rPr>
        <w:t>Guccio Gucci</w:t>
      </w:r>
      <w:r w:rsidR="00411151" w:rsidRPr="00411151">
        <w:t xml:space="preserve"> S.p.A</w:t>
      </w:r>
      <w:r w:rsidR="00411151">
        <w:t xml:space="preserve"> </w:t>
      </w:r>
      <w:r w:rsidRPr="00411151">
        <w:t xml:space="preserve">having its principal place of business at 200 Gainsborough Cir Folsom, </w:t>
      </w:r>
      <w:proofErr w:type="gramStart"/>
      <w:r w:rsidRPr="00411151">
        <w:t>California(</w:t>
      </w:r>
      <w:proofErr w:type="gramEnd"/>
      <w:r w:rsidRPr="00411151">
        <w:t>CA), 95630 (the “Client”) who agrees to be bound by this Agreement.</w:t>
      </w:r>
    </w:p>
    <w:p w14:paraId="0227E56C" w14:textId="2CAC41E9" w:rsidR="002553D9" w:rsidRPr="007F23A7" w:rsidRDefault="002553D9" w:rsidP="007F23A7">
      <w:pPr>
        <w:spacing w:after="0" w:line="360" w:lineRule="auto"/>
        <w:rPr>
          <w:rFonts w:ascii="Times New Roman" w:hAnsi="Times New Roman" w:cs="Times New Roman"/>
          <w:b/>
          <w:color w:val="000000" w:themeColor="text1"/>
          <w:sz w:val="28"/>
          <w:szCs w:val="28"/>
        </w:rPr>
      </w:pPr>
      <w:r w:rsidRPr="00411151">
        <w:rPr>
          <w:rFonts w:eastAsia="Times New Roman" w:cstheme="minorHAnsi"/>
          <w:sz w:val="24"/>
          <w:szCs w:val="24"/>
        </w:rPr>
        <w:t xml:space="preserve">WHEREAS, the Client has conceptualized </w:t>
      </w:r>
      <w:r w:rsidR="007F23A7" w:rsidRPr="007F23A7">
        <w:rPr>
          <w:rFonts w:cstheme="minorHAnsi"/>
          <w:b/>
          <w:color w:val="000000" w:themeColor="text1"/>
          <w:sz w:val="24"/>
          <w:szCs w:val="24"/>
        </w:rPr>
        <w:t>a bloc</w:t>
      </w:r>
      <w:r w:rsidR="007F23A7">
        <w:rPr>
          <w:rFonts w:cstheme="minorHAnsi"/>
          <w:b/>
          <w:color w:val="000000" w:themeColor="text1"/>
          <w:sz w:val="24"/>
          <w:szCs w:val="24"/>
        </w:rPr>
        <w:t>k</w:t>
      </w:r>
      <w:r w:rsidR="007F23A7" w:rsidRPr="007F23A7">
        <w:rPr>
          <w:rFonts w:cstheme="minorHAnsi"/>
          <w:b/>
          <w:color w:val="000000" w:themeColor="text1"/>
          <w:sz w:val="24"/>
          <w:szCs w:val="24"/>
        </w:rPr>
        <w:t xml:space="preserve">chain based anti-counterfeit </w:t>
      </w:r>
      <w:proofErr w:type="gramStart"/>
      <w:r w:rsidR="007F23A7" w:rsidRPr="007F23A7">
        <w:rPr>
          <w:rFonts w:cstheme="minorHAnsi"/>
          <w:b/>
          <w:color w:val="000000" w:themeColor="text1"/>
          <w:sz w:val="24"/>
          <w:szCs w:val="24"/>
        </w:rPr>
        <w:t>system</w:t>
      </w:r>
      <w:r w:rsidRPr="00411151">
        <w:rPr>
          <w:rFonts w:eastAsia="Times New Roman" w:cstheme="minorHAnsi"/>
          <w:sz w:val="24"/>
          <w:szCs w:val="24"/>
        </w:rPr>
        <w:t>(</w:t>
      </w:r>
      <w:proofErr w:type="gramEnd"/>
      <w:r w:rsidRPr="00411151">
        <w:rPr>
          <w:rFonts w:eastAsia="Times New Roman" w:cstheme="minorHAnsi"/>
          <w:sz w:val="24"/>
          <w:szCs w:val="24"/>
        </w:rPr>
        <w:t>the</w:t>
      </w:r>
      <w:r w:rsidR="007F23A7">
        <w:rPr>
          <w:rFonts w:eastAsia="Times New Roman" w:cstheme="minorHAnsi"/>
          <w:sz w:val="24"/>
          <w:szCs w:val="24"/>
        </w:rPr>
        <w:t xml:space="preserve"> </w:t>
      </w:r>
      <w:r w:rsidRPr="00411151">
        <w:rPr>
          <w:rFonts w:eastAsia="Times New Roman" w:cstheme="minorHAnsi"/>
          <w:sz w:val="24"/>
          <w:szCs w:val="24"/>
        </w:rPr>
        <w:t>“Software”), which is described in further detail on Exhibit A, and the Developer is a contractor with whom the Client has come to an agreement to develop the Software.</w:t>
      </w:r>
    </w:p>
    <w:p w14:paraId="4F990B8B" w14:textId="77777777" w:rsidR="002553D9" w:rsidRPr="00411151" w:rsidRDefault="002553D9" w:rsidP="002553D9">
      <w:pPr>
        <w:spacing w:after="0" w:line="240" w:lineRule="auto"/>
        <w:rPr>
          <w:rFonts w:eastAsia="Times New Roman" w:cstheme="minorHAnsi"/>
          <w:sz w:val="24"/>
          <w:szCs w:val="24"/>
        </w:rPr>
      </w:pPr>
      <w:r w:rsidRPr="00411151">
        <w:rPr>
          <w:rFonts w:eastAsia="Times New Roman" w:cstheme="minorHAnsi"/>
          <w:sz w:val="24"/>
          <w:szCs w:val="24"/>
        </w:rPr>
        <w:t xml:space="preserve">NOW, THEREFORE, </w:t>
      </w:r>
      <w:proofErr w:type="gramStart"/>
      <w:r w:rsidRPr="00411151">
        <w:rPr>
          <w:rFonts w:eastAsia="Times New Roman" w:cstheme="minorHAnsi"/>
          <w:sz w:val="24"/>
          <w:szCs w:val="24"/>
        </w:rPr>
        <w:t>In</w:t>
      </w:r>
      <w:proofErr w:type="gramEnd"/>
      <w:r w:rsidRPr="00411151">
        <w:rPr>
          <w:rFonts w:eastAsia="Times New Roman" w:cstheme="minorHAnsi"/>
          <w:sz w:val="24"/>
          <w:szCs w:val="24"/>
        </w:rPr>
        <w:t xml:space="preserve"> consideration of the mutual covenants and promises made by the parties to this Software Development Agreement, the Developer and the Client (individually, each a “Party” and collectively, the “Parties”) covenant and agree as follows:</w:t>
      </w:r>
    </w:p>
    <w:p w14:paraId="2120DA26" w14:textId="09D56166" w:rsidR="002553D9" w:rsidRPr="00411151" w:rsidRDefault="002553D9">
      <w:pPr>
        <w:rPr>
          <w:rFonts w:cstheme="minorHAnsi"/>
        </w:rPr>
      </w:pPr>
    </w:p>
    <w:p w14:paraId="52A64F92" w14:textId="77777777" w:rsidR="002553D9" w:rsidRPr="00411151" w:rsidRDefault="002553D9" w:rsidP="002553D9">
      <w:pPr>
        <w:spacing w:before="100" w:beforeAutospacing="1" w:after="100" w:afterAutospacing="1" w:line="240" w:lineRule="auto"/>
        <w:outlineLvl w:val="1"/>
        <w:rPr>
          <w:rFonts w:eastAsia="Times New Roman" w:cstheme="minorHAnsi"/>
          <w:b/>
          <w:bCs/>
          <w:sz w:val="36"/>
          <w:szCs w:val="36"/>
        </w:rPr>
      </w:pPr>
      <w:r w:rsidRPr="00411151">
        <w:rPr>
          <w:rFonts w:eastAsia="Times New Roman" w:cstheme="minorHAnsi"/>
          <w:b/>
          <w:bCs/>
          <w:sz w:val="36"/>
          <w:szCs w:val="36"/>
        </w:rPr>
        <w:t>1. Developer's duties</w:t>
      </w:r>
    </w:p>
    <w:p w14:paraId="51478747" w14:textId="77777777" w:rsidR="002553D9" w:rsidRPr="00411151" w:rsidRDefault="002553D9" w:rsidP="002553D9">
      <w:pPr>
        <w:spacing w:after="0" w:line="240" w:lineRule="auto"/>
        <w:rPr>
          <w:rFonts w:eastAsia="Times New Roman" w:cstheme="minorHAnsi"/>
          <w:sz w:val="24"/>
          <w:szCs w:val="24"/>
        </w:rPr>
      </w:pPr>
      <w:r w:rsidRPr="00411151">
        <w:rPr>
          <w:rFonts w:eastAsia="Times New Roman" w:cstheme="minorHAnsi"/>
          <w:sz w:val="24"/>
          <w:szCs w:val="24"/>
        </w:rPr>
        <w:t xml:space="preserve">The Client hereby engages the Developer and the Developer hereby agrees to be engaged by the Client to develop the Software in accordance with the specifications attached hereto as Exhibit A (the “Specifications”). </w:t>
      </w:r>
    </w:p>
    <w:p w14:paraId="401D9692" w14:textId="77777777" w:rsidR="002553D9" w:rsidRPr="00411151" w:rsidRDefault="002553D9" w:rsidP="002553D9">
      <w:pPr>
        <w:numPr>
          <w:ilvl w:val="0"/>
          <w:numId w:val="1"/>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The Developer shall complete the development of the Software according to the milestones described on the form attached hereto as Exhibit B. In accordance with such milestones, the final product shall be delivered to the Client by May 12 (the “Delivery Date”). </w:t>
      </w:r>
    </w:p>
    <w:p w14:paraId="4A262878" w14:textId="77777777" w:rsidR="002553D9" w:rsidRPr="00411151" w:rsidRDefault="002553D9" w:rsidP="002553D9">
      <w:pPr>
        <w:numPr>
          <w:ilvl w:val="0"/>
          <w:numId w:val="1"/>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For a period of 20 days after delivery of the final product, the Developer shall provide the Client attention to answer any questions or assist solving any problems with regard to the operation of the Software up to 90 of hours free of charge and billed to the Client at a rate of $40 per hour for any assistance thereafter. The Developer agrees to respond to any reasonable request for assistance made by the Client regarding the Software within 30 days of the request. </w:t>
      </w:r>
    </w:p>
    <w:p w14:paraId="34EB5DBC" w14:textId="77777777" w:rsidR="002553D9" w:rsidRPr="00411151" w:rsidRDefault="002553D9" w:rsidP="002553D9">
      <w:pPr>
        <w:numPr>
          <w:ilvl w:val="0"/>
          <w:numId w:val="1"/>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Except as expressly provided in this Software Development Agreement, the Client shall not be obligated under this Agreement to provide any other support or assistance to the Developer. </w:t>
      </w:r>
    </w:p>
    <w:p w14:paraId="4477BC7B" w14:textId="77777777" w:rsidR="002553D9" w:rsidRPr="00411151" w:rsidRDefault="002553D9" w:rsidP="002553D9">
      <w:pPr>
        <w:numPr>
          <w:ilvl w:val="0"/>
          <w:numId w:val="1"/>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The Client may terminate this Software Development Agreement at any time upon material breach of the terms herein and failure to cure such a breach within 20 days of notification of such a breach. </w:t>
      </w:r>
    </w:p>
    <w:p w14:paraId="40868397" w14:textId="3D758690" w:rsidR="002553D9" w:rsidRPr="00411151" w:rsidRDefault="002553D9" w:rsidP="002553D9">
      <w:pPr>
        <w:numPr>
          <w:ilvl w:val="0"/>
          <w:numId w:val="1"/>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The Developer shall provide to the Client after the Delivery Date, a cumulative 2 days of training with respect to the operation of the </w:t>
      </w:r>
      <w:r w:rsidRPr="00411151">
        <w:rPr>
          <w:rFonts w:cstheme="minorHAnsi"/>
        </w:rPr>
        <w:t>Software if requested by the Client.</w:t>
      </w:r>
    </w:p>
    <w:p w14:paraId="60B8181B" w14:textId="64732EB6" w:rsidR="002553D9" w:rsidRPr="00411151" w:rsidRDefault="002553D9" w:rsidP="002553D9">
      <w:pPr>
        <w:spacing w:before="100" w:beforeAutospacing="1" w:after="100" w:afterAutospacing="1" w:line="240" w:lineRule="auto"/>
        <w:rPr>
          <w:rFonts w:cstheme="minorHAnsi"/>
        </w:rPr>
      </w:pPr>
    </w:p>
    <w:p w14:paraId="31D3E9AA" w14:textId="77777777" w:rsidR="002553D9" w:rsidRPr="00411151" w:rsidRDefault="002553D9" w:rsidP="002553D9">
      <w:pPr>
        <w:spacing w:before="100" w:beforeAutospacing="1" w:after="100" w:afterAutospacing="1" w:line="240" w:lineRule="auto"/>
        <w:rPr>
          <w:rFonts w:cstheme="minorHAnsi"/>
        </w:rPr>
      </w:pPr>
    </w:p>
    <w:p w14:paraId="3F7A0C80" w14:textId="77777777" w:rsidR="002553D9" w:rsidRPr="00411151" w:rsidRDefault="002553D9" w:rsidP="002553D9">
      <w:pPr>
        <w:spacing w:before="100" w:beforeAutospacing="1" w:after="100" w:afterAutospacing="1" w:line="240" w:lineRule="auto"/>
        <w:outlineLvl w:val="1"/>
        <w:rPr>
          <w:rFonts w:eastAsia="Times New Roman" w:cstheme="minorHAnsi"/>
          <w:b/>
          <w:bCs/>
          <w:sz w:val="36"/>
          <w:szCs w:val="36"/>
        </w:rPr>
      </w:pPr>
      <w:r w:rsidRPr="00411151">
        <w:rPr>
          <w:rFonts w:eastAsia="Times New Roman" w:cstheme="minorHAnsi"/>
          <w:b/>
          <w:bCs/>
          <w:sz w:val="36"/>
          <w:szCs w:val="36"/>
        </w:rPr>
        <w:t>2. Delivery</w:t>
      </w:r>
    </w:p>
    <w:p w14:paraId="483E59B3" w14:textId="77777777" w:rsidR="002553D9" w:rsidRPr="00411151" w:rsidRDefault="002553D9" w:rsidP="002553D9">
      <w:pPr>
        <w:spacing w:after="0" w:line="240" w:lineRule="auto"/>
        <w:rPr>
          <w:rFonts w:eastAsia="Times New Roman" w:cstheme="minorHAnsi"/>
          <w:sz w:val="24"/>
          <w:szCs w:val="24"/>
        </w:rPr>
      </w:pPr>
      <w:r w:rsidRPr="00411151">
        <w:rPr>
          <w:rFonts w:eastAsia="Times New Roman" w:cstheme="minorHAnsi"/>
          <w:sz w:val="24"/>
          <w:szCs w:val="24"/>
        </w:rPr>
        <w:t xml:space="preserve">The Software shall function in accordance with the Specifications on or before the Delivery Date. </w:t>
      </w:r>
    </w:p>
    <w:p w14:paraId="1B0401A5" w14:textId="77777777" w:rsidR="002553D9" w:rsidRPr="00411151" w:rsidRDefault="002553D9" w:rsidP="002553D9">
      <w:pPr>
        <w:numPr>
          <w:ilvl w:val="0"/>
          <w:numId w:val="2"/>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If the Software as delivered does not conform with the Specifications, the Client shall within 30 days of the Delivery Date notify the Developer in writing of the ways in which it does not conform with the Specifications. The Developer agrees that upon receiving such notice, it shall make reasonable efforts to correct any non-conformity. </w:t>
      </w:r>
    </w:p>
    <w:p w14:paraId="03BFD3B6" w14:textId="77777777" w:rsidR="002553D9" w:rsidRPr="00411151" w:rsidRDefault="002553D9" w:rsidP="002553D9">
      <w:pPr>
        <w:numPr>
          <w:ilvl w:val="0"/>
          <w:numId w:val="2"/>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The Client shall provide to the Developer written notice of its finding that the Software conforms to the Specifications within 20 days of the Delivery Date (the “Acceptance Date”) unless it finds that the Software does not conform to the Specifications as described in Section 2(A) herein.</w:t>
      </w:r>
    </w:p>
    <w:p w14:paraId="56B03635" w14:textId="77777777" w:rsidR="002553D9" w:rsidRPr="00411151" w:rsidRDefault="002553D9" w:rsidP="002553D9">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3. Compensation</w:t>
      </w:r>
    </w:p>
    <w:p w14:paraId="411C75D5" w14:textId="59608BEF" w:rsidR="002553D9" w:rsidRPr="00411151" w:rsidRDefault="002553D9" w:rsidP="002553D9">
      <w:pPr>
        <w:rPr>
          <w:rStyle w:val="styledstyledadditionalnode-sc-6ox0qd-1"/>
          <w:rFonts w:cstheme="minorHAnsi"/>
        </w:rPr>
      </w:pPr>
      <w:r w:rsidRPr="00411151">
        <w:rPr>
          <w:rStyle w:val="styledstyledadditionalnode-sc-6ox0qd-1"/>
          <w:rFonts w:cstheme="minorHAnsi"/>
        </w:rPr>
        <w:t>Compensation. In consideration for the Service, the Client shall pay the Company at the rate of $20 per hour (the “Hourly Rate”), with a maximum total fee for all work under this Software Development Agreement of $50.000. Fees billed under the Hourly Rate shall be due and payable upon the Developer providing the Client with an invoice.  Invoices will be provided for work completed by the developer once every 30 days.</w:t>
      </w:r>
    </w:p>
    <w:p w14:paraId="67E545AF" w14:textId="61AF400F" w:rsidR="00B1392C" w:rsidRPr="00411151" w:rsidRDefault="00B1392C" w:rsidP="002553D9">
      <w:pPr>
        <w:rPr>
          <w:rStyle w:val="styledstyledadditionalnode-sc-6ox0qd-1"/>
          <w:rFonts w:cstheme="minorHAnsi"/>
        </w:rPr>
      </w:pPr>
    </w:p>
    <w:p w14:paraId="73651A88"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4. Intellectual property rights in the software</w:t>
      </w:r>
    </w:p>
    <w:p w14:paraId="08B7D316" w14:textId="77777777" w:rsidR="00591275" w:rsidRPr="00411151" w:rsidRDefault="00591275" w:rsidP="00591275">
      <w:pPr>
        <w:rPr>
          <w:rFonts w:cstheme="minorHAnsi"/>
        </w:rPr>
      </w:pPr>
      <w:r w:rsidRPr="00411151">
        <w:rPr>
          <w:rStyle w:val="styledstyledadditionalnode-sc-6ox0qd-1"/>
          <w:rFonts w:cstheme="minorHAnsi"/>
        </w:rPr>
        <w:t>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w:t>
      </w:r>
    </w:p>
    <w:p w14:paraId="55F71B7C"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5. Change in specifications</w:t>
      </w:r>
    </w:p>
    <w:p w14:paraId="03E63BCB" w14:textId="77777777" w:rsidR="00591275" w:rsidRPr="00411151" w:rsidRDefault="00591275" w:rsidP="00591275">
      <w:pPr>
        <w:rPr>
          <w:rFonts w:cstheme="minorHAnsi"/>
        </w:rPr>
      </w:pPr>
      <w:r w:rsidRPr="00411151">
        <w:rPr>
          <w:rStyle w:val="styledstyledadditionalnode-sc-6ox0qd-1"/>
          <w:rFonts w:cstheme="minorHAnsi"/>
        </w:rPr>
        <w:t xml:space="preserve">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w:t>
      </w:r>
    </w:p>
    <w:p w14:paraId="329082C2" w14:textId="77777777" w:rsidR="00591275" w:rsidRPr="00411151" w:rsidRDefault="00591275" w:rsidP="00591275">
      <w:pPr>
        <w:rPr>
          <w:rFonts w:cstheme="minorHAnsi"/>
        </w:rPr>
      </w:pPr>
      <w:r w:rsidRPr="00411151">
        <w:rPr>
          <w:rStyle w:val="styledstyledadditionalnode-sc-6ox0qd-1"/>
          <w:rFonts w:cstheme="minorHAnsi"/>
        </w:rPr>
        <w:lastRenderedPageBreak/>
        <w:t>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 Developer.</w:t>
      </w:r>
    </w:p>
    <w:p w14:paraId="346A1C66" w14:textId="77777777" w:rsidR="002553D9" w:rsidRPr="00411151" w:rsidRDefault="002553D9" w:rsidP="002553D9">
      <w:pPr>
        <w:spacing w:before="100" w:beforeAutospacing="1" w:after="100" w:afterAutospacing="1" w:line="240" w:lineRule="auto"/>
        <w:rPr>
          <w:rFonts w:eastAsia="Times New Roman" w:cstheme="minorHAnsi"/>
          <w:sz w:val="24"/>
          <w:szCs w:val="24"/>
        </w:rPr>
      </w:pPr>
    </w:p>
    <w:p w14:paraId="5EC65A49"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6. Confidentiality</w:t>
      </w:r>
    </w:p>
    <w:p w14:paraId="7A827DDB" w14:textId="77777777" w:rsidR="00591275" w:rsidRPr="00411151" w:rsidRDefault="00591275" w:rsidP="00591275">
      <w:pPr>
        <w:rPr>
          <w:rFonts w:cstheme="minorHAnsi"/>
        </w:rPr>
      </w:pPr>
      <w:r w:rsidRPr="00411151">
        <w:rPr>
          <w:rStyle w:val="styledstyledadditionalnode-sc-6ox0qd-1"/>
          <w:rFonts w:cstheme="minorHAnsi"/>
        </w:rPr>
        <w:t>The Developer shall not 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
    <w:p w14:paraId="5A06296B" w14:textId="22519569" w:rsidR="002553D9" w:rsidRPr="00411151" w:rsidRDefault="00B1392C">
      <w:pPr>
        <w:rPr>
          <w:rFonts w:cstheme="minorHAnsi"/>
          <w:sz w:val="24"/>
          <w:szCs w:val="24"/>
        </w:rPr>
      </w:pPr>
      <w:r w:rsidRPr="00411151">
        <w:rPr>
          <w:rStyle w:val="fontstyle01"/>
          <w:rFonts w:asciiTheme="minorHAnsi" w:hAnsiTheme="minorHAnsi" w:cstheme="minorHAnsi"/>
          <w:sz w:val="36"/>
          <w:szCs w:val="36"/>
        </w:rPr>
        <w:t>Training.</w:t>
      </w:r>
      <w:r w:rsidRPr="00411151">
        <w:rPr>
          <w:rFonts w:cstheme="minorHAnsi"/>
          <w:b/>
          <w:bCs/>
          <w:color w:val="000000"/>
          <w:sz w:val="24"/>
          <w:szCs w:val="24"/>
        </w:rPr>
        <w:br/>
      </w:r>
      <w:r w:rsidRPr="00411151">
        <w:rPr>
          <w:rStyle w:val="fontstyle11"/>
          <w:rFonts w:asciiTheme="minorHAnsi" w:hAnsiTheme="minorHAnsi" w:cstheme="minorHAnsi"/>
          <w:sz w:val="24"/>
          <w:szCs w:val="24"/>
        </w:rPr>
        <w:t>Developer shall provide Buyer and its employees with training consultations with respect to the use of the Software as may reasonably be</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requested by Buyer from time to time for __________________ [Time Training Available] after acceptance at no additional costs to Buyer</w:t>
      </w:r>
      <w:r w:rsidRPr="00411151">
        <w:rPr>
          <w:rFonts w:cstheme="minorHAnsi"/>
          <w:color w:val="000000"/>
          <w:sz w:val="24"/>
          <w:szCs w:val="24"/>
        </w:rPr>
        <w:br/>
      </w:r>
      <w:r w:rsidRPr="00411151">
        <w:rPr>
          <w:rStyle w:val="fontstyle11"/>
          <w:rFonts w:asciiTheme="minorHAnsi" w:hAnsiTheme="minorHAnsi" w:cstheme="minorHAnsi"/>
          <w:sz w:val="24"/>
          <w:szCs w:val="24"/>
        </w:rPr>
        <w:t>("Training Period"). Developer shall deliver a detailed user's manual to Buyer on or before completion of acceptance that will enable Buyer's</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employees who are otherwise unfamiliar with the Software to become adequately informed about using the software. All training that Developer</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is required to provide hereunder shall be performed at such locations and at such times as are mutually agreed to by the parties hereto. Upon</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the expiration of the Training Period and following Buyer's request, Developer will provide any support services necessary to insure Buyer's</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continued use of the Software. Such services will be performed on a time and material basis at Developer's then current hourly rates for such</w:t>
      </w:r>
      <w:r w:rsidR="00411151">
        <w:rPr>
          <w:rFonts w:cstheme="minorHAnsi"/>
          <w:color w:val="000000"/>
          <w:sz w:val="24"/>
          <w:szCs w:val="24"/>
        </w:rPr>
        <w:t xml:space="preserve"> </w:t>
      </w:r>
      <w:r w:rsidRPr="00411151">
        <w:rPr>
          <w:rStyle w:val="fontstyle11"/>
          <w:rFonts w:asciiTheme="minorHAnsi" w:hAnsiTheme="minorHAnsi" w:cstheme="minorHAnsi"/>
          <w:sz w:val="24"/>
          <w:szCs w:val="24"/>
        </w:rPr>
        <w:t>services</w:t>
      </w:r>
    </w:p>
    <w:p w14:paraId="4F94A837" w14:textId="77777777" w:rsidR="00591275" w:rsidRPr="00411151" w:rsidRDefault="00591275" w:rsidP="00591275">
      <w:pPr>
        <w:spacing w:before="100" w:beforeAutospacing="1" w:after="100" w:afterAutospacing="1" w:line="240" w:lineRule="auto"/>
        <w:outlineLvl w:val="1"/>
        <w:rPr>
          <w:rFonts w:eastAsia="Times New Roman" w:cstheme="minorHAnsi"/>
          <w:b/>
          <w:bCs/>
          <w:sz w:val="36"/>
          <w:szCs w:val="36"/>
        </w:rPr>
      </w:pPr>
      <w:r w:rsidRPr="00411151">
        <w:rPr>
          <w:rFonts w:eastAsia="Times New Roman" w:cstheme="minorHAnsi"/>
          <w:b/>
          <w:bCs/>
          <w:sz w:val="36"/>
          <w:szCs w:val="36"/>
        </w:rPr>
        <w:t>7. Developer warranties</w:t>
      </w:r>
    </w:p>
    <w:p w14:paraId="1506207F" w14:textId="77777777" w:rsidR="00591275" w:rsidRPr="00411151" w:rsidRDefault="00591275" w:rsidP="00591275">
      <w:pPr>
        <w:spacing w:after="0" w:line="240" w:lineRule="auto"/>
        <w:rPr>
          <w:rFonts w:eastAsia="Times New Roman" w:cstheme="minorHAnsi"/>
          <w:sz w:val="24"/>
          <w:szCs w:val="24"/>
        </w:rPr>
      </w:pPr>
      <w:r w:rsidRPr="00411151">
        <w:rPr>
          <w:rFonts w:eastAsia="Times New Roman" w:cstheme="minorHAnsi"/>
          <w:sz w:val="24"/>
          <w:szCs w:val="24"/>
        </w:rPr>
        <w:t xml:space="preserve">The Developer represents and warrants to the Client the following: </w:t>
      </w:r>
    </w:p>
    <w:p w14:paraId="27196BCC" w14:textId="77777777" w:rsidR="00591275" w:rsidRPr="00411151" w:rsidRDefault="00591275" w:rsidP="00591275">
      <w:pPr>
        <w:numPr>
          <w:ilvl w:val="0"/>
          <w:numId w:val="3"/>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Development and delivery of the Software under this Agreement are not in violation of any other agreement that the Developer has with another party. </w:t>
      </w:r>
    </w:p>
    <w:p w14:paraId="15494BC7" w14:textId="77777777" w:rsidR="00591275" w:rsidRPr="00411151" w:rsidRDefault="00591275" w:rsidP="00591275">
      <w:pPr>
        <w:numPr>
          <w:ilvl w:val="0"/>
          <w:numId w:val="3"/>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The Software will not violate the intellectual property rights of any other party. </w:t>
      </w:r>
    </w:p>
    <w:p w14:paraId="37ECBC87" w14:textId="77777777" w:rsidR="00591275" w:rsidRPr="00411151" w:rsidRDefault="00591275" w:rsidP="00591275">
      <w:pPr>
        <w:numPr>
          <w:ilvl w:val="0"/>
          <w:numId w:val="3"/>
        </w:numPr>
        <w:spacing w:before="100" w:beforeAutospacing="1" w:after="100" w:afterAutospacing="1" w:line="240" w:lineRule="auto"/>
        <w:rPr>
          <w:rFonts w:eastAsia="Times New Roman" w:cstheme="minorHAnsi"/>
          <w:sz w:val="24"/>
          <w:szCs w:val="24"/>
        </w:rPr>
      </w:pPr>
      <w:r w:rsidRPr="00411151">
        <w:rPr>
          <w:rFonts w:eastAsia="Times New Roman" w:cstheme="minorHAnsi"/>
          <w:sz w:val="24"/>
          <w:szCs w:val="24"/>
        </w:rPr>
        <w:t xml:space="preserve">For a period of 10 days after the Delivery Date, the Software shall operate according to the Specifications. If the Software malfunctions or in any way does not operate according to the Specifications within that time, then the Developer shall take any </w:t>
      </w:r>
      <w:r w:rsidRPr="00411151">
        <w:rPr>
          <w:rFonts w:eastAsia="Times New Roman" w:cstheme="minorHAnsi"/>
          <w:sz w:val="24"/>
          <w:szCs w:val="24"/>
        </w:rPr>
        <w:lastRenderedPageBreak/>
        <w:t>reasonably necessary steps to fix the issue and ensure the Software operates according to the Specifications.</w:t>
      </w:r>
    </w:p>
    <w:p w14:paraId="23D93F74"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8. Indemnification</w:t>
      </w:r>
    </w:p>
    <w:p w14:paraId="6063FA90" w14:textId="01FF5FF9" w:rsidR="00591275" w:rsidRDefault="00591275" w:rsidP="00591275">
      <w:pPr>
        <w:rPr>
          <w:rStyle w:val="styledstyledadditionalnode-sc-6ox0qd-1"/>
          <w:rFonts w:cstheme="minorHAnsi"/>
        </w:rPr>
      </w:pPr>
      <w:r w:rsidRPr="00411151">
        <w:rPr>
          <w:rStyle w:val="styledstyledadditionalnode-sc-6ox0qd-1"/>
          <w:rFonts w:cstheme="minorHAnsi"/>
        </w:rPr>
        <w:t>The Developer agrees to indemnify, defend, and protect the Client from and against all lawsuits and costs of every kind pertaining to the software including reasonable legal fees due to the Developer’s infringement of the intellectual rights of any third party.</w:t>
      </w:r>
    </w:p>
    <w:p w14:paraId="3D119261" w14:textId="77777777" w:rsidR="00411151" w:rsidRPr="00411151" w:rsidRDefault="00411151" w:rsidP="00591275">
      <w:pPr>
        <w:rPr>
          <w:rFonts w:cstheme="minorHAnsi"/>
        </w:rPr>
      </w:pPr>
    </w:p>
    <w:p w14:paraId="5CBEBAF6"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9. No modification unless in writing</w:t>
      </w:r>
    </w:p>
    <w:p w14:paraId="1C1743F7" w14:textId="77777777" w:rsidR="00591275" w:rsidRPr="00411151" w:rsidRDefault="00591275" w:rsidP="00591275">
      <w:pPr>
        <w:rPr>
          <w:rFonts w:cstheme="minorHAnsi"/>
        </w:rPr>
      </w:pPr>
      <w:r w:rsidRPr="00411151">
        <w:rPr>
          <w:rStyle w:val="styledstyledadditionalnode-sc-6ox0qd-1"/>
          <w:rFonts w:cstheme="minorHAnsi"/>
        </w:rPr>
        <w:t>No modification of this Agreement shall be valid unless in writing and agreed upon by both Parties.</w:t>
      </w:r>
    </w:p>
    <w:p w14:paraId="60749BD7" w14:textId="69CB67B8" w:rsidR="00591275" w:rsidRPr="00411151" w:rsidRDefault="00591275">
      <w:pPr>
        <w:rPr>
          <w:rFonts w:cstheme="minorHAnsi"/>
        </w:rPr>
      </w:pPr>
    </w:p>
    <w:p w14:paraId="2A65BD8C" w14:textId="77777777" w:rsidR="00411151" w:rsidRPr="00411151" w:rsidRDefault="00411151" w:rsidP="00411151">
      <w:pPr>
        <w:rPr>
          <w:rStyle w:val="styledstyledadditionalnode-sc-6ox0qd-1"/>
          <w:rFonts w:cstheme="minorHAnsi"/>
          <w:sz w:val="24"/>
          <w:szCs w:val="24"/>
        </w:rPr>
      </w:pPr>
    </w:p>
    <w:p w14:paraId="1C255ADC" w14:textId="4A963B0B" w:rsidR="00411151" w:rsidRPr="00411151" w:rsidRDefault="00411151" w:rsidP="00411151">
      <w:pPr>
        <w:rPr>
          <w:rFonts w:cstheme="minorHAnsi"/>
          <w:sz w:val="24"/>
          <w:szCs w:val="24"/>
        </w:rPr>
      </w:pPr>
      <w:r>
        <w:rPr>
          <w:rStyle w:val="fontstyle01"/>
          <w:rFonts w:asciiTheme="minorHAnsi" w:hAnsiTheme="minorHAnsi" w:cstheme="minorHAnsi"/>
          <w:sz w:val="36"/>
          <w:szCs w:val="36"/>
        </w:rPr>
        <w:t>10.</w:t>
      </w:r>
      <w:r w:rsidRPr="00411151">
        <w:rPr>
          <w:rStyle w:val="fontstyle01"/>
          <w:rFonts w:asciiTheme="minorHAnsi" w:hAnsiTheme="minorHAnsi" w:cstheme="minorHAnsi"/>
          <w:sz w:val="36"/>
          <w:szCs w:val="36"/>
        </w:rPr>
        <w:t>Independent Contractor.</w:t>
      </w:r>
      <w:r w:rsidRPr="00411151">
        <w:rPr>
          <w:rFonts w:cstheme="minorHAnsi"/>
          <w:b/>
          <w:bCs/>
          <w:color w:val="000000"/>
          <w:sz w:val="24"/>
          <w:szCs w:val="24"/>
        </w:rPr>
        <w:br/>
      </w:r>
      <w:r w:rsidRPr="00411151">
        <w:rPr>
          <w:rStyle w:val="fontstyle21"/>
          <w:rFonts w:asciiTheme="minorHAnsi" w:hAnsiTheme="minorHAnsi" w:cstheme="minorHAnsi"/>
          <w:sz w:val="24"/>
          <w:szCs w:val="24"/>
        </w:rPr>
        <w:t>Developer is acting as an independent contractor with respect to the services provided to Buyer. Neither Developer nor the employees</w:t>
      </w:r>
      <w:r>
        <w:rPr>
          <w:rFonts w:cstheme="minorHAnsi"/>
          <w:color w:val="000000"/>
          <w:sz w:val="24"/>
          <w:szCs w:val="24"/>
        </w:rPr>
        <w:t xml:space="preserve"> </w:t>
      </w:r>
      <w:r w:rsidRPr="00411151">
        <w:rPr>
          <w:rStyle w:val="fontstyle21"/>
          <w:rFonts w:asciiTheme="minorHAnsi" w:hAnsiTheme="minorHAnsi" w:cstheme="minorHAnsi"/>
          <w:sz w:val="24"/>
          <w:szCs w:val="24"/>
        </w:rPr>
        <w:t>of the Developer performing services for Buyer will be considered employees or agents of Buyer. Buyer will not be responsible for</w:t>
      </w:r>
      <w:r>
        <w:rPr>
          <w:rFonts w:cstheme="minorHAnsi"/>
          <w:color w:val="000000"/>
          <w:sz w:val="24"/>
          <w:szCs w:val="24"/>
        </w:rPr>
        <w:t xml:space="preserve"> </w:t>
      </w:r>
      <w:r w:rsidRPr="00411151">
        <w:rPr>
          <w:rStyle w:val="fontstyle21"/>
          <w:rFonts w:asciiTheme="minorHAnsi" w:hAnsiTheme="minorHAnsi" w:cstheme="minorHAnsi"/>
          <w:sz w:val="24"/>
          <w:szCs w:val="24"/>
        </w:rPr>
        <w:t>Developer's acts or the acts of Developer's employees while performing services under this Agreement. Nothing contained in this</w:t>
      </w:r>
      <w:r>
        <w:rPr>
          <w:rFonts w:cstheme="minorHAnsi"/>
          <w:color w:val="000000"/>
          <w:sz w:val="24"/>
          <w:szCs w:val="24"/>
        </w:rPr>
        <w:t xml:space="preserve"> </w:t>
      </w:r>
      <w:r w:rsidRPr="00411151">
        <w:rPr>
          <w:rStyle w:val="fontstyle21"/>
          <w:rFonts w:asciiTheme="minorHAnsi" w:hAnsiTheme="minorHAnsi" w:cstheme="minorHAnsi"/>
          <w:sz w:val="24"/>
          <w:szCs w:val="24"/>
        </w:rPr>
        <w:t>Agreement shall be construed to imply a joint venture, partnership or principal-agent relationship between the parties, and neither party</w:t>
      </w:r>
      <w:r>
        <w:rPr>
          <w:rFonts w:cstheme="minorHAnsi"/>
          <w:color w:val="000000"/>
          <w:sz w:val="24"/>
          <w:szCs w:val="24"/>
        </w:rPr>
        <w:t xml:space="preserve"> </w:t>
      </w:r>
      <w:r w:rsidRPr="00411151">
        <w:rPr>
          <w:rStyle w:val="fontstyle21"/>
          <w:rFonts w:asciiTheme="minorHAnsi" w:hAnsiTheme="minorHAnsi" w:cstheme="minorHAnsi"/>
          <w:sz w:val="24"/>
          <w:szCs w:val="24"/>
        </w:rPr>
        <w:t>by virtue of this Agreement shall have any right, power or authority to act or create any obligation, express or implied, on behalf of the other</w:t>
      </w:r>
      <w:r>
        <w:rPr>
          <w:rFonts w:cstheme="minorHAnsi"/>
          <w:color w:val="000000"/>
          <w:sz w:val="24"/>
          <w:szCs w:val="24"/>
        </w:rPr>
        <w:t xml:space="preserve"> </w:t>
      </w:r>
      <w:r w:rsidRPr="00411151">
        <w:rPr>
          <w:rStyle w:val="fontstyle21"/>
          <w:rFonts w:asciiTheme="minorHAnsi" w:hAnsiTheme="minorHAnsi" w:cstheme="minorHAnsi"/>
          <w:sz w:val="24"/>
          <w:szCs w:val="24"/>
        </w:rPr>
        <w:t>party.</w:t>
      </w:r>
    </w:p>
    <w:p w14:paraId="3B56EBB0" w14:textId="109CA3B8" w:rsidR="00591275" w:rsidRPr="00411151" w:rsidRDefault="00591275">
      <w:pPr>
        <w:rPr>
          <w:rFonts w:cstheme="minorHAnsi"/>
        </w:rPr>
      </w:pPr>
    </w:p>
    <w:p w14:paraId="24539C5B" w14:textId="175DBBEE"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1</w:t>
      </w:r>
      <w:r w:rsidR="00411151">
        <w:rPr>
          <w:rStyle w:val="styledstyledadditionalnode-sc-6ox0qd-1"/>
          <w:rFonts w:asciiTheme="minorHAnsi" w:eastAsiaTheme="majorEastAsia" w:hAnsiTheme="minorHAnsi" w:cstheme="minorHAnsi"/>
        </w:rPr>
        <w:t>1</w:t>
      </w:r>
      <w:r w:rsidRPr="00411151">
        <w:rPr>
          <w:rStyle w:val="styledstyledadditionalnode-sc-6ox0qd-1"/>
          <w:rFonts w:asciiTheme="minorHAnsi" w:eastAsiaTheme="majorEastAsia" w:hAnsiTheme="minorHAnsi" w:cstheme="minorHAnsi"/>
        </w:rPr>
        <w:t>. Applicable law</w:t>
      </w:r>
    </w:p>
    <w:p w14:paraId="36A21D6F" w14:textId="77777777" w:rsidR="00591275" w:rsidRPr="00411151" w:rsidRDefault="00591275" w:rsidP="00591275">
      <w:pPr>
        <w:rPr>
          <w:rFonts w:cstheme="minorHAnsi"/>
        </w:rPr>
      </w:pPr>
      <w:r w:rsidRPr="00411151">
        <w:rPr>
          <w:rStyle w:val="styledstyledadditionalnode-sc-6ox0qd-1"/>
          <w:rFonts w:cstheme="minorHAnsi"/>
        </w:rPr>
        <w:t>This Software Development Agreement and the interpretation of its terms shall be governed by and construed in accordance with the laws of the State of California and subject to the exclusive jurisdiction of the federal and state courts located in Alpine, California.</w:t>
      </w:r>
    </w:p>
    <w:p w14:paraId="64418915" w14:textId="38B60871" w:rsidR="00591275" w:rsidRPr="00411151" w:rsidRDefault="00591275">
      <w:pPr>
        <w:rPr>
          <w:rStyle w:val="styledstyledadditionalnode-sc-6ox0qd-1"/>
          <w:rFonts w:cstheme="minorHAnsi"/>
        </w:rPr>
      </w:pPr>
      <w:r w:rsidRPr="00411151">
        <w:rPr>
          <w:rStyle w:val="styledstyledadditionalnode-sc-6ox0qd-1"/>
          <w:rFonts w:cstheme="minorHAnsi"/>
        </w:rPr>
        <w:t>IN WITNESS WHEREOF, each of the Parties has executed this Software Development Agreement, both Parties by its duly authorized officer, as of the day and year set forth below.</w:t>
      </w:r>
    </w:p>
    <w:p w14:paraId="38DDF3E4" w14:textId="6342C7C5" w:rsidR="00591275" w:rsidRPr="00411151" w:rsidRDefault="00591275">
      <w:pPr>
        <w:rPr>
          <w:rStyle w:val="styledstyledadditionalnode-sc-6ox0qd-1"/>
          <w:rFonts w:cstheme="minorHAnsi"/>
        </w:rPr>
      </w:pPr>
    </w:p>
    <w:p w14:paraId="13F6B041" w14:textId="79D45F5D" w:rsidR="00B1392C" w:rsidRPr="00411151" w:rsidRDefault="00B1392C">
      <w:pPr>
        <w:rPr>
          <w:rStyle w:val="styledstyledadditionalnode-sc-6ox0qd-1"/>
          <w:rFonts w:cstheme="minorHAnsi"/>
        </w:rPr>
      </w:pPr>
    </w:p>
    <w:p w14:paraId="635B6400" w14:textId="44183F86" w:rsidR="00B1392C" w:rsidRPr="00411151" w:rsidRDefault="00B1392C">
      <w:pPr>
        <w:rPr>
          <w:rStyle w:val="styledstyledadditionalnode-sc-6ox0qd-1"/>
          <w:rFonts w:cstheme="minorHAnsi"/>
        </w:rPr>
      </w:pPr>
    </w:p>
    <w:p w14:paraId="7149C441" w14:textId="35FAE3E1" w:rsidR="00B1392C" w:rsidRPr="00411151" w:rsidRDefault="00B1392C">
      <w:pPr>
        <w:rPr>
          <w:rStyle w:val="styledstyledadditionalnode-sc-6ox0qd-1"/>
          <w:rFonts w:cstheme="minorHAnsi"/>
        </w:rPr>
      </w:pPr>
    </w:p>
    <w:p w14:paraId="314D68D4" w14:textId="77777777" w:rsidR="00411151" w:rsidRDefault="00411151" w:rsidP="00591275">
      <w:pPr>
        <w:pStyle w:val="Heading1"/>
        <w:rPr>
          <w:rStyle w:val="styledstyledadditionalnode-sc-6ox0qd-1"/>
          <w:rFonts w:asciiTheme="minorHAnsi" w:hAnsiTheme="minorHAnsi" w:cstheme="minorHAnsi"/>
        </w:rPr>
      </w:pPr>
    </w:p>
    <w:p w14:paraId="7F9EF864" w14:textId="33CF4316" w:rsidR="00591275" w:rsidRPr="00411151" w:rsidRDefault="00591275" w:rsidP="00591275">
      <w:pPr>
        <w:pStyle w:val="Heading1"/>
        <w:rPr>
          <w:rFonts w:asciiTheme="minorHAnsi" w:hAnsiTheme="minorHAnsi" w:cstheme="minorHAnsi"/>
        </w:rPr>
      </w:pPr>
      <w:r w:rsidRPr="00411151">
        <w:rPr>
          <w:rStyle w:val="styledstyledadditionalnode-sc-6ox0qd-1"/>
          <w:rFonts w:asciiTheme="minorHAnsi" w:hAnsiTheme="minorHAnsi" w:cstheme="minorHAnsi"/>
        </w:rPr>
        <w:t>Exhibit A</w:t>
      </w:r>
    </w:p>
    <w:p w14:paraId="10AC1954"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Software specifications</w:t>
      </w:r>
    </w:p>
    <w:p w14:paraId="35546EE1" w14:textId="77777777" w:rsidR="00591275" w:rsidRPr="00411151" w:rsidRDefault="00591275" w:rsidP="00591275">
      <w:pPr>
        <w:rPr>
          <w:rFonts w:cstheme="minorHAnsi"/>
        </w:rPr>
      </w:pPr>
      <w:r w:rsidRPr="00411151">
        <w:rPr>
          <w:rStyle w:val="styledstyledadditionalnode-sc-6ox0qd-1"/>
          <w:rFonts w:cstheme="minorHAnsi"/>
        </w:rPr>
        <w:t>[FREEFORM PRODUCT FUNCTIONALITY DESCRIPTION]</w:t>
      </w:r>
    </w:p>
    <w:p w14:paraId="0B7C8B4D" w14:textId="288F1B1D" w:rsidR="00591275" w:rsidRPr="00411151" w:rsidRDefault="00591275">
      <w:pPr>
        <w:rPr>
          <w:rFonts w:cstheme="minorHAnsi"/>
        </w:rPr>
      </w:pPr>
      <w:r w:rsidRPr="00411151">
        <w:rPr>
          <w:rFonts w:cstheme="minorHAnsi"/>
        </w:rPr>
        <w:br w:type="page"/>
      </w:r>
    </w:p>
    <w:p w14:paraId="7EB6B558" w14:textId="77777777" w:rsidR="00591275" w:rsidRPr="00411151" w:rsidRDefault="00591275" w:rsidP="00591275">
      <w:pPr>
        <w:pStyle w:val="Heading1"/>
        <w:rPr>
          <w:rFonts w:asciiTheme="minorHAnsi" w:hAnsiTheme="minorHAnsi" w:cstheme="minorHAnsi"/>
        </w:rPr>
      </w:pPr>
      <w:r w:rsidRPr="00411151">
        <w:rPr>
          <w:rStyle w:val="styledstyledadditionalnode-sc-6ox0qd-1"/>
          <w:rFonts w:asciiTheme="minorHAnsi" w:hAnsiTheme="minorHAnsi" w:cstheme="minorHAnsi"/>
        </w:rPr>
        <w:lastRenderedPageBreak/>
        <w:t>Exhibit B</w:t>
      </w:r>
    </w:p>
    <w:p w14:paraId="4257FFB5" w14:textId="77777777" w:rsidR="00591275" w:rsidRPr="00411151" w:rsidRDefault="00591275" w:rsidP="00591275">
      <w:pPr>
        <w:pStyle w:val="Heading2"/>
        <w:rPr>
          <w:rFonts w:asciiTheme="minorHAnsi" w:hAnsiTheme="minorHAnsi" w:cstheme="minorHAnsi"/>
        </w:rPr>
      </w:pPr>
      <w:r w:rsidRPr="00411151">
        <w:rPr>
          <w:rStyle w:val="styledstyledadditionalnode-sc-6ox0qd-1"/>
          <w:rFonts w:asciiTheme="minorHAnsi" w:eastAsiaTheme="majorEastAsia" w:hAnsiTheme="minorHAnsi" w:cstheme="minorHAnsi"/>
        </w:rPr>
        <w:t>Milestone schedule</w:t>
      </w:r>
    </w:p>
    <w:tbl>
      <w:tblPr>
        <w:tblStyle w:val="TableGrid"/>
        <w:tblW w:w="0" w:type="auto"/>
        <w:tblLook w:val="04A0" w:firstRow="1" w:lastRow="0" w:firstColumn="1" w:lastColumn="0" w:noHBand="0" w:noVBand="1"/>
      </w:tblPr>
      <w:tblGrid>
        <w:gridCol w:w="1975"/>
        <w:gridCol w:w="7375"/>
      </w:tblGrid>
      <w:tr w:rsidR="004640A3" w14:paraId="595C256D" w14:textId="77777777" w:rsidTr="004640A3">
        <w:trPr>
          <w:trHeight w:val="548"/>
        </w:trPr>
        <w:tc>
          <w:tcPr>
            <w:tcW w:w="1975" w:type="dxa"/>
            <w:vAlign w:val="center"/>
          </w:tcPr>
          <w:p w14:paraId="108A34D2" w14:textId="28AA7F0E" w:rsidR="004640A3" w:rsidRPr="004640A3" w:rsidRDefault="004640A3" w:rsidP="004640A3">
            <w:pPr>
              <w:jc w:val="center"/>
              <w:rPr>
                <w:rFonts w:cstheme="minorHAnsi"/>
                <w:b/>
                <w:bCs/>
                <w:sz w:val="28"/>
                <w:szCs w:val="28"/>
              </w:rPr>
            </w:pPr>
            <w:r w:rsidRPr="004640A3">
              <w:rPr>
                <w:rFonts w:cstheme="minorHAnsi"/>
                <w:b/>
                <w:bCs/>
                <w:sz w:val="28"/>
                <w:szCs w:val="28"/>
              </w:rPr>
              <w:t>Date</w:t>
            </w:r>
          </w:p>
        </w:tc>
        <w:tc>
          <w:tcPr>
            <w:tcW w:w="7375" w:type="dxa"/>
            <w:vAlign w:val="center"/>
          </w:tcPr>
          <w:p w14:paraId="21190EDE" w14:textId="799C3EA5" w:rsidR="004640A3" w:rsidRPr="004640A3" w:rsidRDefault="004640A3" w:rsidP="004640A3">
            <w:pPr>
              <w:jc w:val="center"/>
              <w:rPr>
                <w:rFonts w:cstheme="minorHAnsi"/>
                <w:b/>
                <w:bCs/>
                <w:sz w:val="28"/>
                <w:szCs w:val="28"/>
              </w:rPr>
            </w:pPr>
            <w:r w:rsidRPr="004640A3">
              <w:rPr>
                <w:rFonts w:cstheme="minorHAnsi"/>
                <w:b/>
                <w:bCs/>
                <w:sz w:val="28"/>
                <w:szCs w:val="28"/>
              </w:rPr>
              <w:t>Project milestone</w:t>
            </w:r>
          </w:p>
        </w:tc>
      </w:tr>
      <w:tr w:rsidR="004640A3" w14:paraId="2617F14A" w14:textId="77777777" w:rsidTr="004640A3">
        <w:trPr>
          <w:trHeight w:val="350"/>
        </w:trPr>
        <w:tc>
          <w:tcPr>
            <w:tcW w:w="1975" w:type="dxa"/>
          </w:tcPr>
          <w:p w14:paraId="3F14AB14" w14:textId="77777777" w:rsidR="004640A3" w:rsidRDefault="004640A3">
            <w:pPr>
              <w:rPr>
                <w:rFonts w:cstheme="minorHAnsi"/>
              </w:rPr>
            </w:pPr>
          </w:p>
        </w:tc>
        <w:tc>
          <w:tcPr>
            <w:tcW w:w="7375" w:type="dxa"/>
          </w:tcPr>
          <w:p w14:paraId="16F3E7FF" w14:textId="77777777" w:rsidR="004640A3" w:rsidRDefault="004640A3">
            <w:pPr>
              <w:rPr>
                <w:rFonts w:cstheme="minorHAnsi"/>
              </w:rPr>
            </w:pPr>
          </w:p>
        </w:tc>
      </w:tr>
      <w:tr w:rsidR="004640A3" w14:paraId="0E1FD97C" w14:textId="77777777" w:rsidTr="004640A3">
        <w:trPr>
          <w:trHeight w:val="350"/>
        </w:trPr>
        <w:tc>
          <w:tcPr>
            <w:tcW w:w="1975" w:type="dxa"/>
          </w:tcPr>
          <w:p w14:paraId="7F905A94" w14:textId="77777777" w:rsidR="004640A3" w:rsidRDefault="004640A3">
            <w:pPr>
              <w:rPr>
                <w:rFonts w:cstheme="minorHAnsi"/>
              </w:rPr>
            </w:pPr>
          </w:p>
        </w:tc>
        <w:tc>
          <w:tcPr>
            <w:tcW w:w="7375" w:type="dxa"/>
          </w:tcPr>
          <w:p w14:paraId="5FEFD088" w14:textId="77777777" w:rsidR="004640A3" w:rsidRDefault="004640A3">
            <w:pPr>
              <w:rPr>
                <w:rFonts w:cstheme="minorHAnsi"/>
              </w:rPr>
            </w:pPr>
          </w:p>
        </w:tc>
      </w:tr>
      <w:tr w:rsidR="004640A3" w14:paraId="5F25F26E" w14:textId="77777777" w:rsidTr="004640A3">
        <w:trPr>
          <w:trHeight w:val="350"/>
        </w:trPr>
        <w:tc>
          <w:tcPr>
            <w:tcW w:w="1975" w:type="dxa"/>
          </w:tcPr>
          <w:p w14:paraId="76E728FC" w14:textId="77777777" w:rsidR="004640A3" w:rsidRDefault="004640A3">
            <w:pPr>
              <w:rPr>
                <w:rFonts w:cstheme="minorHAnsi"/>
              </w:rPr>
            </w:pPr>
          </w:p>
        </w:tc>
        <w:tc>
          <w:tcPr>
            <w:tcW w:w="7375" w:type="dxa"/>
          </w:tcPr>
          <w:p w14:paraId="1D1C3B91" w14:textId="77777777" w:rsidR="004640A3" w:rsidRDefault="004640A3">
            <w:pPr>
              <w:rPr>
                <w:rFonts w:cstheme="minorHAnsi"/>
              </w:rPr>
            </w:pPr>
          </w:p>
        </w:tc>
      </w:tr>
      <w:tr w:rsidR="004640A3" w14:paraId="0A7EFEF3" w14:textId="77777777" w:rsidTr="004640A3">
        <w:trPr>
          <w:trHeight w:val="350"/>
        </w:trPr>
        <w:tc>
          <w:tcPr>
            <w:tcW w:w="1975" w:type="dxa"/>
          </w:tcPr>
          <w:p w14:paraId="4DD24E1C" w14:textId="77777777" w:rsidR="004640A3" w:rsidRDefault="004640A3">
            <w:pPr>
              <w:rPr>
                <w:rFonts w:cstheme="minorHAnsi"/>
              </w:rPr>
            </w:pPr>
          </w:p>
        </w:tc>
        <w:tc>
          <w:tcPr>
            <w:tcW w:w="7375" w:type="dxa"/>
          </w:tcPr>
          <w:p w14:paraId="180B7472" w14:textId="77777777" w:rsidR="004640A3" w:rsidRDefault="004640A3">
            <w:pPr>
              <w:rPr>
                <w:rFonts w:cstheme="minorHAnsi"/>
              </w:rPr>
            </w:pPr>
          </w:p>
        </w:tc>
      </w:tr>
    </w:tbl>
    <w:p w14:paraId="150FE8F3" w14:textId="77777777" w:rsidR="00591275" w:rsidRPr="00411151" w:rsidRDefault="00591275">
      <w:pPr>
        <w:rPr>
          <w:rFonts w:cstheme="minorHAnsi"/>
        </w:rPr>
      </w:pPr>
    </w:p>
    <w:sectPr w:rsidR="00591275" w:rsidRPr="0041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2CA"/>
    <w:multiLevelType w:val="multilevel"/>
    <w:tmpl w:val="6C78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B788A"/>
    <w:multiLevelType w:val="multilevel"/>
    <w:tmpl w:val="54A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C6A66"/>
    <w:multiLevelType w:val="multilevel"/>
    <w:tmpl w:val="541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96693">
    <w:abstractNumId w:val="2"/>
  </w:num>
  <w:num w:numId="2" w16cid:durableId="1860656325">
    <w:abstractNumId w:val="1"/>
  </w:num>
  <w:num w:numId="3" w16cid:durableId="143347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D9"/>
    <w:rsid w:val="00006AB8"/>
    <w:rsid w:val="002553D9"/>
    <w:rsid w:val="00365A3F"/>
    <w:rsid w:val="00411151"/>
    <w:rsid w:val="004640A3"/>
    <w:rsid w:val="00497B12"/>
    <w:rsid w:val="00561751"/>
    <w:rsid w:val="00591275"/>
    <w:rsid w:val="00632406"/>
    <w:rsid w:val="00634CCF"/>
    <w:rsid w:val="006B0A1F"/>
    <w:rsid w:val="007F23A7"/>
    <w:rsid w:val="00A90B19"/>
    <w:rsid w:val="00B1392C"/>
    <w:rsid w:val="00DC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84E1"/>
  <w15:chartTrackingRefBased/>
  <w15:docId w15:val="{4BBE365B-61D5-4E45-A0DC-9B5FBB07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5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dstyledadditionalnode-sc-6ox0qd-1">
    <w:name w:val="styled__styledadditionalnode-sc-6ox0qd-1"/>
    <w:basedOn w:val="DefaultParagraphFont"/>
    <w:rsid w:val="002553D9"/>
  </w:style>
  <w:style w:type="character" w:customStyle="1" w:styleId="Heading2Char">
    <w:name w:val="Heading 2 Char"/>
    <w:basedOn w:val="DefaultParagraphFont"/>
    <w:link w:val="Heading2"/>
    <w:uiPriority w:val="9"/>
    <w:rsid w:val="002553D9"/>
    <w:rPr>
      <w:rFonts w:ascii="Times New Roman" w:eastAsia="Times New Roman" w:hAnsi="Times New Roman" w:cs="Times New Roman"/>
      <w:b/>
      <w:bCs/>
      <w:sz w:val="36"/>
      <w:szCs w:val="36"/>
    </w:rPr>
  </w:style>
  <w:style w:type="paragraph" w:customStyle="1" w:styleId="styledslatelistitemelement-sc-9pm6qj-0">
    <w:name w:val="styledslatelistitemelement-sc-9pm6qj-0"/>
    <w:basedOn w:val="Normal"/>
    <w:rsid w:val="00255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127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1392C"/>
    <w:rPr>
      <w:rFonts w:ascii="Arial-BoldMT" w:hAnsi="Arial-BoldMT" w:hint="default"/>
      <w:b/>
      <w:bCs/>
      <w:i w:val="0"/>
      <w:iCs w:val="0"/>
      <w:color w:val="000000"/>
      <w:sz w:val="16"/>
      <w:szCs w:val="16"/>
    </w:rPr>
  </w:style>
  <w:style w:type="character" w:customStyle="1" w:styleId="fontstyle21">
    <w:name w:val="fontstyle21"/>
    <w:basedOn w:val="DefaultParagraphFont"/>
    <w:rsid w:val="00B1392C"/>
    <w:rPr>
      <w:rFonts w:ascii="ArialMT" w:hAnsi="ArialMT" w:hint="default"/>
      <w:b w:val="0"/>
      <w:bCs w:val="0"/>
      <w:i w:val="0"/>
      <w:iCs w:val="0"/>
      <w:color w:val="000000"/>
      <w:sz w:val="16"/>
      <w:szCs w:val="16"/>
    </w:rPr>
  </w:style>
  <w:style w:type="character" w:customStyle="1" w:styleId="fontstyle11">
    <w:name w:val="fontstyle11"/>
    <w:basedOn w:val="DefaultParagraphFont"/>
    <w:rsid w:val="00B1392C"/>
    <w:rPr>
      <w:rFonts w:ascii="ArialMT" w:hAnsi="ArialMT" w:hint="default"/>
      <w:b w:val="0"/>
      <w:bCs w:val="0"/>
      <w:i w:val="0"/>
      <w:iCs w:val="0"/>
      <w:color w:val="000000"/>
      <w:sz w:val="16"/>
      <w:szCs w:val="16"/>
    </w:rPr>
  </w:style>
  <w:style w:type="table" w:styleId="TableGrid">
    <w:name w:val="Table Grid"/>
    <w:basedOn w:val="TableNormal"/>
    <w:uiPriority w:val="39"/>
    <w:rsid w:val="007F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40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8257">
      <w:bodyDiv w:val="1"/>
      <w:marLeft w:val="0"/>
      <w:marRight w:val="0"/>
      <w:marTop w:val="0"/>
      <w:marBottom w:val="0"/>
      <w:divBdr>
        <w:top w:val="none" w:sz="0" w:space="0" w:color="auto"/>
        <w:left w:val="none" w:sz="0" w:space="0" w:color="auto"/>
        <w:bottom w:val="none" w:sz="0" w:space="0" w:color="auto"/>
        <w:right w:val="none" w:sz="0" w:space="0" w:color="auto"/>
      </w:divBdr>
      <w:divsChild>
        <w:div w:id="1617523344">
          <w:marLeft w:val="0"/>
          <w:marRight w:val="0"/>
          <w:marTop w:val="0"/>
          <w:marBottom w:val="0"/>
          <w:divBdr>
            <w:top w:val="none" w:sz="0" w:space="0" w:color="auto"/>
            <w:left w:val="none" w:sz="0" w:space="0" w:color="auto"/>
            <w:bottom w:val="none" w:sz="0" w:space="0" w:color="auto"/>
            <w:right w:val="none" w:sz="0" w:space="0" w:color="auto"/>
          </w:divBdr>
        </w:div>
        <w:div w:id="1027292723">
          <w:marLeft w:val="0"/>
          <w:marRight w:val="0"/>
          <w:marTop w:val="0"/>
          <w:marBottom w:val="0"/>
          <w:divBdr>
            <w:top w:val="none" w:sz="0" w:space="0" w:color="auto"/>
            <w:left w:val="none" w:sz="0" w:space="0" w:color="auto"/>
            <w:bottom w:val="none" w:sz="0" w:space="0" w:color="auto"/>
            <w:right w:val="none" w:sz="0" w:space="0" w:color="auto"/>
          </w:divBdr>
          <w:divsChild>
            <w:div w:id="1322004481">
              <w:marLeft w:val="0"/>
              <w:marRight w:val="0"/>
              <w:marTop w:val="0"/>
              <w:marBottom w:val="0"/>
              <w:divBdr>
                <w:top w:val="none" w:sz="0" w:space="0" w:color="auto"/>
                <w:left w:val="none" w:sz="0" w:space="0" w:color="auto"/>
                <w:bottom w:val="none" w:sz="0" w:space="0" w:color="auto"/>
                <w:right w:val="none" w:sz="0" w:space="0" w:color="auto"/>
              </w:divBdr>
            </w:div>
          </w:divsChild>
        </w:div>
        <w:div w:id="1535725280">
          <w:marLeft w:val="0"/>
          <w:marRight w:val="0"/>
          <w:marTop w:val="0"/>
          <w:marBottom w:val="0"/>
          <w:divBdr>
            <w:top w:val="none" w:sz="0" w:space="0" w:color="auto"/>
            <w:left w:val="none" w:sz="0" w:space="0" w:color="auto"/>
            <w:bottom w:val="none" w:sz="0" w:space="0" w:color="auto"/>
            <w:right w:val="none" w:sz="0" w:space="0" w:color="auto"/>
          </w:divBdr>
          <w:divsChild>
            <w:div w:id="10322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252">
      <w:bodyDiv w:val="1"/>
      <w:marLeft w:val="0"/>
      <w:marRight w:val="0"/>
      <w:marTop w:val="0"/>
      <w:marBottom w:val="0"/>
      <w:divBdr>
        <w:top w:val="none" w:sz="0" w:space="0" w:color="auto"/>
        <w:left w:val="none" w:sz="0" w:space="0" w:color="auto"/>
        <w:bottom w:val="none" w:sz="0" w:space="0" w:color="auto"/>
        <w:right w:val="none" w:sz="0" w:space="0" w:color="auto"/>
      </w:divBdr>
      <w:divsChild>
        <w:div w:id="114100665">
          <w:marLeft w:val="0"/>
          <w:marRight w:val="0"/>
          <w:marTop w:val="0"/>
          <w:marBottom w:val="0"/>
          <w:divBdr>
            <w:top w:val="none" w:sz="0" w:space="0" w:color="auto"/>
            <w:left w:val="none" w:sz="0" w:space="0" w:color="auto"/>
            <w:bottom w:val="none" w:sz="0" w:space="0" w:color="auto"/>
            <w:right w:val="none" w:sz="0" w:space="0" w:color="auto"/>
          </w:divBdr>
        </w:div>
      </w:divsChild>
    </w:div>
    <w:div w:id="386152533">
      <w:bodyDiv w:val="1"/>
      <w:marLeft w:val="0"/>
      <w:marRight w:val="0"/>
      <w:marTop w:val="0"/>
      <w:marBottom w:val="0"/>
      <w:divBdr>
        <w:top w:val="none" w:sz="0" w:space="0" w:color="auto"/>
        <w:left w:val="none" w:sz="0" w:space="0" w:color="auto"/>
        <w:bottom w:val="none" w:sz="0" w:space="0" w:color="auto"/>
        <w:right w:val="none" w:sz="0" w:space="0" w:color="auto"/>
      </w:divBdr>
      <w:divsChild>
        <w:div w:id="1454710406">
          <w:marLeft w:val="0"/>
          <w:marRight w:val="0"/>
          <w:marTop w:val="0"/>
          <w:marBottom w:val="0"/>
          <w:divBdr>
            <w:top w:val="none" w:sz="0" w:space="0" w:color="auto"/>
            <w:left w:val="none" w:sz="0" w:space="0" w:color="auto"/>
            <w:bottom w:val="none" w:sz="0" w:space="0" w:color="auto"/>
            <w:right w:val="none" w:sz="0" w:space="0" w:color="auto"/>
          </w:divBdr>
        </w:div>
        <w:div w:id="303628375">
          <w:marLeft w:val="0"/>
          <w:marRight w:val="0"/>
          <w:marTop w:val="0"/>
          <w:marBottom w:val="0"/>
          <w:divBdr>
            <w:top w:val="none" w:sz="0" w:space="0" w:color="auto"/>
            <w:left w:val="none" w:sz="0" w:space="0" w:color="auto"/>
            <w:bottom w:val="none" w:sz="0" w:space="0" w:color="auto"/>
            <w:right w:val="none" w:sz="0" w:space="0" w:color="auto"/>
          </w:divBdr>
        </w:div>
      </w:divsChild>
    </w:div>
    <w:div w:id="544567201">
      <w:bodyDiv w:val="1"/>
      <w:marLeft w:val="0"/>
      <w:marRight w:val="0"/>
      <w:marTop w:val="0"/>
      <w:marBottom w:val="0"/>
      <w:divBdr>
        <w:top w:val="none" w:sz="0" w:space="0" w:color="auto"/>
        <w:left w:val="none" w:sz="0" w:space="0" w:color="auto"/>
        <w:bottom w:val="none" w:sz="0" w:space="0" w:color="auto"/>
        <w:right w:val="none" w:sz="0" w:space="0" w:color="auto"/>
      </w:divBdr>
      <w:divsChild>
        <w:div w:id="1595631454">
          <w:marLeft w:val="0"/>
          <w:marRight w:val="0"/>
          <w:marTop w:val="0"/>
          <w:marBottom w:val="0"/>
          <w:divBdr>
            <w:top w:val="none" w:sz="0" w:space="0" w:color="auto"/>
            <w:left w:val="none" w:sz="0" w:space="0" w:color="auto"/>
            <w:bottom w:val="none" w:sz="0" w:space="0" w:color="auto"/>
            <w:right w:val="none" w:sz="0" w:space="0" w:color="auto"/>
          </w:divBdr>
        </w:div>
      </w:divsChild>
    </w:div>
    <w:div w:id="610631087">
      <w:bodyDiv w:val="1"/>
      <w:marLeft w:val="0"/>
      <w:marRight w:val="0"/>
      <w:marTop w:val="0"/>
      <w:marBottom w:val="0"/>
      <w:divBdr>
        <w:top w:val="none" w:sz="0" w:space="0" w:color="auto"/>
        <w:left w:val="none" w:sz="0" w:space="0" w:color="auto"/>
        <w:bottom w:val="none" w:sz="0" w:space="0" w:color="auto"/>
        <w:right w:val="none" w:sz="0" w:space="0" w:color="auto"/>
      </w:divBdr>
      <w:divsChild>
        <w:div w:id="1523592012">
          <w:marLeft w:val="0"/>
          <w:marRight w:val="0"/>
          <w:marTop w:val="0"/>
          <w:marBottom w:val="0"/>
          <w:divBdr>
            <w:top w:val="none" w:sz="0" w:space="0" w:color="auto"/>
            <w:left w:val="none" w:sz="0" w:space="0" w:color="auto"/>
            <w:bottom w:val="none" w:sz="0" w:space="0" w:color="auto"/>
            <w:right w:val="none" w:sz="0" w:space="0" w:color="auto"/>
          </w:divBdr>
        </w:div>
      </w:divsChild>
    </w:div>
    <w:div w:id="623386118">
      <w:bodyDiv w:val="1"/>
      <w:marLeft w:val="0"/>
      <w:marRight w:val="0"/>
      <w:marTop w:val="0"/>
      <w:marBottom w:val="0"/>
      <w:divBdr>
        <w:top w:val="none" w:sz="0" w:space="0" w:color="auto"/>
        <w:left w:val="none" w:sz="0" w:space="0" w:color="auto"/>
        <w:bottom w:val="none" w:sz="0" w:space="0" w:color="auto"/>
        <w:right w:val="none" w:sz="0" w:space="0" w:color="auto"/>
      </w:divBdr>
      <w:divsChild>
        <w:div w:id="1542548772">
          <w:marLeft w:val="0"/>
          <w:marRight w:val="0"/>
          <w:marTop w:val="0"/>
          <w:marBottom w:val="0"/>
          <w:divBdr>
            <w:top w:val="none" w:sz="0" w:space="0" w:color="auto"/>
            <w:left w:val="none" w:sz="0" w:space="0" w:color="auto"/>
            <w:bottom w:val="none" w:sz="0" w:space="0" w:color="auto"/>
            <w:right w:val="none" w:sz="0" w:space="0" w:color="auto"/>
          </w:divBdr>
        </w:div>
      </w:divsChild>
    </w:div>
    <w:div w:id="746003295">
      <w:bodyDiv w:val="1"/>
      <w:marLeft w:val="0"/>
      <w:marRight w:val="0"/>
      <w:marTop w:val="0"/>
      <w:marBottom w:val="0"/>
      <w:divBdr>
        <w:top w:val="none" w:sz="0" w:space="0" w:color="auto"/>
        <w:left w:val="none" w:sz="0" w:space="0" w:color="auto"/>
        <w:bottom w:val="none" w:sz="0" w:space="0" w:color="auto"/>
        <w:right w:val="none" w:sz="0" w:space="0" w:color="auto"/>
      </w:divBdr>
      <w:divsChild>
        <w:div w:id="499083035">
          <w:marLeft w:val="0"/>
          <w:marRight w:val="0"/>
          <w:marTop w:val="0"/>
          <w:marBottom w:val="0"/>
          <w:divBdr>
            <w:top w:val="none" w:sz="0" w:space="0" w:color="auto"/>
            <w:left w:val="none" w:sz="0" w:space="0" w:color="auto"/>
            <w:bottom w:val="none" w:sz="0" w:space="0" w:color="auto"/>
            <w:right w:val="none" w:sz="0" w:space="0" w:color="auto"/>
          </w:divBdr>
        </w:div>
      </w:divsChild>
    </w:div>
    <w:div w:id="796995105">
      <w:bodyDiv w:val="1"/>
      <w:marLeft w:val="0"/>
      <w:marRight w:val="0"/>
      <w:marTop w:val="0"/>
      <w:marBottom w:val="0"/>
      <w:divBdr>
        <w:top w:val="none" w:sz="0" w:space="0" w:color="auto"/>
        <w:left w:val="none" w:sz="0" w:space="0" w:color="auto"/>
        <w:bottom w:val="none" w:sz="0" w:space="0" w:color="auto"/>
        <w:right w:val="none" w:sz="0" w:space="0" w:color="auto"/>
      </w:divBdr>
    </w:div>
    <w:div w:id="805198245">
      <w:bodyDiv w:val="1"/>
      <w:marLeft w:val="0"/>
      <w:marRight w:val="0"/>
      <w:marTop w:val="0"/>
      <w:marBottom w:val="0"/>
      <w:divBdr>
        <w:top w:val="none" w:sz="0" w:space="0" w:color="auto"/>
        <w:left w:val="none" w:sz="0" w:space="0" w:color="auto"/>
        <w:bottom w:val="none" w:sz="0" w:space="0" w:color="auto"/>
        <w:right w:val="none" w:sz="0" w:space="0" w:color="auto"/>
      </w:divBdr>
    </w:div>
    <w:div w:id="1272664455">
      <w:bodyDiv w:val="1"/>
      <w:marLeft w:val="0"/>
      <w:marRight w:val="0"/>
      <w:marTop w:val="0"/>
      <w:marBottom w:val="0"/>
      <w:divBdr>
        <w:top w:val="none" w:sz="0" w:space="0" w:color="auto"/>
        <w:left w:val="none" w:sz="0" w:space="0" w:color="auto"/>
        <w:bottom w:val="none" w:sz="0" w:space="0" w:color="auto"/>
        <w:right w:val="none" w:sz="0" w:space="0" w:color="auto"/>
      </w:divBdr>
      <w:divsChild>
        <w:div w:id="81952047">
          <w:marLeft w:val="0"/>
          <w:marRight w:val="0"/>
          <w:marTop w:val="0"/>
          <w:marBottom w:val="0"/>
          <w:divBdr>
            <w:top w:val="none" w:sz="0" w:space="0" w:color="auto"/>
            <w:left w:val="none" w:sz="0" w:space="0" w:color="auto"/>
            <w:bottom w:val="none" w:sz="0" w:space="0" w:color="auto"/>
            <w:right w:val="none" w:sz="0" w:space="0" w:color="auto"/>
          </w:divBdr>
        </w:div>
        <w:div w:id="177239286">
          <w:marLeft w:val="0"/>
          <w:marRight w:val="0"/>
          <w:marTop w:val="0"/>
          <w:marBottom w:val="0"/>
          <w:divBdr>
            <w:top w:val="none" w:sz="0" w:space="0" w:color="auto"/>
            <w:left w:val="none" w:sz="0" w:space="0" w:color="auto"/>
            <w:bottom w:val="none" w:sz="0" w:space="0" w:color="auto"/>
            <w:right w:val="none" w:sz="0" w:space="0" w:color="auto"/>
          </w:divBdr>
          <w:divsChild>
            <w:div w:id="78985787">
              <w:marLeft w:val="0"/>
              <w:marRight w:val="0"/>
              <w:marTop w:val="0"/>
              <w:marBottom w:val="0"/>
              <w:divBdr>
                <w:top w:val="none" w:sz="0" w:space="0" w:color="auto"/>
                <w:left w:val="none" w:sz="0" w:space="0" w:color="auto"/>
                <w:bottom w:val="none" w:sz="0" w:space="0" w:color="auto"/>
                <w:right w:val="none" w:sz="0" w:space="0" w:color="auto"/>
              </w:divBdr>
            </w:div>
          </w:divsChild>
        </w:div>
        <w:div w:id="719476787">
          <w:marLeft w:val="0"/>
          <w:marRight w:val="0"/>
          <w:marTop w:val="0"/>
          <w:marBottom w:val="0"/>
          <w:divBdr>
            <w:top w:val="none" w:sz="0" w:space="0" w:color="auto"/>
            <w:left w:val="none" w:sz="0" w:space="0" w:color="auto"/>
            <w:bottom w:val="none" w:sz="0" w:space="0" w:color="auto"/>
            <w:right w:val="none" w:sz="0" w:space="0" w:color="auto"/>
          </w:divBdr>
          <w:divsChild>
            <w:div w:id="870990787">
              <w:marLeft w:val="0"/>
              <w:marRight w:val="0"/>
              <w:marTop w:val="0"/>
              <w:marBottom w:val="0"/>
              <w:divBdr>
                <w:top w:val="none" w:sz="0" w:space="0" w:color="auto"/>
                <w:left w:val="none" w:sz="0" w:space="0" w:color="auto"/>
                <w:bottom w:val="none" w:sz="0" w:space="0" w:color="auto"/>
                <w:right w:val="none" w:sz="0" w:space="0" w:color="auto"/>
              </w:divBdr>
            </w:div>
          </w:divsChild>
        </w:div>
        <w:div w:id="1568026786">
          <w:marLeft w:val="0"/>
          <w:marRight w:val="0"/>
          <w:marTop w:val="0"/>
          <w:marBottom w:val="0"/>
          <w:divBdr>
            <w:top w:val="none" w:sz="0" w:space="0" w:color="auto"/>
            <w:left w:val="none" w:sz="0" w:space="0" w:color="auto"/>
            <w:bottom w:val="none" w:sz="0" w:space="0" w:color="auto"/>
            <w:right w:val="none" w:sz="0" w:space="0" w:color="auto"/>
          </w:divBdr>
          <w:divsChild>
            <w:div w:id="8571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8405">
      <w:bodyDiv w:val="1"/>
      <w:marLeft w:val="0"/>
      <w:marRight w:val="0"/>
      <w:marTop w:val="0"/>
      <w:marBottom w:val="0"/>
      <w:divBdr>
        <w:top w:val="none" w:sz="0" w:space="0" w:color="auto"/>
        <w:left w:val="none" w:sz="0" w:space="0" w:color="auto"/>
        <w:bottom w:val="none" w:sz="0" w:space="0" w:color="auto"/>
        <w:right w:val="none" w:sz="0" w:space="0" w:color="auto"/>
      </w:divBdr>
      <w:divsChild>
        <w:div w:id="635988735">
          <w:marLeft w:val="0"/>
          <w:marRight w:val="0"/>
          <w:marTop w:val="0"/>
          <w:marBottom w:val="0"/>
          <w:divBdr>
            <w:top w:val="none" w:sz="0" w:space="0" w:color="auto"/>
            <w:left w:val="none" w:sz="0" w:space="0" w:color="auto"/>
            <w:bottom w:val="none" w:sz="0" w:space="0" w:color="auto"/>
            <w:right w:val="none" w:sz="0" w:space="0" w:color="auto"/>
          </w:divBdr>
        </w:div>
      </w:divsChild>
    </w:div>
    <w:div w:id="1774089978">
      <w:bodyDiv w:val="1"/>
      <w:marLeft w:val="0"/>
      <w:marRight w:val="0"/>
      <w:marTop w:val="0"/>
      <w:marBottom w:val="0"/>
      <w:divBdr>
        <w:top w:val="none" w:sz="0" w:space="0" w:color="auto"/>
        <w:left w:val="none" w:sz="0" w:space="0" w:color="auto"/>
        <w:bottom w:val="none" w:sz="0" w:space="0" w:color="auto"/>
        <w:right w:val="none" w:sz="0" w:space="0" w:color="auto"/>
      </w:divBdr>
      <w:divsChild>
        <w:div w:id="1983650627">
          <w:marLeft w:val="0"/>
          <w:marRight w:val="0"/>
          <w:marTop w:val="0"/>
          <w:marBottom w:val="0"/>
          <w:divBdr>
            <w:top w:val="none" w:sz="0" w:space="0" w:color="auto"/>
            <w:left w:val="none" w:sz="0" w:space="0" w:color="auto"/>
            <w:bottom w:val="none" w:sz="0" w:space="0" w:color="auto"/>
            <w:right w:val="none" w:sz="0" w:space="0" w:color="auto"/>
          </w:divBdr>
        </w:div>
      </w:divsChild>
    </w:div>
    <w:div w:id="2061662184">
      <w:bodyDiv w:val="1"/>
      <w:marLeft w:val="0"/>
      <w:marRight w:val="0"/>
      <w:marTop w:val="0"/>
      <w:marBottom w:val="0"/>
      <w:divBdr>
        <w:top w:val="none" w:sz="0" w:space="0" w:color="auto"/>
        <w:left w:val="none" w:sz="0" w:space="0" w:color="auto"/>
        <w:bottom w:val="none" w:sz="0" w:space="0" w:color="auto"/>
        <w:right w:val="none" w:sz="0" w:space="0" w:color="auto"/>
      </w:divBdr>
      <w:divsChild>
        <w:div w:id="274943415">
          <w:marLeft w:val="0"/>
          <w:marRight w:val="0"/>
          <w:marTop w:val="0"/>
          <w:marBottom w:val="0"/>
          <w:divBdr>
            <w:top w:val="none" w:sz="0" w:space="0" w:color="auto"/>
            <w:left w:val="none" w:sz="0" w:space="0" w:color="auto"/>
            <w:bottom w:val="none" w:sz="0" w:space="0" w:color="auto"/>
            <w:right w:val="none" w:sz="0" w:space="0" w:color="auto"/>
          </w:divBdr>
        </w:div>
        <w:div w:id="376205379">
          <w:marLeft w:val="0"/>
          <w:marRight w:val="0"/>
          <w:marTop w:val="0"/>
          <w:marBottom w:val="0"/>
          <w:divBdr>
            <w:top w:val="none" w:sz="0" w:space="0" w:color="auto"/>
            <w:left w:val="none" w:sz="0" w:space="0" w:color="auto"/>
            <w:bottom w:val="none" w:sz="0" w:space="0" w:color="auto"/>
            <w:right w:val="none" w:sz="0" w:space="0" w:color="auto"/>
          </w:divBdr>
        </w:div>
        <w:div w:id="1488279875">
          <w:marLeft w:val="0"/>
          <w:marRight w:val="0"/>
          <w:marTop w:val="0"/>
          <w:marBottom w:val="0"/>
          <w:divBdr>
            <w:top w:val="none" w:sz="0" w:space="0" w:color="auto"/>
            <w:left w:val="none" w:sz="0" w:space="0" w:color="auto"/>
            <w:bottom w:val="none" w:sz="0" w:space="0" w:color="auto"/>
            <w:right w:val="none" w:sz="0" w:space="0" w:color="auto"/>
          </w:divBdr>
        </w:div>
      </w:divsChild>
    </w:div>
    <w:div w:id="2091191204">
      <w:bodyDiv w:val="1"/>
      <w:marLeft w:val="0"/>
      <w:marRight w:val="0"/>
      <w:marTop w:val="0"/>
      <w:marBottom w:val="0"/>
      <w:divBdr>
        <w:top w:val="none" w:sz="0" w:space="0" w:color="auto"/>
        <w:left w:val="none" w:sz="0" w:space="0" w:color="auto"/>
        <w:bottom w:val="none" w:sz="0" w:space="0" w:color="auto"/>
        <w:right w:val="none" w:sz="0" w:space="0" w:color="auto"/>
      </w:divBdr>
      <w:divsChild>
        <w:div w:id="2067678330">
          <w:marLeft w:val="0"/>
          <w:marRight w:val="0"/>
          <w:marTop w:val="0"/>
          <w:marBottom w:val="0"/>
          <w:divBdr>
            <w:top w:val="none" w:sz="0" w:space="0" w:color="auto"/>
            <w:left w:val="none" w:sz="0" w:space="0" w:color="auto"/>
            <w:bottom w:val="none" w:sz="0" w:space="0" w:color="auto"/>
            <w:right w:val="none" w:sz="0" w:space="0" w:color="auto"/>
          </w:divBdr>
        </w:div>
        <w:div w:id="1278560422">
          <w:marLeft w:val="0"/>
          <w:marRight w:val="0"/>
          <w:marTop w:val="0"/>
          <w:marBottom w:val="0"/>
          <w:divBdr>
            <w:top w:val="none" w:sz="0" w:space="0" w:color="auto"/>
            <w:left w:val="none" w:sz="0" w:space="0" w:color="auto"/>
            <w:bottom w:val="none" w:sz="0" w:space="0" w:color="auto"/>
            <w:right w:val="none" w:sz="0" w:space="0" w:color="auto"/>
          </w:divBdr>
          <w:divsChild>
            <w:div w:id="1200120307">
              <w:marLeft w:val="0"/>
              <w:marRight w:val="0"/>
              <w:marTop w:val="0"/>
              <w:marBottom w:val="0"/>
              <w:divBdr>
                <w:top w:val="none" w:sz="0" w:space="0" w:color="auto"/>
                <w:left w:val="none" w:sz="0" w:space="0" w:color="auto"/>
                <w:bottom w:val="none" w:sz="0" w:space="0" w:color="auto"/>
                <w:right w:val="none" w:sz="0" w:space="0" w:color="auto"/>
              </w:divBdr>
            </w:div>
          </w:divsChild>
        </w:div>
        <w:div w:id="1387989867">
          <w:marLeft w:val="0"/>
          <w:marRight w:val="0"/>
          <w:marTop w:val="0"/>
          <w:marBottom w:val="0"/>
          <w:divBdr>
            <w:top w:val="none" w:sz="0" w:space="0" w:color="auto"/>
            <w:left w:val="none" w:sz="0" w:space="0" w:color="auto"/>
            <w:bottom w:val="none" w:sz="0" w:space="0" w:color="auto"/>
            <w:right w:val="none" w:sz="0" w:space="0" w:color="auto"/>
          </w:divBdr>
          <w:divsChild>
            <w:div w:id="345720285">
              <w:marLeft w:val="0"/>
              <w:marRight w:val="0"/>
              <w:marTop w:val="0"/>
              <w:marBottom w:val="0"/>
              <w:divBdr>
                <w:top w:val="none" w:sz="0" w:space="0" w:color="auto"/>
                <w:left w:val="none" w:sz="0" w:space="0" w:color="auto"/>
                <w:bottom w:val="none" w:sz="0" w:space="0" w:color="auto"/>
                <w:right w:val="none" w:sz="0" w:space="0" w:color="auto"/>
              </w:divBdr>
            </w:div>
          </w:divsChild>
        </w:div>
        <w:div w:id="1783379050">
          <w:marLeft w:val="0"/>
          <w:marRight w:val="0"/>
          <w:marTop w:val="0"/>
          <w:marBottom w:val="0"/>
          <w:divBdr>
            <w:top w:val="none" w:sz="0" w:space="0" w:color="auto"/>
            <w:left w:val="none" w:sz="0" w:space="0" w:color="auto"/>
            <w:bottom w:val="none" w:sz="0" w:space="0" w:color="auto"/>
            <w:right w:val="none" w:sz="0" w:space="0" w:color="auto"/>
          </w:divBdr>
          <w:divsChild>
            <w:div w:id="579288124">
              <w:marLeft w:val="0"/>
              <w:marRight w:val="0"/>
              <w:marTop w:val="0"/>
              <w:marBottom w:val="0"/>
              <w:divBdr>
                <w:top w:val="none" w:sz="0" w:space="0" w:color="auto"/>
                <w:left w:val="none" w:sz="0" w:space="0" w:color="auto"/>
                <w:bottom w:val="none" w:sz="0" w:space="0" w:color="auto"/>
                <w:right w:val="none" w:sz="0" w:space="0" w:color="auto"/>
              </w:divBdr>
            </w:div>
          </w:divsChild>
        </w:div>
        <w:div w:id="714475407">
          <w:marLeft w:val="0"/>
          <w:marRight w:val="0"/>
          <w:marTop w:val="0"/>
          <w:marBottom w:val="0"/>
          <w:divBdr>
            <w:top w:val="none" w:sz="0" w:space="0" w:color="auto"/>
            <w:left w:val="none" w:sz="0" w:space="0" w:color="auto"/>
            <w:bottom w:val="none" w:sz="0" w:space="0" w:color="auto"/>
            <w:right w:val="none" w:sz="0" w:space="0" w:color="auto"/>
          </w:divBdr>
          <w:divsChild>
            <w:div w:id="1650205810">
              <w:marLeft w:val="0"/>
              <w:marRight w:val="0"/>
              <w:marTop w:val="0"/>
              <w:marBottom w:val="0"/>
              <w:divBdr>
                <w:top w:val="none" w:sz="0" w:space="0" w:color="auto"/>
                <w:left w:val="none" w:sz="0" w:space="0" w:color="auto"/>
                <w:bottom w:val="none" w:sz="0" w:space="0" w:color="auto"/>
                <w:right w:val="none" w:sz="0" w:space="0" w:color="auto"/>
              </w:divBdr>
            </w:div>
          </w:divsChild>
        </w:div>
        <w:div w:id="108356084">
          <w:marLeft w:val="0"/>
          <w:marRight w:val="0"/>
          <w:marTop w:val="0"/>
          <w:marBottom w:val="0"/>
          <w:divBdr>
            <w:top w:val="none" w:sz="0" w:space="0" w:color="auto"/>
            <w:left w:val="none" w:sz="0" w:space="0" w:color="auto"/>
            <w:bottom w:val="none" w:sz="0" w:space="0" w:color="auto"/>
            <w:right w:val="none" w:sz="0" w:space="0" w:color="auto"/>
          </w:divBdr>
          <w:divsChild>
            <w:div w:id="1949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mbugua</dc:creator>
  <cp:keywords/>
  <dc:description/>
  <cp:lastModifiedBy>victor mbugua</cp:lastModifiedBy>
  <cp:revision>7</cp:revision>
  <dcterms:created xsi:type="dcterms:W3CDTF">2022-10-17T08:05:00Z</dcterms:created>
  <dcterms:modified xsi:type="dcterms:W3CDTF">2022-10-18T15:50:00Z</dcterms:modified>
</cp:coreProperties>
</file>