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C612" w14:textId="77777777" w:rsidR="00545400" w:rsidRDefault="00C61066" w:rsidP="00001771">
      <w:pPr>
        <w:ind w:firstLineChars="173" w:firstLine="564"/>
        <w:jc w:val="center"/>
        <w:rPr>
          <w:b/>
          <w:bCs/>
          <w:sz w:val="32"/>
          <w:szCs w:val="32"/>
        </w:rPr>
      </w:pPr>
      <w:r w:rsidRPr="00C61066">
        <w:rPr>
          <w:rFonts w:hint="eastAsia"/>
          <w:b/>
          <w:bCs/>
          <w:sz w:val="32"/>
          <w:szCs w:val="32"/>
        </w:rPr>
        <w:t>法学经典著作导读</w:t>
      </w:r>
    </w:p>
    <w:p w14:paraId="2FD367B9" w14:textId="77777777" w:rsidR="00F3573A" w:rsidRDefault="00F3573A" w:rsidP="00001771">
      <w:pPr>
        <w:ind w:firstLineChars="173" w:firstLine="564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课程内容与研究性文献指引</w:t>
      </w:r>
    </w:p>
    <w:p w14:paraId="5C3EED1C" w14:textId="77777777" w:rsidR="00001771" w:rsidRDefault="00001771" w:rsidP="00001771">
      <w:pPr>
        <w:ind w:firstLineChars="0" w:firstLine="0"/>
        <w:rPr>
          <w:b/>
          <w:bCs/>
          <w:szCs w:val="21"/>
        </w:rPr>
      </w:pPr>
    </w:p>
    <w:p w14:paraId="751B4142" w14:textId="77777777" w:rsidR="00001771" w:rsidRDefault="00001771" w:rsidP="00001771">
      <w:pPr>
        <w:ind w:firstLineChars="0" w:firstLine="0"/>
        <w:rPr>
          <w:b/>
          <w:bCs/>
          <w:szCs w:val="21"/>
        </w:rPr>
      </w:pPr>
    </w:p>
    <w:p w14:paraId="31A36502" w14:textId="77777777" w:rsidR="00A83B55" w:rsidRDefault="00A83B55" w:rsidP="00001771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课程必读书目：</w:t>
      </w:r>
    </w:p>
    <w:p w14:paraId="6466C415" w14:textId="77777777" w:rsidR="00A83B55" w:rsidRDefault="00A83B55" w:rsidP="00A83B55">
      <w:pPr>
        <w:ind w:firstLineChars="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中文版本：</w:t>
      </w:r>
    </w:p>
    <w:p w14:paraId="557D48F9" w14:textId="77777777" w:rsidR="00A83B55" w:rsidRDefault="00A83B55" w:rsidP="00A83B5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英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哈特：《法律的概念》（第三版），许家馨、李冠宜译，法律出版社</w:t>
      </w:r>
      <w:r>
        <w:rPr>
          <w:rFonts w:hint="eastAsia"/>
          <w:szCs w:val="21"/>
        </w:rPr>
        <w:t>2018</w:t>
      </w:r>
      <w:r>
        <w:rPr>
          <w:rFonts w:hint="eastAsia"/>
          <w:szCs w:val="21"/>
        </w:rPr>
        <w:t>年版。</w:t>
      </w:r>
    </w:p>
    <w:p w14:paraId="42654F26" w14:textId="77777777" w:rsidR="00A83B55" w:rsidRDefault="00A83B55" w:rsidP="00A83B5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美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罗纳德·德沃金：《认真对待权利》，孙健智译，</w:t>
      </w:r>
      <w:r w:rsidR="00F3573A">
        <w:rPr>
          <w:rFonts w:hint="eastAsia"/>
          <w:szCs w:val="21"/>
        </w:rPr>
        <w:t>五</w:t>
      </w:r>
      <w:r>
        <w:rPr>
          <w:rFonts w:hint="eastAsia"/>
          <w:szCs w:val="21"/>
        </w:rPr>
        <w:t>南出版社</w:t>
      </w:r>
      <w:r>
        <w:rPr>
          <w:rFonts w:hint="eastAsia"/>
          <w:szCs w:val="21"/>
        </w:rPr>
        <w:t>2013</w:t>
      </w:r>
      <w:r>
        <w:rPr>
          <w:rFonts w:hint="eastAsia"/>
          <w:szCs w:val="21"/>
        </w:rPr>
        <w:t>年版。</w:t>
      </w:r>
    </w:p>
    <w:p w14:paraId="439A44B7" w14:textId="77777777" w:rsidR="00A83B55" w:rsidRPr="00A83B55" w:rsidRDefault="00A83B55" w:rsidP="00A83B5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美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罗纳德·德沃金：《法律帝国》，许杨勇译，上海三联书店</w:t>
      </w:r>
      <w:r>
        <w:rPr>
          <w:rFonts w:hint="eastAsia"/>
          <w:szCs w:val="21"/>
        </w:rPr>
        <w:t>2016</w:t>
      </w:r>
      <w:r>
        <w:rPr>
          <w:rFonts w:hint="eastAsia"/>
          <w:szCs w:val="21"/>
        </w:rPr>
        <w:t>年版；或李冠宜译，时英出版社</w:t>
      </w:r>
      <w:r>
        <w:rPr>
          <w:rFonts w:hint="eastAsia"/>
          <w:szCs w:val="21"/>
        </w:rPr>
        <w:t>2002</w:t>
      </w:r>
      <w:r>
        <w:rPr>
          <w:rFonts w:hint="eastAsia"/>
          <w:szCs w:val="21"/>
        </w:rPr>
        <w:t>年版。</w:t>
      </w:r>
    </w:p>
    <w:p w14:paraId="104AE724" w14:textId="77777777" w:rsidR="00A83B55" w:rsidRDefault="00A83B55" w:rsidP="00A83B55">
      <w:pPr>
        <w:ind w:firstLineChars="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英文版本：</w:t>
      </w:r>
    </w:p>
    <w:p w14:paraId="24920E92" w14:textId="77777777" w:rsidR="00A83B55" w:rsidRDefault="00A83B55" w:rsidP="00A83B5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H.L.A. Hart, </w:t>
      </w:r>
      <w:r w:rsidRPr="00F3573A">
        <w:rPr>
          <w:rFonts w:hint="eastAsia"/>
          <w:i/>
          <w:iCs/>
          <w:szCs w:val="21"/>
        </w:rPr>
        <w:t>The Concept of Law</w:t>
      </w:r>
      <w:r>
        <w:rPr>
          <w:rFonts w:hint="eastAsia"/>
          <w:szCs w:val="21"/>
        </w:rPr>
        <w:t>, 3rd ed., Oxford University Press, 2012.</w:t>
      </w:r>
    </w:p>
    <w:p w14:paraId="1245BD40" w14:textId="77777777" w:rsidR="00A83B55" w:rsidRDefault="00A83B55" w:rsidP="00A83B5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Ronald Dworkin, </w:t>
      </w:r>
      <w:r w:rsidRPr="00F3573A">
        <w:rPr>
          <w:rFonts w:hint="eastAsia"/>
          <w:i/>
          <w:iCs/>
          <w:szCs w:val="21"/>
        </w:rPr>
        <w:t>Taking Rights Serisouly</w:t>
      </w:r>
      <w:r>
        <w:rPr>
          <w:rFonts w:hint="eastAsia"/>
          <w:szCs w:val="21"/>
        </w:rPr>
        <w:t>, Harvard University Press, 1978.</w:t>
      </w:r>
    </w:p>
    <w:p w14:paraId="1879FB4C" w14:textId="77777777" w:rsidR="00A83B55" w:rsidRDefault="00A83B55" w:rsidP="00A83B5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Ronald Dworkin, </w:t>
      </w:r>
      <w:r w:rsidRPr="00AE7568">
        <w:rPr>
          <w:rFonts w:hint="eastAsia"/>
          <w:i/>
          <w:iCs/>
          <w:szCs w:val="21"/>
        </w:rPr>
        <w:t>Law</w:t>
      </w:r>
      <w:r w:rsidRPr="00AE7568">
        <w:rPr>
          <w:i/>
          <w:iCs/>
          <w:szCs w:val="21"/>
        </w:rPr>
        <w:t>’</w:t>
      </w:r>
      <w:r w:rsidRPr="00AE7568">
        <w:rPr>
          <w:rFonts w:hint="eastAsia"/>
          <w:i/>
          <w:iCs/>
          <w:szCs w:val="21"/>
        </w:rPr>
        <w:t>s Empire</w:t>
      </w:r>
      <w:r>
        <w:rPr>
          <w:rFonts w:hint="eastAsia"/>
          <w:szCs w:val="21"/>
        </w:rPr>
        <w:t>, The Belknap Press of Harvard University Press, 1986.</w:t>
      </w:r>
    </w:p>
    <w:p w14:paraId="1AAA4B2F" w14:textId="77777777" w:rsidR="00A83B55" w:rsidRDefault="00A83B55" w:rsidP="00A83B55">
      <w:pPr>
        <w:ind w:firstLineChars="0" w:firstLine="0"/>
        <w:rPr>
          <w:szCs w:val="21"/>
        </w:rPr>
      </w:pPr>
    </w:p>
    <w:p w14:paraId="121302DF" w14:textId="77777777" w:rsidR="00A83B55" w:rsidRDefault="00A83B55" w:rsidP="00A83B55">
      <w:pPr>
        <w:ind w:firstLineChars="0" w:firstLine="0"/>
        <w:rPr>
          <w:b/>
          <w:bCs/>
          <w:szCs w:val="21"/>
        </w:rPr>
      </w:pPr>
      <w:r w:rsidRPr="00A83B55">
        <w:rPr>
          <w:rFonts w:hint="eastAsia"/>
          <w:b/>
          <w:bCs/>
          <w:szCs w:val="21"/>
        </w:rPr>
        <w:t>课程参考书目：</w:t>
      </w:r>
    </w:p>
    <w:p w14:paraId="7E61F2B5" w14:textId="77777777" w:rsidR="00E955E2" w:rsidRPr="009B533D" w:rsidRDefault="00E955E2" w:rsidP="00E955E2">
      <w:pPr>
        <w:ind w:firstLine="496"/>
      </w:pPr>
      <w:r w:rsidRPr="009B533D">
        <w:t xml:space="preserve">1. </w:t>
      </w:r>
      <w:r w:rsidRPr="009B533D">
        <w:t>沈宗灵：《现代西方法理学》，北京大学出版社</w:t>
      </w:r>
      <w:r w:rsidRPr="009B533D">
        <w:t>1992</w:t>
      </w:r>
      <w:r w:rsidRPr="009B533D">
        <w:t>年版</w:t>
      </w:r>
      <w:r>
        <w:rPr>
          <w:rFonts w:hint="eastAsia"/>
        </w:rPr>
        <w:t>。</w:t>
      </w:r>
    </w:p>
    <w:p w14:paraId="0EA917D2" w14:textId="77777777" w:rsidR="00E955E2" w:rsidRPr="008452C1" w:rsidRDefault="00E955E2" w:rsidP="00E955E2">
      <w:pPr>
        <w:ind w:firstLine="496"/>
        <w:rPr>
          <w:rFonts w:ascii="宋体" w:hAnsi="宋体"/>
        </w:rPr>
      </w:pPr>
      <w:r w:rsidRPr="008452C1">
        <w:rPr>
          <w:rFonts w:ascii="宋体" w:hAnsi="宋体" w:hint="eastAsia"/>
        </w:rPr>
        <w:t xml:space="preserve">2. </w:t>
      </w:r>
      <w:r w:rsidRPr="008452C1">
        <w:rPr>
          <w:rFonts w:ascii="宋体" w:hAnsi="宋体" w:hint="eastAsia"/>
        </w:rPr>
        <w:t>张骐等编：《法理学十六讲》，北京大学出版社</w:t>
      </w:r>
      <w:r w:rsidRPr="00DE4127">
        <w:rPr>
          <w:rFonts w:cs="Times New Roman"/>
        </w:rPr>
        <w:t>2024</w:t>
      </w:r>
      <w:r w:rsidRPr="008452C1">
        <w:rPr>
          <w:rFonts w:ascii="宋体" w:hAnsi="宋体" w:hint="eastAsia"/>
        </w:rPr>
        <w:t>年版。</w:t>
      </w:r>
    </w:p>
    <w:p w14:paraId="080395C1" w14:textId="77777777" w:rsidR="00E955E2" w:rsidRPr="008452C1" w:rsidRDefault="00E955E2" w:rsidP="00E955E2">
      <w:pPr>
        <w:ind w:firstLine="496"/>
        <w:rPr>
          <w:rFonts w:ascii="宋体" w:hAnsi="宋体"/>
        </w:rPr>
      </w:pPr>
      <w:r w:rsidRPr="008452C1">
        <w:rPr>
          <w:rFonts w:hint="eastAsia"/>
        </w:rPr>
        <w:t xml:space="preserve">3. </w:t>
      </w:r>
      <w:r w:rsidRPr="008452C1">
        <w:rPr>
          <w:rFonts w:ascii="宋体" w:hAnsi="宋体" w:hint="eastAsia"/>
        </w:rPr>
        <w:t>雷磊：《法理学》（第二版），中国政法大学出版社</w:t>
      </w:r>
      <w:r w:rsidRPr="00DE4127">
        <w:rPr>
          <w:rFonts w:cs="Times New Roman"/>
        </w:rPr>
        <w:t>2021</w:t>
      </w:r>
      <w:r w:rsidRPr="008452C1">
        <w:rPr>
          <w:rFonts w:ascii="宋体" w:hAnsi="宋体" w:hint="eastAsia"/>
        </w:rPr>
        <w:t>年版。</w:t>
      </w:r>
    </w:p>
    <w:p w14:paraId="0C94C503" w14:textId="77777777" w:rsidR="00E955E2" w:rsidRPr="008452C1" w:rsidRDefault="00E955E2" w:rsidP="00E955E2">
      <w:pPr>
        <w:ind w:firstLine="496"/>
        <w:rPr>
          <w:szCs w:val="21"/>
        </w:rPr>
      </w:pPr>
      <w:r w:rsidRPr="008452C1">
        <w:rPr>
          <w:rFonts w:hint="eastAsia"/>
          <w:szCs w:val="21"/>
        </w:rPr>
        <w:t xml:space="preserve">4. </w:t>
      </w:r>
      <w:r w:rsidRPr="008452C1">
        <w:rPr>
          <w:szCs w:val="21"/>
        </w:rPr>
        <w:t xml:space="preserve">Scott Veitch, Emilios Christodoulidis, Marco Goldoni, </w:t>
      </w:r>
      <w:r w:rsidRPr="008452C1">
        <w:rPr>
          <w:i/>
          <w:iCs/>
          <w:szCs w:val="21"/>
        </w:rPr>
        <w:t>Jurisprudence: Themes and Concepts</w:t>
      </w:r>
      <w:r w:rsidRPr="008452C1">
        <w:rPr>
          <w:szCs w:val="21"/>
        </w:rPr>
        <w:t xml:space="preserve"> (</w:t>
      </w:r>
      <w:r w:rsidRPr="008452C1">
        <w:rPr>
          <w:rFonts w:hint="eastAsia"/>
          <w:szCs w:val="21"/>
        </w:rPr>
        <w:t>4</w:t>
      </w:r>
      <w:r w:rsidRPr="008452C1">
        <w:rPr>
          <w:szCs w:val="21"/>
        </w:rPr>
        <w:t>rd Edition), Routledge, 20</w:t>
      </w:r>
      <w:r w:rsidRPr="008452C1">
        <w:rPr>
          <w:rFonts w:hint="eastAsia"/>
          <w:szCs w:val="21"/>
        </w:rPr>
        <w:t>23[</w:t>
      </w:r>
      <w:r w:rsidRPr="008452C1">
        <w:rPr>
          <w:rFonts w:hint="eastAsia"/>
          <w:szCs w:val="21"/>
        </w:rPr>
        <w:t>本书第三版，参见赵英男译，北京大学出版社</w:t>
      </w:r>
      <w:r w:rsidRPr="008452C1">
        <w:rPr>
          <w:rFonts w:hint="eastAsia"/>
          <w:szCs w:val="21"/>
        </w:rPr>
        <w:t>2023</w:t>
      </w:r>
      <w:r w:rsidRPr="008452C1">
        <w:rPr>
          <w:rFonts w:hint="eastAsia"/>
          <w:szCs w:val="21"/>
        </w:rPr>
        <w:t>年版</w:t>
      </w:r>
      <w:r w:rsidRPr="008452C1">
        <w:rPr>
          <w:rFonts w:hint="eastAsia"/>
          <w:szCs w:val="21"/>
        </w:rPr>
        <w:t>]</w:t>
      </w:r>
      <w:r w:rsidRPr="008452C1">
        <w:rPr>
          <w:rFonts w:hint="eastAsia"/>
          <w:szCs w:val="21"/>
        </w:rPr>
        <w:t>。</w:t>
      </w:r>
    </w:p>
    <w:p w14:paraId="4256CAE6" w14:textId="77777777" w:rsidR="00E955E2" w:rsidRPr="008452C1" w:rsidRDefault="00E955E2" w:rsidP="00E955E2">
      <w:pPr>
        <w:ind w:firstLine="496"/>
        <w:rPr>
          <w:szCs w:val="21"/>
          <w:shd w:val="clear" w:color="auto" w:fill="FFFFFF"/>
        </w:rPr>
      </w:pPr>
      <w:r w:rsidRPr="008452C1">
        <w:rPr>
          <w:rFonts w:hint="eastAsia"/>
          <w:szCs w:val="21"/>
        </w:rPr>
        <w:t xml:space="preserve">5. </w:t>
      </w:r>
      <w:r w:rsidRPr="008452C1">
        <w:rPr>
          <w:szCs w:val="21"/>
          <w:shd w:val="clear" w:color="auto" w:fill="FFFFFF"/>
        </w:rPr>
        <w:t xml:space="preserve">Brian Bix, </w:t>
      </w:r>
      <w:r w:rsidRPr="008452C1">
        <w:rPr>
          <w:i/>
          <w:iCs/>
          <w:szCs w:val="21"/>
        </w:rPr>
        <w:t xml:space="preserve">Jurisprudence: Theory and Context </w:t>
      </w:r>
      <w:r w:rsidRPr="008452C1">
        <w:rPr>
          <w:szCs w:val="21"/>
          <w:shd w:val="clear" w:color="auto" w:fill="FFFFFF"/>
        </w:rPr>
        <w:t>(</w:t>
      </w:r>
      <w:r w:rsidRPr="008452C1">
        <w:rPr>
          <w:rFonts w:hint="eastAsia"/>
          <w:szCs w:val="21"/>
          <w:shd w:val="clear" w:color="auto" w:fill="FFFFFF"/>
        </w:rPr>
        <w:t>9</w:t>
      </w:r>
      <w:r w:rsidRPr="008452C1">
        <w:rPr>
          <w:szCs w:val="21"/>
          <w:shd w:val="clear" w:color="auto" w:fill="FFFFFF"/>
        </w:rPr>
        <w:t>th edition), Carolina Academic Press, 20</w:t>
      </w:r>
      <w:r w:rsidRPr="008452C1">
        <w:rPr>
          <w:rFonts w:hint="eastAsia"/>
          <w:szCs w:val="21"/>
          <w:shd w:val="clear" w:color="auto" w:fill="FFFFFF"/>
        </w:rPr>
        <w:t>23[</w:t>
      </w:r>
      <w:r w:rsidRPr="008452C1">
        <w:rPr>
          <w:rFonts w:hint="eastAsia"/>
          <w:szCs w:val="21"/>
          <w:shd w:val="clear" w:color="auto" w:fill="FFFFFF"/>
        </w:rPr>
        <w:t>本书第八版，参</w:t>
      </w:r>
      <w:r w:rsidR="006476BC">
        <w:rPr>
          <w:rFonts w:hint="eastAsia"/>
          <w:szCs w:val="21"/>
          <w:shd w:val="clear" w:color="auto" w:fill="FFFFFF"/>
        </w:rPr>
        <w:t>见</w:t>
      </w:r>
      <w:r w:rsidRPr="008452C1">
        <w:rPr>
          <w:rFonts w:hint="eastAsia"/>
          <w:szCs w:val="21"/>
          <w:shd w:val="clear" w:color="auto" w:fill="FFFFFF"/>
        </w:rPr>
        <w:t>邱昭继译，商务印书馆</w:t>
      </w:r>
      <w:r w:rsidRPr="008452C1">
        <w:rPr>
          <w:rFonts w:hint="eastAsia"/>
          <w:szCs w:val="21"/>
          <w:shd w:val="clear" w:color="auto" w:fill="FFFFFF"/>
        </w:rPr>
        <w:t>2023</w:t>
      </w:r>
      <w:r w:rsidRPr="008452C1">
        <w:rPr>
          <w:rFonts w:hint="eastAsia"/>
          <w:szCs w:val="21"/>
          <w:shd w:val="clear" w:color="auto" w:fill="FFFFFF"/>
        </w:rPr>
        <w:t>年版</w:t>
      </w:r>
      <w:r w:rsidRPr="008452C1">
        <w:rPr>
          <w:rFonts w:hint="eastAsia"/>
          <w:szCs w:val="21"/>
          <w:shd w:val="clear" w:color="auto" w:fill="FFFFFF"/>
        </w:rPr>
        <w:t>]</w:t>
      </w:r>
      <w:r w:rsidRPr="008452C1">
        <w:rPr>
          <w:rFonts w:hint="eastAsia"/>
          <w:szCs w:val="21"/>
          <w:shd w:val="clear" w:color="auto" w:fill="FFFFFF"/>
        </w:rPr>
        <w:t>。</w:t>
      </w:r>
    </w:p>
    <w:p w14:paraId="16B2A5FC" w14:textId="77777777" w:rsidR="00E955E2" w:rsidRDefault="00E955E2" w:rsidP="00E955E2">
      <w:pPr>
        <w:ind w:firstLine="496"/>
        <w:rPr>
          <w:color w:val="111111"/>
          <w:szCs w:val="21"/>
          <w:shd w:val="clear" w:color="auto" w:fill="FFFFFF"/>
        </w:rPr>
      </w:pPr>
      <w:r w:rsidRPr="008452C1">
        <w:rPr>
          <w:rFonts w:hint="eastAsia"/>
          <w:szCs w:val="21"/>
          <w:shd w:val="clear" w:color="auto" w:fill="FFFFFF"/>
        </w:rPr>
        <w:t>6.</w:t>
      </w:r>
      <w:r>
        <w:rPr>
          <w:rFonts w:hint="eastAsia"/>
          <w:color w:val="FF0000"/>
          <w:szCs w:val="21"/>
          <w:shd w:val="clear" w:color="auto" w:fill="FFFFFF"/>
        </w:rPr>
        <w:t xml:space="preserve"> </w:t>
      </w:r>
      <w:r w:rsidRPr="009B533D">
        <w:rPr>
          <w:color w:val="111111"/>
          <w:szCs w:val="21"/>
          <w:shd w:val="clear" w:color="auto" w:fill="FFFFFF"/>
        </w:rPr>
        <w:t xml:space="preserve">Raymond Wacks, </w:t>
      </w:r>
      <w:r w:rsidRPr="009B533D">
        <w:rPr>
          <w:i/>
          <w:iCs/>
          <w:color w:val="111111"/>
          <w:szCs w:val="21"/>
        </w:rPr>
        <w:t>Understanding Jurisprudence: An Introduction to Legal Theory</w:t>
      </w:r>
      <w:r w:rsidRPr="009B533D">
        <w:rPr>
          <w:color w:val="111111"/>
          <w:szCs w:val="21"/>
          <w:shd w:val="clear" w:color="auto" w:fill="FFFFFF"/>
        </w:rPr>
        <w:t xml:space="preserve"> (</w:t>
      </w:r>
      <w:r>
        <w:rPr>
          <w:rFonts w:hint="eastAsia"/>
          <w:color w:val="111111"/>
          <w:szCs w:val="21"/>
          <w:shd w:val="clear" w:color="auto" w:fill="FFFFFF"/>
        </w:rPr>
        <w:t>6</w:t>
      </w:r>
      <w:r w:rsidRPr="009B533D">
        <w:rPr>
          <w:color w:val="111111"/>
          <w:szCs w:val="21"/>
          <w:shd w:val="clear" w:color="auto" w:fill="FFFFFF"/>
        </w:rPr>
        <w:t>th edition), Oxford University Press, 20</w:t>
      </w:r>
      <w:r>
        <w:rPr>
          <w:rFonts w:hint="eastAsia"/>
          <w:color w:val="111111"/>
          <w:szCs w:val="21"/>
          <w:shd w:val="clear" w:color="auto" w:fill="FFFFFF"/>
        </w:rPr>
        <w:t>21[</w:t>
      </w:r>
      <w:r>
        <w:rPr>
          <w:rFonts w:hint="eastAsia"/>
          <w:color w:val="111111"/>
          <w:szCs w:val="21"/>
          <w:shd w:val="clear" w:color="auto" w:fill="FFFFFF"/>
        </w:rPr>
        <w:t>本书第三版，参见杨天江译，广西师范大学出版社</w:t>
      </w:r>
      <w:r>
        <w:rPr>
          <w:rFonts w:hint="eastAsia"/>
          <w:color w:val="111111"/>
          <w:szCs w:val="21"/>
          <w:shd w:val="clear" w:color="auto" w:fill="FFFFFF"/>
        </w:rPr>
        <w:t>2016</w:t>
      </w:r>
      <w:r>
        <w:rPr>
          <w:rFonts w:hint="eastAsia"/>
          <w:color w:val="111111"/>
          <w:szCs w:val="21"/>
          <w:shd w:val="clear" w:color="auto" w:fill="FFFFFF"/>
        </w:rPr>
        <w:t>年版</w:t>
      </w:r>
      <w:r>
        <w:rPr>
          <w:rFonts w:hint="eastAsia"/>
          <w:color w:val="111111"/>
          <w:szCs w:val="21"/>
          <w:shd w:val="clear" w:color="auto" w:fill="FFFFFF"/>
        </w:rPr>
        <w:t>]</w:t>
      </w:r>
      <w:r>
        <w:rPr>
          <w:rFonts w:hint="eastAsia"/>
          <w:color w:val="111111"/>
          <w:szCs w:val="21"/>
          <w:shd w:val="clear" w:color="auto" w:fill="FFFFFF"/>
        </w:rPr>
        <w:t>。</w:t>
      </w:r>
    </w:p>
    <w:p w14:paraId="5E967283" w14:textId="77777777" w:rsidR="00E955E2" w:rsidRPr="004A40BB" w:rsidRDefault="00E955E2" w:rsidP="00E955E2">
      <w:pPr>
        <w:ind w:firstLine="496"/>
      </w:pPr>
      <w:r>
        <w:rPr>
          <w:rFonts w:hint="eastAsia"/>
          <w:color w:val="111111"/>
          <w:szCs w:val="21"/>
          <w:shd w:val="clear" w:color="auto" w:fill="FFFFFF"/>
        </w:rPr>
        <w:t xml:space="preserve">7. </w:t>
      </w:r>
      <w:r w:rsidRPr="00E955E2">
        <w:rPr>
          <w:rFonts w:ascii="仿宋" w:hAnsi="仿宋"/>
        </w:rPr>
        <w:t>韦恩</w:t>
      </w:r>
      <w:r w:rsidRPr="00E955E2">
        <w:rPr>
          <w:rFonts w:ascii="仿宋" w:hAnsi="仿宋" w:hint="eastAsia"/>
        </w:rPr>
        <w:t>·</w:t>
      </w:r>
      <w:r w:rsidRPr="00E955E2">
        <w:rPr>
          <w:rFonts w:ascii="仿宋" w:hAnsi="仿宋"/>
        </w:rPr>
        <w:t>莫里森：《法理学——从古希腊到后现代》，李桂林等译，</w:t>
      </w:r>
      <w:r w:rsidRPr="00E955E2">
        <w:rPr>
          <w:rFonts w:ascii="仿宋" w:hAnsi="仿宋" w:hint="eastAsia"/>
        </w:rPr>
        <w:t>北京大学出版社</w:t>
      </w:r>
      <w:r w:rsidRPr="00E955E2">
        <w:rPr>
          <w:rFonts w:cs="Times New Roman"/>
        </w:rPr>
        <w:t>2023</w:t>
      </w:r>
      <w:r w:rsidRPr="00E955E2">
        <w:rPr>
          <w:rFonts w:ascii="仿宋" w:hAnsi="仿宋" w:hint="eastAsia"/>
        </w:rPr>
        <w:t>年版</w:t>
      </w:r>
      <w:r w:rsidRPr="00E955E2">
        <w:rPr>
          <w:rFonts w:hint="eastAsia"/>
        </w:rPr>
        <w:t>[</w:t>
      </w:r>
      <w:r>
        <w:rPr>
          <w:rFonts w:hint="eastAsia"/>
          <w:szCs w:val="21"/>
        </w:rPr>
        <w:t>Wayne Morrison,</w:t>
      </w:r>
      <w:r w:rsidRPr="007011A0">
        <w:rPr>
          <w:rFonts w:hint="eastAsia"/>
          <w:i/>
          <w:iCs/>
          <w:szCs w:val="21"/>
        </w:rPr>
        <w:t xml:space="preserve"> Jurisprudence: from the Greeks to post-modernism</w:t>
      </w:r>
      <w:r>
        <w:rPr>
          <w:rFonts w:hint="eastAsia"/>
          <w:szCs w:val="21"/>
        </w:rPr>
        <w:t>, Routledge, 1997</w:t>
      </w:r>
      <w:r w:rsidRPr="00E955E2">
        <w:rPr>
          <w:rFonts w:hint="eastAsia"/>
        </w:rPr>
        <w:t>]</w:t>
      </w:r>
      <w:r w:rsidRPr="00E955E2">
        <w:rPr>
          <w:rFonts w:ascii="仿宋" w:hAnsi="仿宋" w:hint="eastAsia"/>
        </w:rPr>
        <w:t>。</w:t>
      </w:r>
    </w:p>
    <w:p w14:paraId="4CB3EDBF" w14:textId="77777777" w:rsidR="00E955E2" w:rsidRPr="009B533D" w:rsidRDefault="00E955E2" w:rsidP="00E955E2">
      <w:pPr>
        <w:ind w:firstLine="496"/>
        <w:rPr>
          <w:rFonts w:eastAsia="宋体" w:cs="Times New Roman"/>
          <w:sz w:val="24"/>
        </w:rPr>
      </w:pPr>
      <w:r>
        <w:rPr>
          <w:rFonts w:eastAsia="宋体" w:cs="Times New Roman"/>
          <w:color w:val="111111"/>
          <w:szCs w:val="21"/>
          <w:shd w:val="clear" w:color="auto" w:fill="FFFFFF"/>
        </w:rPr>
        <w:t xml:space="preserve">8. </w:t>
      </w:r>
      <w:r w:rsidRPr="009B533D">
        <w:rPr>
          <w:rFonts w:eastAsia="宋体" w:cs="Times New Roman"/>
          <w:color w:val="111111"/>
          <w:szCs w:val="21"/>
          <w:shd w:val="clear" w:color="auto" w:fill="FFFFFF"/>
        </w:rPr>
        <w:t xml:space="preserve">Lloyd, </w:t>
      </w:r>
      <w:r w:rsidRPr="009B533D">
        <w:rPr>
          <w:rFonts w:eastAsia="宋体" w:cs="Times New Roman"/>
          <w:i/>
          <w:iCs/>
          <w:color w:val="111111"/>
          <w:szCs w:val="21"/>
        </w:rPr>
        <w:t>Introduction to Jurisprudence</w:t>
      </w:r>
      <w:r w:rsidRPr="009B533D">
        <w:rPr>
          <w:rFonts w:eastAsia="宋体" w:cs="Times New Roman"/>
          <w:color w:val="111111"/>
          <w:szCs w:val="21"/>
          <w:shd w:val="clear" w:color="auto" w:fill="FFFFFF"/>
        </w:rPr>
        <w:t xml:space="preserve"> (9th edition), Michael Freeman eds., Sweet &amp; Maxwell, 2014</w:t>
      </w:r>
      <w:r>
        <w:rPr>
          <w:rFonts w:eastAsia="宋体" w:cs="Times New Roman" w:hint="eastAsia"/>
          <w:color w:val="111111"/>
          <w:szCs w:val="21"/>
          <w:shd w:val="clear" w:color="auto" w:fill="FFFFFF"/>
        </w:rPr>
        <w:t>.</w:t>
      </w:r>
    </w:p>
    <w:p w14:paraId="2DB49047" w14:textId="77777777" w:rsidR="00E955E2" w:rsidRPr="009B533D" w:rsidRDefault="00E955E2" w:rsidP="00E955E2">
      <w:pPr>
        <w:ind w:firstLine="496"/>
        <w:rPr>
          <w:rFonts w:eastAsia="宋体" w:cs="Times New Roman"/>
          <w:sz w:val="24"/>
        </w:rPr>
      </w:pPr>
      <w:r>
        <w:rPr>
          <w:rFonts w:eastAsia="宋体" w:cs="Times New Roman"/>
          <w:color w:val="111111"/>
          <w:szCs w:val="21"/>
          <w:shd w:val="clear" w:color="auto" w:fill="FFFFFF"/>
        </w:rPr>
        <w:t xml:space="preserve">9. </w:t>
      </w:r>
      <w:r w:rsidRPr="009B533D">
        <w:rPr>
          <w:rFonts w:eastAsia="宋体" w:cs="Times New Roman"/>
          <w:color w:val="111111"/>
          <w:szCs w:val="21"/>
          <w:shd w:val="clear" w:color="auto" w:fill="FFFFFF"/>
        </w:rPr>
        <w:t xml:space="preserve">Andrei Marmor, </w:t>
      </w:r>
      <w:r w:rsidRPr="009B533D">
        <w:rPr>
          <w:rFonts w:eastAsia="宋体" w:cs="Times New Roman"/>
          <w:i/>
          <w:iCs/>
          <w:color w:val="111111"/>
          <w:szCs w:val="21"/>
        </w:rPr>
        <w:t>Philosophy of Law</w:t>
      </w:r>
      <w:r w:rsidRPr="009B533D">
        <w:rPr>
          <w:rFonts w:eastAsia="宋体" w:cs="Times New Roman"/>
          <w:color w:val="111111"/>
          <w:szCs w:val="21"/>
          <w:shd w:val="clear" w:color="auto" w:fill="FFFFFF"/>
        </w:rPr>
        <w:t>, Princeton University Press, 2011</w:t>
      </w:r>
      <w:r>
        <w:rPr>
          <w:rFonts w:eastAsia="宋体" w:cs="Times New Roman" w:hint="eastAsia"/>
          <w:color w:val="111111"/>
          <w:szCs w:val="21"/>
          <w:shd w:val="clear" w:color="auto" w:fill="FFFFFF"/>
        </w:rPr>
        <w:t>（</w:t>
      </w:r>
      <w:r w:rsidR="003B36C4" w:rsidRPr="006476BC">
        <w:rPr>
          <w:rFonts w:ascii="仿宋" w:hAnsi="仿宋" w:cs="Times New Roman" w:hint="eastAsia"/>
          <w:color w:val="111111"/>
          <w:szCs w:val="21"/>
          <w:shd w:val="clear" w:color="auto" w:fill="FFFFFF"/>
        </w:rPr>
        <w:t>中译本</w:t>
      </w:r>
      <w:r w:rsidRPr="006476BC">
        <w:rPr>
          <w:rFonts w:ascii="仿宋" w:hAnsi="仿宋" w:cs="Times New Roman" w:hint="eastAsia"/>
          <w:color w:val="111111"/>
          <w:szCs w:val="21"/>
          <w:shd w:val="clear" w:color="auto" w:fill="FFFFFF"/>
        </w:rPr>
        <w:t>参考马默：《法哲学》</w:t>
      </w:r>
      <w:r w:rsidR="003B36C4" w:rsidRPr="006476BC">
        <w:rPr>
          <w:rFonts w:ascii="仿宋" w:hAnsi="仿宋" w:cs="Times New Roman" w:hint="eastAsia"/>
          <w:color w:val="111111"/>
          <w:szCs w:val="21"/>
          <w:shd w:val="clear" w:color="auto" w:fill="FFFFFF"/>
        </w:rPr>
        <w:t>（重排本）</w:t>
      </w:r>
      <w:r w:rsidRPr="006476BC">
        <w:rPr>
          <w:rFonts w:ascii="仿宋" w:hAnsi="仿宋" w:cs="Times New Roman" w:hint="eastAsia"/>
          <w:color w:val="111111"/>
          <w:szCs w:val="21"/>
          <w:shd w:val="clear" w:color="auto" w:fill="FFFFFF"/>
        </w:rPr>
        <w:t>，孙海波、王进译，北京大学出版社</w:t>
      </w:r>
      <w:r w:rsidRPr="006476BC">
        <w:rPr>
          <w:rFonts w:hint="eastAsia"/>
        </w:rPr>
        <w:t>2</w:t>
      </w:r>
      <w:r w:rsidRPr="006476BC">
        <w:t>0</w:t>
      </w:r>
      <w:r w:rsidR="003B36C4" w:rsidRPr="006476BC">
        <w:rPr>
          <w:rFonts w:hint="eastAsia"/>
        </w:rPr>
        <w:t>23</w:t>
      </w:r>
      <w:r w:rsidRPr="006476BC">
        <w:rPr>
          <w:rFonts w:ascii="仿宋" w:hAnsi="仿宋" w:cs="Times New Roman" w:hint="eastAsia"/>
          <w:color w:val="111111"/>
          <w:szCs w:val="21"/>
          <w:shd w:val="clear" w:color="auto" w:fill="FFFFFF"/>
        </w:rPr>
        <w:t>年版</w:t>
      </w:r>
      <w:r>
        <w:rPr>
          <w:rFonts w:eastAsia="宋体" w:cs="Times New Roman" w:hint="eastAsia"/>
          <w:color w:val="111111"/>
          <w:szCs w:val="21"/>
          <w:shd w:val="clear" w:color="auto" w:fill="FFFFFF"/>
        </w:rPr>
        <w:t>）。</w:t>
      </w:r>
    </w:p>
    <w:p w14:paraId="030FD01C" w14:textId="77777777" w:rsidR="003B36C4" w:rsidRDefault="003B36C4" w:rsidP="00E955E2">
      <w:pPr>
        <w:ind w:firstLine="496"/>
        <w:rPr>
          <w:rFonts w:eastAsia="宋体" w:cs="Times New Roman"/>
          <w:color w:val="111111"/>
          <w:szCs w:val="21"/>
          <w:shd w:val="clear" w:color="auto" w:fill="FFFFFF"/>
        </w:rPr>
      </w:pPr>
      <w:r>
        <w:rPr>
          <w:rFonts w:eastAsia="宋体" w:cs="Times New Roman" w:hint="eastAsia"/>
          <w:color w:val="111111"/>
          <w:szCs w:val="21"/>
          <w:shd w:val="clear" w:color="auto" w:fill="FFFFFF"/>
        </w:rPr>
        <w:t xml:space="preserve">10. Peter Halstead, </w:t>
      </w:r>
      <w:r w:rsidRPr="007011A0">
        <w:rPr>
          <w:rFonts w:eastAsia="宋体" w:cs="Times New Roman" w:hint="eastAsia"/>
          <w:i/>
          <w:iCs/>
          <w:color w:val="111111"/>
          <w:szCs w:val="21"/>
          <w:shd w:val="clear" w:color="auto" w:fill="FFFFFF"/>
        </w:rPr>
        <w:t>Key Facts: Jurisprudence</w:t>
      </w:r>
      <w:r>
        <w:rPr>
          <w:rFonts w:eastAsia="宋体" w:cs="Times New Roman" w:hint="eastAsia"/>
          <w:color w:val="111111"/>
          <w:szCs w:val="21"/>
          <w:shd w:val="clear" w:color="auto" w:fill="FFFFFF"/>
        </w:rPr>
        <w:t>, 2nd ed., Routledge, 2012</w:t>
      </w:r>
      <w:r>
        <w:rPr>
          <w:rFonts w:eastAsia="宋体" w:cs="Times New Roman" w:hint="eastAsia"/>
          <w:color w:val="111111"/>
          <w:szCs w:val="21"/>
          <w:shd w:val="clear" w:color="auto" w:fill="FFFFFF"/>
        </w:rPr>
        <w:t>（</w:t>
      </w:r>
      <w:r w:rsidRPr="006476BC">
        <w:rPr>
          <w:rFonts w:ascii="仿宋" w:hAnsi="仿宋" w:cs="Times New Roman" w:hint="eastAsia"/>
          <w:color w:val="111111"/>
          <w:szCs w:val="21"/>
          <w:shd w:val="clear" w:color="auto" w:fill="FFFFFF"/>
        </w:rPr>
        <w:t>中译本参考彼得·霍尔斯特德：《法理学简读》，孙海波译，中国政法大学出版社</w:t>
      </w:r>
      <w:r>
        <w:rPr>
          <w:rFonts w:eastAsia="宋体" w:cs="Times New Roman" w:hint="eastAsia"/>
          <w:color w:val="111111"/>
          <w:szCs w:val="21"/>
          <w:shd w:val="clear" w:color="auto" w:fill="FFFFFF"/>
        </w:rPr>
        <w:t>2023</w:t>
      </w:r>
      <w:r w:rsidRPr="006476BC">
        <w:rPr>
          <w:rFonts w:hint="eastAsia"/>
        </w:rPr>
        <w:t>年版</w:t>
      </w:r>
      <w:r>
        <w:rPr>
          <w:rFonts w:eastAsia="宋体" w:cs="Times New Roman" w:hint="eastAsia"/>
          <w:color w:val="111111"/>
          <w:szCs w:val="21"/>
          <w:shd w:val="clear" w:color="auto" w:fill="FFFFFF"/>
        </w:rPr>
        <w:t>）。</w:t>
      </w:r>
    </w:p>
    <w:p w14:paraId="10AF6D42" w14:textId="77777777" w:rsidR="00E955E2" w:rsidRPr="008452C1" w:rsidRDefault="003B36C4" w:rsidP="00E955E2">
      <w:pPr>
        <w:ind w:firstLine="496"/>
        <w:rPr>
          <w:rFonts w:eastAsia="宋体" w:cs="Times New Roman"/>
          <w:szCs w:val="21"/>
          <w:shd w:val="clear" w:color="auto" w:fill="FFFFFF"/>
        </w:rPr>
      </w:pPr>
      <w:r w:rsidRPr="008452C1">
        <w:rPr>
          <w:rFonts w:eastAsia="宋体" w:cs="Times New Roman" w:hint="eastAsia"/>
          <w:szCs w:val="21"/>
          <w:shd w:val="clear" w:color="auto" w:fill="FFFFFF"/>
        </w:rPr>
        <w:t>11</w:t>
      </w:r>
      <w:r w:rsidR="00E955E2" w:rsidRPr="008452C1">
        <w:rPr>
          <w:rFonts w:eastAsia="宋体" w:cs="Times New Roman"/>
          <w:szCs w:val="21"/>
          <w:shd w:val="clear" w:color="auto" w:fill="FFFFFF"/>
        </w:rPr>
        <w:t xml:space="preserve">. </w:t>
      </w:r>
      <w:r w:rsidR="00E955E2" w:rsidRPr="006476BC">
        <w:rPr>
          <w:rFonts w:hint="eastAsia"/>
        </w:rPr>
        <w:t>诺伯特·霍斯特：《法是什么：法哲学的基本问题》，雷磊译，中国政法大学出版社</w:t>
      </w:r>
      <w:r w:rsidR="00E955E2" w:rsidRPr="006476BC">
        <w:rPr>
          <w:rFonts w:hint="eastAsia"/>
        </w:rPr>
        <w:t>2</w:t>
      </w:r>
      <w:r w:rsidR="00E955E2" w:rsidRPr="006476BC">
        <w:t>017</w:t>
      </w:r>
      <w:r w:rsidR="00E955E2" w:rsidRPr="006476BC">
        <w:rPr>
          <w:rFonts w:hint="eastAsia"/>
        </w:rPr>
        <w:t>年版；</w:t>
      </w:r>
    </w:p>
    <w:p w14:paraId="34FF4177" w14:textId="77777777" w:rsidR="00E955E2" w:rsidRPr="006476BC" w:rsidRDefault="00E955E2" w:rsidP="00E955E2">
      <w:pPr>
        <w:ind w:firstLine="496"/>
      </w:pPr>
      <w:r w:rsidRPr="008452C1">
        <w:rPr>
          <w:rFonts w:eastAsia="宋体" w:cs="Times New Roman" w:hint="eastAsia"/>
          <w:szCs w:val="21"/>
          <w:shd w:val="clear" w:color="auto" w:fill="FFFFFF"/>
        </w:rPr>
        <w:t>1</w:t>
      </w:r>
      <w:r w:rsidR="003B36C4" w:rsidRPr="008452C1">
        <w:rPr>
          <w:rFonts w:eastAsia="宋体" w:cs="Times New Roman" w:hint="eastAsia"/>
          <w:szCs w:val="21"/>
          <w:shd w:val="clear" w:color="auto" w:fill="FFFFFF"/>
        </w:rPr>
        <w:t>2</w:t>
      </w:r>
      <w:r w:rsidRPr="008452C1">
        <w:rPr>
          <w:rFonts w:eastAsia="宋体" w:cs="Times New Roman"/>
          <w:szCs w:val="21"/>
          <w:shd w:val="clear" w:color="auto" w:fill="FFFFFF"/>
        </w:rPr>
        <w:t xml:space="preserve">. </w:t>
      </w:r>
      <w:r w:rsidRPr="006476BC">
        <w:rPr>
          <w:rFonts w:hint="eastAsia"/>
        </w:rPr>
        <w:t>马蒂亚斯·耶施泰特：《法理论有什么用》，雷磊译，中国政法大学出版社</w:t>
      </w:r>
      <w:r w:rsidRPr="006476BC">
        <w:rPr>
          <w:rFonts w:hint="eastAsia"/>
        </w:rPr>
        <w:t>2</w:t>
      </w:r>
      <w:r w:rsidRPr="006476BC">
        <w:t>017</w:t>
      </w:r>
      <w:r w:rsidRPr="006476BC">
        <w:rPr>
          <w:rFonts w:hint="eastAsia"/>
        </w:rPr>
        <w:t>年版。</w:t>
      </w:r>
    </w:p>
    <w:p w14:paraId="3F7F3D75" w14:textId="77777777" w:rsidR="008452C1" w:rsidRPr="008452C1" w:rsidRDefault="008452C1" w:rsidP="00E955E2">
      <w:pPr>
        <w:ind w:firstLine="496"/>
        <w:rPr>
          <w:rFonts w:eastAsia="宋体" w:cs="Times New Roman"/>
          <w:szCs w:val="21"/>
          <w:shd w:val="clear" w:color="auto" w:fill="FFFFFF"/>
        </w:rPr>
      </w:pPr>
      <w:r>
        <w:rPr>
          <w:rFonts w:eastAsia="宋体" w:cs="Times New Roman" w:hint="eastAsia"/>
          <w:szCs w:val="21"/>
          <w:shd w:val="clear" w:color="auto" w:fill="FFFFFF"/>
        </w:rPr>
        <w:t xml:space="preserve">13. </w:t>
      </w:r>
      <w:r w:rsidRPr="006476BC">
        <w:rPr>
          <w:rFonts w:hint="eastAsia"/>
        </w:rPr>
        <w:t>迪特玛尔·冯·德尔·普佛尔滕：《法哲学导论》，雷磊译，中国政法大学出版社</w:t>
      </w:r>
      <w:r w:rsidRPr="006476BC">
        <w:rPr>
          <w:rFonts w:hint="eastAsia"/>
        </w:rPr>
        <w:t>2017</w:t>
      </w:r>
      <w:r w:rsidRPr="006476BC">
        <w:rPr>
          <w:rFonts w:hint="eastAsia"/>
        </w:rPr>
        <w:t>年版。</w:t>
      </w:r>
    </w:p>
    <w:p w14:paraId="0F65996F" w14:textId="77777777" w:rsidR="00A83B55" w:rsidRPr="00E955E2" w:rsidRDefault="00A83B55" w:rsidP="00A83B55">
      <w:pPr>
        <w:ind w:firstLineChars="0" w:firstLine="0"/>
        <w:rPr>
          <w:b/>
          <w:bCs/>
          <w:szCs w:val="21"/>
        </w:rPr>
      </w:pPr>
    </w:p>
    <w:p w14:paraId="47BBE854" w14:textId="77777777" w:rsidR="00A83B55" w:rsidRPr="00A83B55" w:rsidRDefault="00A83B55" w:rsidP="00001771">
      <w:pPr>
        <w:ind w:firstLineChars="0" w:firstLine="0"/>
        <w:rPr>
          <w:b/>
          <w:bCs/>
          <w:szCs w:val="21"/>
        </w:rPr>
      </w:pPr>
    </w:p>
    <w:p w14:paraId="0ECCB06A" w14:textId="77777777" w:rsidR="00001771" w:rsidRDefault="00EF76F6" w:rsidP="00001771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一、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一般法理学的基本要义</w:t>
      </w:r>
    </w:p>
    <w:p w14:paraId="5D989A70" w14:textId="77777777" w:rsidR="00001771" w:rsidRDefault="00EF76F6" w:rsidP="00001771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（一）授课内容</w:t>
      </w:r>
    </w:p>
    <w:p w14:paraId="4269A2EA" w14:textId="77777777" w:rsidR="00001771" w:rsidRDefault="00EF76F6" w:rsidP="00001771">
      <w:pPr>
        <w:ind w:firstLineChars="200" w:firstLine="420"/>
        <w:rPr>
          <w:b/>
          <w:bCs/>
          <w:szCs w:val="21"/>
        </w:rPr>
      </w:pPr>
      <w:r w:rsidRPr="00EF76F6">
        <w:rPr>
          <w:rFonts w:hint="eastAsia"/>
          <w:szCs w:val="21"/>
        </w:rPr>
        <w:t>1.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法理学的基本问题意识和理论架构</w:t>
      </w:r>
      <w:r w:rsidR="00001771">
        <w:rPr>
          <w:rFonts w:hint="eastAsia"/>
          <w:szCs w:val="21"/>
        </w:rPr>
        <w:t>。</w:t>
      </w:r>
    </w:p>
    <w:p w14:paraId="699BB7E2" w14:textId="77777777" w:rsidR="00001771" w:rsidRDefault="00EF76F6" w:rsidP="0000177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>2.</w:t>
      </w:r>
      <w:r w:rsidR="00611E0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哈特生平与学说概述</w:t>
      </w:r>
      <w:r w:rsidR="00001771">
        <w:rPr>
          <w:rFonts w:hint="eastAsia"/>
          <w:szCs w:val="21"/>
        </w:rPr>
        <w:t>。</w:t>
      </w:r>
    </w:p>
    <w:p w14:paraId="15EA40E1" w14:textId="77777777" w:rsidR="00001771" w:rsidRDefault="00EF76F6" w:rsidP="0000177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 w:rsidR="00BA6480">
        <w:rPr>
          <w:rFonts w:hint="eastAsia"/>
          <w:szCs w:val="21"/>
        </w:rPr>
        <w:t>《法律的概念》前言梳理</w:t>
      </w:r>
      <w:r w:rsidR="00001771">
        <w:rPr>
          <w:rFonts w:hint="eastAsia"/>
          <w:szCs w:val="21"/>
        </w:rPr>
        <w:t>。</w:t>
      </w:r>
    </w:p>
    <w:p w14:paraId="56C7C12B" w14:textId="77777777" w:rsidR="00001771" w:rsidRDefault="00EF76F6" w:rsidP="00001771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（二）必读文献</w:t>
      </w:r>
    </w:p>
    <w:p w14:paraId="484A68C2" w14:textId="77777777" w:rsidR="00001771" w:rsidRDefault="00EF76F6" w:rsidP="0000177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>《法律的概念》作者前言</w:t>
      </w:r>
      <w:r w:rsidR="00001771">
        <w:rPr>
          <w:rFonts w:hint="eastAsia"/>
          <w:szCs w:val="21"/>
        </w:rPr>
        <w:t>。</w:t>
      </w:r>
    </w:p>
    <w:p w14:paraId="69A1C805" w14:textId="77777777" w:rsidR="00001771" w:rsidRDefault="00EF76F6" w:rsidP="00001771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（三）参考文献</w:t>
      </w:r>
    </w:p>
    <w:p w14:paraId="7E835715" w14:textId="77777777" w:rsidR="00CD79BE" w:rsidRPr="00CD79BE" w:rsidRDefault="00CD79BE" w:rsidP="00001771">
      <w:pPr>
        <w:ind w:firstLineChars="200" w:firstLine="428"/>
        <w:rPr>
          <w:b/>
          <w:bCs/>
          <w:szCs w:val="21"/>
        </w:rPr>
      </w:pPr>
      <w:r w:rsidRPr="00CD79BE">
        <w:rPr>
          <w:rFonts w:hint="eastAsia"/>
          <w:b/>
          <w:bCs/>
          <w:szCs w:val="21"/>
        </w:rPr>
        <w:t>·有关一般法理学</w:t>
      </w:r>
    </w:p>
    <w:p w14:paraId="0FB0B6B8" w14:textId="77777777" w:rsidR="00CD79BE" w:rsidRDefault="00CD79BE" w:rsidP="0000177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韦恩·莫里森：《法理学：从古希腊到后现代》，李桂林等译，北京大学出版社</w:t>
      </w:r>
      <w:r>
        <w:rPr>
          <w:rFonts w:hint="eastAsia"/>
          <w:szCs w:val="21"/>
        </w:rPr>
        <w:t>2023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>Wayne Morrison, Jurisprudence: from the Greeks to post-modernism, Routledge, 1997</w:t>
      </w:r>
      <w:r>
        <w:rPr>
          <w:rFonts w:hint="eastAsia"/>
          <w:szCs w:val="21"/>
        </w:rPr>
        <w:t>），第一章；</w:t>
      </w:r>
    </w:p>
    <w:p w14:paraId="095E6E83" w14:textId="77777777" w:rsidR="00CD79BE" w:rsidRDefault="00CD79BE" w:rsidP="0000177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斯科特·维奇等：《法理学：主题与概念》（第三版），赵英男译，北京大学出版社</w:t>
      </w:r>
      <w:r>
        <w:rPr>
          <w:rFonts w:hint="eastAsia"/>
          <w:szCs w:val="21"/>
        </w:rPr>
        <w:t>2023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>Scott Veitch et. al, Jurisprudence: Themes and Concepts, 3</w:t>
      </w:r>
      <w:r w:rsidRPr="00CD79BE">
        <w:rPr>
          <w:rFonts w:hint="eastAsia"/>
          <w:szCs w:val="21"/>
          <w:vertAlign w:val="superscript"/>
        </w:rPr>
        <w:t>rd</w:t>
      </w:r>
      <w:r>
        <w:rPr>
          <w:rFonts w:hint="eastAsia"/>
          <w:szCs w:val="21"/>
        </w:rPr>
        <w:t xml:space="preserve"> ed., Routledge, 2018</w:t>
      </w:r>
      <w:r>
        <w:rPr>
          <w:rFonts w:hint="eastAsia"/>
          <w:szCs w:val="21"/>
        </w:rPr>
        <w:t>），导论章；</w:t>
      </w:r>
    </w:p>
    <w:p w14:paraId="06C25DE0" w14:textId="77777777" w:rsidR="00CD79BE" w:rsidRPr="00CD79BE" w:rsidRDefault="00CD79BE" w:rsidP="0000177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沈宗灵：《现代西方法理学》，北京大学出版社</w:t>
      </w:r>
      <w:r>
        <w:rPr>
          <w:rFonts w:hint="eastAsia"/>
          <w:szCs w:val="21"/>
        </w:rPr>
        <w:t>1992</w:t>
      </w:r>
      <w:r>
        <w:rPr>
          <w:rFonts w:hint="eastAsia"/>
          <w:szCs w:val="21"/>
        </w:rPr>
        <w:t>年版，第一章。</w:t>
      </w:r>
    </w:p>
    <w:p w14:paraId="69981C62" w14:textId="77777777" w:rsidR="00A97E35" w:rsidRDefault="00A97E35" w:rsidP="0000177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·</w:t>
      </w:r>
      <w:r w:rsidRPr="00CD79BE">
        <w:rPr>
          <w:rFonts w:hint="eastAsia"/>
          <w:b/>
          <w:bCs/>
          <w:szCs w:val="21"/>
        </w:rPr>
        <w:t>有关哈特：</w:t>
      </w:r>
    </w:p>
    <w:p w14:paraId="0B85DCC8" w14:textId="77777777" w:rsidR="00A97E35" w:rsidRDefault="00A97E35" w:rsidP="00001771">
      <w:pPr>
        <w:ind w:firstLineChars="200" w:firstLine="420"/>
        <w:rPr>
          <w:rFonts w:ascii="Cambria" w:hAnsi="Cambria" w:cs="Cambr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妮古拉·莱西：《哈特的一生：噩梦与美梦》，谌洪果</w:t>
      </w:r>
      <w:r>
        <w:rPr>
          <w:rFonts w:ascii="Cambria" w:hAnsi="Cambria" w:cs="Cambria" w:hint="eastAsia"/>
          <w:szCs w:val="21"/>
        </w:rPr>
        <w:t>译，法律出版社</w:t>
      </w:r>
      <w:r w:rsidRPr="00CD79BE">
        <w:rPr>
          <w:rFonts w:cs="Times New Roman"/>
          <w:szCs w:val="21"/>
        </w:rPr>
        <w:t>2006</w:t>
      </w:r>
      <w:r>
        <w:rPr>
          <w:rFonts w:ascii="Cambria" w:hAnsi="Cambria" w:cs="Cambria" w:hint="eastAsia"/>
          <w:szCs w:val="21"/>
        </w:rPr>
        <w:t>年版（</w:t>
      </w:r>
      <w:r w:rsidRPr="00CD79BE">
        <w:rPr>
          <w:rFonts w:cs="Times New Roman"/>
          <w:szCs w:val="21"/>
        </w:rPr>
        <w:t>Nicola Lacy, A Life of H. L. A. Hart, Oxford University Press, 2004</w:t>
      </w:r>
      <w:r>
        <w:rPr>
          <w:rFonts w:ascii="Cambria" w:hAnsi="Cambria" w:cs="Cambria" w:hint="eastAsia"/>
          <w:szCs w:val="21"/>
        </w:rPr>
        <w:t>）；</w:t>
      </w:r>
    </w:p>
    <w:p w14:paraId="29739DD4" w14:textId="77777777" w:rsidR="00A97E35" w:rsidRDefault="00A97E35" w:rsidP="003F1125">
      <w:pPr>
        <w:ind w:firstLineChars="200" w:firstLine="420"/>
        <w:rPr>
          <w:rFonts w:cs="Times New Roman"/>
          <w:szCs w:val="21"/>
        </w:rPr>
      </w:pPr>
      <w:r w:rsidRPr="00CD79BE">
        <w:rPr>
          <w:rFonts w:cs="Times New Roman"/>
          <w:szCs w:val="21"/>
        </w:rPr>
        <w:t xml:space="preserve">2. Joseph Raz, H. L. A. Hart (1907-1992), 5(2) </w:t>
      </w:r>
      <w:r w:rsidRPr="00CD79BE">
        <w:rPr>
          <w:rFonts w:cs="Times New Roman"/>
          <w:i/>
          <w:iCs/>
          <w:szCs w:val="21"/>
        </w:rPr>
        <w:t>Utilitas</w:t>
      </w:r>
      <w:r w:rsidRPr="00CD79BE">
        <w:rPr>
          <w:rFonts w:cs="Times New Roman"/>
          <w:szCs w:val="21"/>
        </w:rPr>
        <w:t xml:space="preserve"> 145 (1993)</w:t>
      </w:r>
      <w:r w:rsidR="000D31CA">
        <w:rPr>
          <w:rFonts w:cs="Times New Roman" w:hint="eastAsia"/>
          <w:szCs w:val="21"/>
        </w:rPr>
        <w:t>;</w:t>
      </w:r>
    </w:p>
    <w:p w14:paraId="537A9832" w14:textId="77777777" w:rsidR="000D31CA" w:rsidRPr="000D31CA" w:rsidRDefault="000D31CA" w:rsidP="003F1125">
      <w:pPr>
        <w:ind w:firstLineChars="200" w:firstLine="420"/>
        <w:rPr>
          <w:rFonts w:cs="Times New Roman"/>
          <w:szCs w:val="21"/>
        </w:rPr>
      </w:pPr>
      <w:r>
        <w:rPr>
          <w:rFonts w:cs="Times New Roman" w:hint="eastAsia"/>
          <w:szCs w:val="21"/>
        </w:rPr>
        <w:t xml:space="preserve">3. H. L. A. Hart, </w:t>
      </w:r>
      <w:r>
        <w:rPr>
          <w:rFonts w:cs="Times New Roman"/>
          <w:szCs w:val="21"/>
        </w:rPr>
        <w:t>“</w:t>
      </w:r>
      <w:r>
        <w:rPr>
          <w:rFonts w:cs="Times New Roman" w:hint="eastAsia"/>
          <w:szCs w:val="21"/>
        </w:rPr>
        <w:t>Answers to Eight Questions</w:t>
      </w:r>
      <w:r>
        <w:rPr>
          <w:rFonts w:cs="Times New Roman"/>
          <w:szCs w:val="21"/>
        </w:rPr>
        <w:t>”</w:t>
      </w:r>
      <w:r>
        <w:rPr>
          <w:rFonts w:cs="Times New Roman" w:hint="eastAsia"/>
          <w:szCs w:val="21"/>
        </w:rPr>
        <w:t>, in Luis Duarte d</w:t>
      </w:r>
      <w:r>
        <w:rPr>
          <w:rFonts w:cs="Times New Roman"/>
          <w:szCs w:val="21"/>
        </w:rPr>
        <w:t>’</w:t>
      </w:r>
      <w:r>
        <w:rPr>
          <w:rFonts w:cs="Times New Roman" w:hint="eastAsia"/>
          <w:szCs w:val="21"/>
        </w:rPr>
        <w:t>Almeida, James Edwards and Andrea Dolcetti ed., Reading HLA Hart</w:t>
      </w:r>
      <w:r>
        <w:rPr>
          <w:rFonts w:cs="Times New Roman"/>
          <w:szCs w:val="21"/>
        </w:rPr>
        <w:t>’</w:t>
      </w:r>
      <w:r>
        <w:rPr>
          <w:rFonts w:cs="Times New Roman" w:hint="eastAsia"/>
          <w:szCs w:val="21"/>
        </w:rPr>
        <w:t>s The Concept of Law, Hart Publishing, 2013, chap. 16.</w:t>
      </w:r>
    </w:p>
    <w:p w14:paraId="212D8943" w14:textId="77777777" w:rsidR="00A97E35" w:rsidRPr="00CD79BE" w:rsidRDefault="00A97E35" w:rsidP="00001771">
      <w:pPr>
        <w:ind w:firstLineChars="200" w:firstLine="428"/>
        <w:rPr>
          <w:b/>
          <w:bCs/>
          <w:szCs w:val="21"/>
        </w:rPr>
      </w:pPr>
      <w:r w:rsidRPr="00CD79BE">
        <w:rPr>
          <w:rFonts w:hint="eastAsia"/>
          <w:b/>
          <w:bCs/>
          <w:szCs w:val="21"/>
        </w:rPr>
        <w:t>·有关《法律的概念》：</w:t>
      </w:r>
    </w:p>
    <w:p w14:paraId="6AF793AC" w14:textId="77777777" w:rsidR="00001771" w:rsidRDefault="00611E0B" w:rsidP="0000177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1. </w:t>
      </w:r>
      <w:r w:rsidR="00001771">
        <w:rPr>
          <w:rFonts w:hint="eastAsia"/>
          <w:szCs w:val="21"/>
        </w:rPr>
        <w:t>莱斯利·格林：</w:t>
      </w:r>
      <w:r>
        <w:rPr>
          <w:rFonts w:hint="eastAsia"/>
          <w:szCs w:val="21"/>
        </w:rPr>
        <w:t>《法律的概念》第三版编者导言</w:t>
      </w:r>
      <w:r w:rsidR="00001771">
        <w:rPr>
          <w:rFonts w:hint="eastAsia"/>
          <w:szCs w:val="21"/>
        </w:rPr>
        <w:t>；</w:t>
      </w:r>
    </w:p>
    <w:p w14:paraId="017D0A60" w14:textId="28F09A5F" w:rsidR="00AE7568" w:rsidRDefault="00AE7568" w:rsidP="001C016F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范立波：《寻找法律的实践基础——以哈特</w:t>
      </w:r>
      <w:r>
        <w:rPr>
          <w:rFonts w:hint="eastAsia"/>
          <w:szCs w:val="21"/>
        </w:rPr>
        <w:t>&lt;</w:t>
      </w:r>
      <w:r>
        <w:rPr>
          <w:rFonts w:hint="eastAsia"/>
          <w:szCs w:val="21"/>
        </w:rPr>
        <w:t>法律的概念</w:t>
      </w:r>
      <w:r>
        <w:rPr>
          <w:rFonts w:hint="eastAsia"/>
          <w:szCs w:val="21"/>
        </w:rPr>
        <w:t>&gt;</w:t>
      </w:r>
      <w:r>
        <w:rPr>
          <w:rFonts w:hint="eastAsia"/>
          <w:szCs w:val="21"/>
        </w:rPr>
        <w:t>为文本展开》，载《发达法律评论》</w:t>
      </w:r>
      <w:r>
        <w:rPr>
          <w:rFonts w:hint="eastAsia"/>
          <w:szCs w:val="21"/>
        </w:rPr>
        <w:t>2024</w:t>
      </w:r>
      <w:r>
        <w:rPr>
          <w:rFonts w:hint="eastAsia"/>
          <w:szCs w:val="21"/>
        </w:rPr>
        <w:t>年第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期；</w:t>
      </w:r>
    </w:p>
    <w:p w14:paraId="36E92080" w14:textId="21218C4C" w:rsidR="00001771" w:rsidRDefault="00AE7568" w:rsidP="001C016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</w:t>
      </w:r>
      <w:r w:rsidR="00611E0B">
        <w:rPr>
          <w:rFonts w:hint="eastAsia"/>
          <w:szCs w:val="21"/>
        </w:rPr>
        <w:t xml:space="preserve">. </w:t>
      </w:r>
      <w:r w:rsidR="00001771">
        <w:rPr>
          <w:rFonts w:hint="eastAsia"/>
          <w:szCs w:val="21"/>
        </w:rPr>
        <w:t>陈景辉：《哈特</w:t>
      </w:r>
      <w:r w:rsidR="00001771">
        <w:rPr>
          <w:rFonts w:hint="eastAsia"/>
          <w:szCs w:val="21"/>
        </w:rPr>
        <w:t>&lt;</w:t>
      </w:r>
      <w:r w:rsidR="00001771">
        <w:rPr>
          <w:rFonts w:hint="eastAsia"/>
          <w:szCs w:val="21"/>
        </w:rPr>
        <w:t>法律的概念</w:t>
      </w:r>
      <w:r w:rsidR="00001771">
        <w:rPr>
          <w:rFonts w:hint="eastAsia"/>
          <w:szCs w:val="21"/>
        </w:rPr>
        <w:t>&gt;</w:t>
      </w:r>
      <w:r w:rsidR="00001771">
        <w:rPr>
          <w:rFonts w:hint="eastAsia"/>
          <w:szCs w:val="21"/>
        </w:rPr>
        <w:t>导读》，载《法哲学与法社会学论丛》第</w:t>
      </w:r>
      <w:r w:rsidR="00001771">
        <w:rPr>
          <w:rFonts w:hint="eastAsia"/>
          <w:szCs w:val="21"/>
        </w:rPr>
        <w:t>22</w:t>
      </w:r>
      <w:r w:rsidR="00001771">
        <w:rPr>
          <w:rFonts w:hint="eastAsia"/>
          <w:szCs w:val="21"/>
        </w:rPr>
        <w:t>卷，商务印书馆</w:t>
      </w:r>
      <w:r w:rsidR="00001771">
        <w:rPr>
          <w:rFonts w:hint="eastAsia"/>
          <w:szCs w:val="21"/>
        </w:rPr>
        <w:t>2017</w:t>
      </w:r>
      <w:r w:rsidR="00001771">
        <w:rPr>
          <w:rFonts w:hint="eastAsia"/>
          <w:szCs w:val="21"/>
        </w:rPr>
        <w:t>年版，第</w:t>
      </w:r>
      <w:r w:rsidR="00001771">
        <w:rPr>
          <w:rFonts w:hint="eastAsia"/>
          <w:szCs w:val="21"/>
        </w:rPr>
        <w:t>271</w:t>
      </w:r>
      <w:r w:rsidR="00001771">
        <w:rPr>
          <w:rFonts w:hint="eastAsia"/>
          <w:szCs w:val="21"/>
        </w:rPr>
        <w:t>—</w:t>
      </w:r>
      <w:r w:rsidR="00001771">
        <w:rPr>
          <w:rFonts w:hint="eastAsia"/>
          <w:szCs w:val="21"/>
        </w:rPr>
        <w:t>283</w:t>
      </w:r>
      <w:r w:rsidR="00001771">
        <w:rPr>
          <w:rFonts w:hint="eastAsia"/>
          <w:szCs w:val="21"/>
        </w:rPr>
        <w:t>页；</w:t>
      </w:r>
    </w:p>
    <w:p w14:paraId="2890A173" w14:textId="466E10CE" w:rsidR="001C016F" w:rsidRDefault="00AE7568" w:rsidP="001C016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 w:rsidR="001C016F">
        <w:rPr>
          <w:rFonts w:hint="eastAsia"/>
          <w:szCs w:val="21"/>
        </w:rPr>
        <w:t xml:space="preserve">. </w:t>
      </w:r>
      <w:r w:rsidR="001C016F">
        <w:rPr>
          <w:rFonts w:hint="eastAsia"/>
          <w:szCs w:val="21"/>
        </w:rPr>
        <w:t>尼尔·麦考密克：《大师学述：哈特》，刘叶深译，法律出版社</w:t>
      </w:r>
      <w:r w:rsidR="001C016F">
        <w:rPr>
          <w:rFonts w:hint="eastAsia"/>
          <w:szCs w:val="21"/>
        </w:rPr>
        <w:t>2010</w:t>
      </w:r>
      <w:r w:rsidR="001C016F">
        <w:rPr>
          <w:rFonts w:hint="eastAsia"/>
          <w:szCs w:val="21"/>
        </w:rPr>
        <w:t>年版（</w:t>
      </w:r>
      <w:r w:rsidR="001C016F">
        <w:rPr>
          <w:rFonts w:hint="eastAsia"/>
          <w:szCs w:val="21"/>
        </w:rPr>
        <w:t>Neil McCormick, H. L. A. Hart, 2</w:t>
      </w:r>
      <w:r w:rsidR="001C016F">
        <w:rPr>
          <w:rFonts w:hint="eastAsia"/>
          <w:szCs w:val="21"/>
          <w:vertAlign w:val="superscript"/>
        </w:rPr>
        <w:t xml:space="preserve">nd </w:t>
      </w:r>
      <w:r w:rsidR="001C016F">
        <w:rPr>
          <w:rFonts w:hint="eastAsia"/>
          <w:szCs w:val="21"/>
        </w:rPr>
        <w:t>ed., Stanford L</w:t>
      </w:r>
      <w:r w:rsidR="001C016F">
        <w:rPr>
          <w:szCs w:val="21"/>
        </w:rPr>
        <w:t>a</w:t>
      </w:r>
      <w:r w:rsidR="001C016F">
        <w:rPr>
          <w:rFonts w:hint="eastAsia"/>
          <w:szCs w:val="21"/>
        </w:rPr>
        <w:t>w Books, 2008</w:t>
      </w:r>
      <w:r w:rsidR="001C016F">
        <w:rPr>
          <w:rFonts w:hint="eastAsia"/>
          <w:szCs w:val="21"/>
        </w:rPr>
        <w:t>），第三章</w:t>
      </w:r>
      <w:r w:rsidR="00D6417C">
        <w:rPr>
          <w:rFonts w:hint="eastAsia"/>
          <w:szCs w:val="21"/>
        </w:rPr>
        <w:t>；</w:t>
      </w:r>
    </w:p>
    <w:p w14:paraId="4F8E6F2D" w14:textId="7511CC56" w:rsidR="00D6417C" w:rsidRPr="00D6417C" w:rsidRDefault="00AE7568" w:rsidP="001C016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5</w:t>
      </w:r>
      <w:r w:rsidR="00D6417C" w:rsidRPr="00D6417C">
        <w:rPr>
          <w:rFonts w:hint="eastAsia"/>
          <w:szCs w:val="21"/>
        </w:rPr>
        <w:t xml:space="preserve">. A. W. B. Simpson, Reflections on </w:t>
      </w:r>
      <w:r w:rsidR="00D6417C">
        <w:rPr>
          <w:rFonts w:hint="eastAsia"/>
          <w:szCs w:val="21"/>
        </w:rPr>
        <w:t>The Concept of Law, Oxford University Press, 2011, chap. 4.</w:t>
      </w:r>
    </w:p>
    <w:p w14:paraId="264BE63E" w14:textId="77777777" w:rsidR="00001771" w:rsidRPr="00D6417C" w:rsidRDefault="00001771" w:rsidP="00001771">
      <w:pPr>
        <w:ind w:firstLineChars="173" w:firstLine="363"/>
        <w:rPr>
          <w:szCs w:val="21"/>
        </w:rPr>
      </w:pPr>
    </w:p>
    <w:p w14:paraId="48CCAAA5" w14:textId="77777777" w:rsidR="001C016F" w:rsidRDefault="00B32384" w:rsidP="001C016F">
      <w:pPr>
        <w:ind w:firstLineChars="0" w:firstLine="0"/>
        <w:rPr>
          <w:b/>
          <w:bCs/>
          <w:szCs w:val="21"/>
        </w:rPr>
      </w:pPr>
      <w:r w:rsidRPr="00B32384">
        <w:rPr>
          <w:rFonts w:hint="eastAsia"/>
          <w:b/>
          <w:bCs/>
          <w:szCs w:val="21"/>
        </w:rPr>
        <w:t>二、从“法律是什么”到“法律的概念”</w:t>
      </w:r>
    </w:p>
    <w:p w14:paraId="6EBB58C6" w14:textId="77777777" w:rsidR="001C016F" w:rsidRDefault="00B32384" w:rsidP="001C016F">
      <w:pPr>
        <w:ind w:firstLineChars="0" w:firstLine="0"/>
        <w:rPr>
          <w:b/>
          <w:bCs/>
          <w:szCs w:val="21"/>
        </w:rPr>
      </w:pPr>
      <w:r w:rsidRPr="00B32384">
        <w:rPr>
          <w:rFonts w:hint="eastAsia"/>
          <w:b/>
          <w:bCs/>
          <w:szCs w:val="21"/>
        </w:rPr>
        <w:t>（一）授课内容</w:t>
      </w:r>
    </w:p>
    <w:p w14:paraId="2449A628" w14:textId="77777777" w:rsidR="001C016F" w:rsidRDefault="00B32384" w:rsidP="001C016F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1. </w:t>
      </w:r>
      <w:r w:rsidR="00D0133A">
        <w:rPr>
          <w:rFonts w:hint="eastAsia"/>
          <w:szCs w:val="21"/>
        </w:rPr>
        <w:t>哈特对于法律理论任务的界定</w:t>
      </w:r>
    </w:p>
    <w:p w14:paraId="38781A88" w14:textId="77777777" w:rsidR="001C016F" w:rsidRDefault="00D0133A" w:rsidP="001C016F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2. </w:t>
      </w:r>
      <w:r w:rsidR="00D97A91">
        <w:rPr>
          <w:rFonts w:hint="eastAsia"/>
          <w:szCs w:val="21"/>
        </w:rPr>
        <w:t>哈特对于语词定义的看法</w:t>
      </w:r>
    </w:p>
    <w:p w14:paraId="729EB09D" w14:textId="77777777" w:rsidR="001C016F" w:rsidRDefault="00D97A91" w:rsidP="001C016F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法律的定义、概念与性质的关系</w:t>
      </w:r>
    </w:p>
    <w:p w14:paraId="4CEA75BD" w14:textId="77777777" w:rsidR="001C016F" w:rsidRDefault="00D97A91" w:rsidP="001C016F">
      <w:pPr>
        <w:ind w:firstLineChars="0" w:firstLine="0"/>
        <w:rPr>
          <w:b/>
          <w:bCs/>
          <w:szCs w:val="21"/>
        </w:rPr>
      </w:pPr>
      <w:r w:rsidRPr="00491E98">
        <w:rPr>
          <w:rFonts w:hint="eastAsia"/>
          <w:b/>
          <w:bCs/>
          <w:szCs w:val="21"/>
        </w:rPr>
        <w:t>（二）必读文献</w:t>
      </w:r>
    </w:p>
    <w:p w14:paraId="59B3B37E" w14:textId="77777777" w:rsidR="001C016F" w:rsidRDefault="00D97A91" w:rsidP="001C016F">
      <w:pPr>
        <w:ind w:firstLineChars="150" w:firstLine="315"/>
        <w:rPr>
          <w:b/>
          <w:bCs/>
          <w:szCs w:val="21"/>
        </w:rPr>
      </w:pPr>
      <w:r>
        <w:rPr>
          <w:rFonts w:hint="eastAsia"/>
          <w:szCs w:val="21"/>
        </w:rPr>
        <w:t>《法律的概念》第一章</w:t>
      </w:r>
    </w:p>
    <w:p w14:paraId="5DF9CED3" w14:textId="77777777" w:rsidR="00D97A91" w:rsidRPr="009A135B" w:rsidRDefault="00D97A91" w:rsidP="001C016F">
      <w:pPr>
        <w:ind w:firstLineChars="0" w:firstLine="0"/>
        <w:rPr>
          <w:b/>
          <w:bCs/>
          <w:szCs w:val="21"/>
        </w:rPr>
      </w:pPr>
      <w:r w:rsidRPr="009A135B">
        <w:rPr>
          <w:rFonts w:hint="eastAsia"/>
          <w:b/>
          <w:bCs/>
          <w:szCs w:val="21"/>
        </w:rPr>
        <w:t>（三）参考文献</w:t>
      </w:r>
    </w:p>
    <w:p w14:paraId="53805DA0" w14:textId="77777777" w:rsidR="00D97A91" w:rsidRPr="008B7FED" w:rsidRDefault="001C016F" w:rsidP="00001771">
      <w:pPr>
        <w:ind w:firstLineChars="173" w:firstLine="370"/>
        <w:rPr>
          <w:b/>
          <w:bCs/>
          <w:szCs w:val="21"/>
        </w:rPr>
      </w:pPr>
      <w:r w:rsidRPr="008B7FED">
        <w:rPr>
          <w:rFonts w:hint="eastAsia"/>
          <w:b/>
          <w:bCs/>
          <w:szCs w:val="21"/>
        </w:rPr>
        <w:t>·有关一般法理学</w:t>
      </w:r>
    </w:p>
    <w:p w14:paraId="7E94AF51" w14:textId="77777777" w:rsidR="001C016F" w:rsidRDefault="001C016F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lastRenderedPageBreak/>
        <w:t xml:space="preserve">1. </w:t>
      </w:r>
      <w:r w:rsidR="008B7FED">
        <w:rPr>
          <w:rFonts w:hint="eastAsia"/>
          <w:szCs w:val="21"/>
        </w:rPr>
        <w:t>Leslie Green, G</w:t>
      </w:r>
      <w:r w:rsidR="008B7FED">
        <w:rPr>
          <w:szCs w:val="21"/>
        </w:rPr>
        <w:t>e</w:t>
      </w:r>
      <w:r w:rsidR="008B7FED">
        <w:rPr>
          <w:rFonts w:hint="eastAsia"/>
          <w:szCs w:val="21"/>
        </w:rPr>
        <w:t xml:space="preserve">neral Jurisprudence: A 25th Anniversary Essay, 25(4) </w:t>
      </w:r>
      <w:r w:rsidR="008B7FED" w:rsidRPr="00AE7568">
        <w:rPr>
          <w:rFonts w:hint="eastAsia"/>
          <w:i/>
          <w:iCs/>
          <w:szCs w:val="21"/>
        </w:rPr>
        <w:t>Oxford Journal of Legal Studies</w:t>
      </w:r>
      <w:r w:rsidR="008B7FED">
        <w:rPr>
          <w:rFonts w:hint="eastAsia"/>
          <w:szCs w:val="21"/>
        </w:rPr>
        <w:t xml:space="preserve"> 565-580 (1995);</w:t>
      </w:r>
    </w:p>
    <w:p w14:paraId="2916C1B8" w14:textId="77777777" w:rsidR="008B7FED" w:rsidRDefault="008B7FED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Brian Tamanaha, What is </w:t>
      </w:r>
      <w:r>
        <w:rPr>
          <w:szCs w:val="21"/>
        </w:rPr>
        <w:t>‘</w:t>
      </w:r>
      <w:r>
        <w:rPr>
          <w:rFonts w:hint="eastAsia"/>
          <w:szCs w:val="21"/>
        </w:rPr>
        <w:t>General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 Jurisprudence? A Critique of Universalistic Claims by </w:t>
      </w:r>
      <w:r w:rsidR="00D65B5C">
        <w:rPr>
          <w:rFonts w:hint="eastAsia"/>
          <w:szCs w:val="21"/>
        </w:rPr>
        <w:t>P</w:t>
      </w:r>
      <w:r>
        <w:rPr>
          <w:rFonts w:hint="eastAsia"/>
          <w:szCs w:val="21"/>
        </w:rPr>
        <w:t>hilosophical Concepts of L</w:t>
      </w:r>
      <w:r>
        <w:rPr>
          <w:szCs w:val="21"/>
        </w:rPr>
        <w:t>a</w:t>
      </w:r>
      <w:r>
        <w:rPr>
          <w:rFonts w:hint="eastAsia"/>
          <w:szCs w:val="21"/>
        </w:rPr>
        <w:t xml:space="preserve">w, 2(3) </w:t>
      </w:r>
      <w:r w:rsidRPr="00AE7568">
        <w:rPr>
          <w:rFonts w:hint="eastAsia"/>
          <w:i/>
          <w:iCs/>
          <w:szCs w:val="21"/>
        </w:rPr>
        <w:t>Transnational Legal Theory</w:t>
      </w:r>
      <w:r>
        <w:rPr>
          <w:rFonts w:hint="eastAsia"/>
          <w:szCs w:val="21"/>
        </w:rPr>
        <w:t xml:space="preserve"> 287-308 (2011);</w:t>
      </w:r>
    </w:p>
    <w:p w14:paraId="69127D18" w14:textId="6CFED7C1" w:rsidR="008B7FED" w:rsidRDefault="008B7FED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3. William Twining, </w:t>
      </w:r>
      <w:r w:rsidRPr="00AE7568">
        <w:rPr>
          <w:rFonts w:hint="eastAsia"/>
          <w:i/>
          <w:iCs/>
          <w:szCs w:val="21"/>
        </w:rPr>
        <w:t>General Jurisprudence: Uniderstanding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 from a Global P</w:t>
      </w:r>
      <w:r w:rsidRPr="00AE7568">
        <w:rPr>
          <w:i/>
          <w:iCs/>
          <w:szCs w:val="21"/>
        </w:rPr>
        <w:t>e</w:t>
      </w:r>
      <w:r w:rsidRPr="00AE7568">
        <w:rPr>
          <w:rFonts w:hint="eastAsia"/>
          <w:i/>
          <w:iCs/>
          <w:szCs w:val="21"/>
        </w:rPr>
        <w:t>rspective</w:t>
      </w:r>
      <w:r>
        <w:rPr>
          <w:rFonts w:hint="eastAsia"/>
          <w:szCs w:val="21"/>
        </w:rPr>
        <w:t>, Cambridge University Press, 2009, chap. 1 [</w:t>
      </w:r>
      <w:r>
        <w:rPr>
          <w:rFonts w:hint="eastAsia"/>
          <w:szCs w:val="21"/>
        </w:rPr>
        <w:t>或者阅读威廉·特文宁：《语境中的法学家：威廉·特文宁学术回忆录》，赵英男译，商务印书馆</w:t>
      </w:r>
      <w:r>
        <w:rPr>
          <w:rFonts w:hint="eastAsia"/>
          <w:szCs w:val="21"/>
        </w:rPr>
        <w:t>2024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William Twining, </w:t>
      </w:r>
      <w:r w:rsidRPr="00AE7568">
        <w:rPr>
          <w:rFonts w:hint="eastAsia"/>
          <w:i/>
          <w:iCs/>
          <w:szCs w:val="21"/>
        </w:rPr>
        <w:t>Jurist in Contex</w:t>
      </w:r>
      <w:r w:rsidR="00AE7568" w:rsidRPr="00AE7568">
        <w:rPr>
          <w:rFonts w:hint="eastAsia"/>
          <w:i/>
          <w:iCs/>
          <w:szCs w:val="21"/>
        </w:rPr>
        <w:t>t</w:t>
      </w:r>
      <w:r w:rsidRPr="00AE7568">
        <w:rPr>
          <w:rFonts w:hint="eastAsia"/>
          <w:i/>
          <w:iCs/>
          <w:szCs w:val="21"/>
        </w:rPr>
        <w:t>: A M</w:t>
      </w:r>
      <w:r w:rsidR="00AE7568" w:rsidRPr="00AE7568">
        <w:rPr>
          <w:rFonts w:hint="eastAsia"/>
          <w:i/>
          <w:iCs/>
          <w:szCs w:val="21"/>
        </w:rPr>
        <w:t>em</w:t>
      </w:r>
      <w:r w:rsidRPr="00AE7568">
        <w:rPr>
          <w:rFonts w:hint="eastAsia"/>
          <w:i/>
          <w:iCs/>
          <w:szCs w:val="21"/>
        </w:rPr>
        <w:t>oir</w:t>
      </w:r>
      <w:r>
        <w:rPr>
          <w:rFonts w:hint="eastAsia"/>
          <w:szCs w:val="21"/>
        </w:rPr>
        <w:t>, Cambridge University Press, 2019</w:t>
      </w:r>
      <w:r>
        <w:rPr>
          <w:rFonts w:hint="eastAsia"/>
          <w:szCs w:val="21"/>
        </w:rPr>
        <w:t>）第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章和第</w:t>
      </w:r>
      <w:r>
        <w:rPr>
          <w:rFonts w:hint="eastAsia"/>
          <w:szCs w:val="21"/>
        </w:rPr>
        <w:t>19</w:t>
      </w:r>
      <w:r>
        <w:rPr>
          <w:rFonts w:hint="eastAsia"/>
          <w:szCs w:val="21"/>
        </w:rPr>
        <w:t>章</w:t>
      </w:r>
      <w:r w:rsidR="00D65B5C">
        <w:rPr>
          <w:rFonts w:hint="eastAsia"/>
          <w:szCs w:val="21"/>
        </w:rPr>
        <w:t>]</w:t>
      </w:r>
      <w:r>
        <w:rPr>
          <w:rFonts w:hint="eastAsia"/>
          <w:szCs w:val="21"/>
        </w:rPr>
        <w:t>；</w:t>
      </w:r>
    </w:p>
    <w:p w14:paraId="0555E5FA" w14:textId="77777777" w:rsidR="008B7FED" w:rsidRPr="003560F3" w:rsidRDefault="008B7FED" w:rsidP="00001771">
      <w:pPr>
        <w:ind w:firstLineChars="173" w:firstLine="370"/>
        <w:rPr>
          <w:b/>
          <w:bCs/>
          <w:szCs w:val="21"/>
        </w:rPr>
      </w:pPr>
      <w:r w:rsidRPr="003560F3">
        <w:rPr>
          <w:rFonts w:hint="eastAsia"/>
          <w:b/>
          <w:bCs/>
          <w:szCs w:val="21"/>
        </w:rPr>
        <w:t>·有关法律的概念</w:t>
      </w:r>
    </w:p>
    <w:p w14:paraId="4B645CA5" w14:textId="77777777" w:rsidR="008B7FED" w:rsidRDefault="003560F3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罗纳德·德沃金：《身披法袍的正义》，周林刚、翟志勇译，北京大学出版社</w:t>
      </w:r>
      <w:r>
        <w:rPr>
          <w:rFonts w:hint="eastAsia"/>
          <w:szCs w:val="21"/>
        </w:rPr>
        <w:t>2009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2014</w:t>
      </w:r>
      <w:r>
        <w:rPr>
          <w:rFonts w:hint="eastAsia"/>
          <w:szCs w:val="21"/>
        </w:rPr>
        <w:t>）年版（</w:t>
      </w:r>
      <w:r>
        <w:rPr>
          <w:rFonts w:hint="eastAsia"/>
          <w:szCs w:val="21"/>
        </w:rPr>
        <w:t xml:space="preserve">Ronald Dworkin, </w:t>
      </w:r>
      <w:r w:rsidRPr="00AE7568">
        <w:rPr>
          <w:rFonts w:hint="eastAsia"/>
          <w:i/>
          <w:iCs/>
          <w:szCs w:val="21"/>
        </w:rPr>
        <w:t>Justice in Robes</w:t>
      </w:r>
      <w:r>
        <w:rPr>
          <w:rFonts w:hint="eastAsia"/>
          <w:szCs w:val="21"/>
        </w:rPr>
        <w:t>, Belknap Press of Harvard University P</w:t>
      </w:r>
      <w:r>
        <w:rPr>
          <w:szCs w:val="21"/>
        </w:rPr>
        <w:t>r</w:t>
      </w:r>
      <w:r>
        <w:rPr>
          <w:rFonts w:hint="eastAsia"/>
          <w:szCs w:val="21"/>
        </w:rPr>
        <w:t>ess, 2004</w:t>
      </w:r>
      <w:r>
        <w:rPr>
          <w:rFonts w:hint="eastAsia"/>
          <w:szCs w:val="21"/>
        </w:rPr>
        <w:t>）</w:t>
      </w:r>
      <w:r w:rsidR="00D65B5C">
        <w:rPr>
          <w:rFonts w:hint="eastAsia"/>
          <w:szCs w:val="21"/>
        </w:rPr>
        <w:t>，</w:t>
      </w:r>
      <w:r>
        <w:rPr>
          <w:rFonts w:hint="eastAsia"/>
          <w:szCs w:val="21"/>
        </w:rPr>
        <w:t>导论章；</w:t>
      </w:r>
    </w:p>
    <w:p w14:paraId="644301F4" w14:textId="77777777" w:rsidR="003560F3" w:rsidRDefault="003560F3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Brian Tamanaha, </w:t>
      </w:r>
      <w:r w:rsidRPr="00AE7568">
        <w:rPr>
          <w:rFonts w:hint="eastAsia"/>
          <w:i/>
          <w:iCs/>
          <w:szCs w:val="21"/>
        </w:rPr>
        <w:t>A R</w:t>
      </w:r>
      <w:r w:rsidRPr="00AE7568">
        <w:rPr>
          <w:i/>
          <w:iCs/>
          <w:szCs w:val="21"/>
        </w:rPr>
        <w:t>e</w:t>
      </w:r>
      <w:r w:rsidRPr="00AE7568">
        <w:rPr>
          <w:rFonts w:hint="eastAsia"/>
          <w:i/>
          <w:iCs/>
          <w:szCs w:val="21"/>
        </w:rPr>
        <w:t>alistic Theory of Law</w:t>
      </w:r>
      <w:r>
        <w:rPr>
          <w:rFonts w:hint="eastAsia"/>
          <w:szCs w:val="21"/>
        </w:rPr>
        <w:t>, Cambridge University Press, 2017, chap. 2;</w:t>
      </w:r>
    </w:p>
    <w:p w14:paraId="79AEC993" w14:textId="77777777" w:rsidR="003560F3" w:rsidRDefault="003560F3" w:rsidP="00001771">
      <w:pPr>
        <w:ind w:firstLineChars="173" w:firstLine="363"/>
        <w:rPr>
          <w:rFonts w:cs="Times New Roman"/>
          <w:color w:val="1A1A1A"/>
          <w:szCs w:val="21"/>
        </w:rPr>
      </w:pPr>
      <w:r>
        <w:rPr>
          <w:rFonts w:hint="eastAsia"/>
          <w:szCs w:val="21"/>
        </w:rPr>
        <w:t xml:space="preserve">3. Andrei Marmor, </w:t>
      </w:r>
      <w:r>
        <w:rPr>
          <w:szCs w:val="21"/>
        </w:rPr>
        <w:t>“</w:t>
      </w:r>
      <w:r>
        <w:rPr>
          <w:rFonts w:hint="eastAsia"/>
          <w:szCs w:val="21"/>
        </w:rPr>
        <w:t>The Nature of L</w:t>
      </w:r>
      <w:r>
        <w:rPr>
          <w:szCs w:val="21"/>
        </w:rPr>
        <w:t>a</w:t>
      </w:r>
      <w:r>
        <w:rPr>
          <w:rFonts w:hint="eastAsia"/>
          <w:szCs w:val="21"/>
        </w:rPr>
        <w:t>w: An Introdction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A. Marmor eds., </w:t>
      </w:r>
      <w:r w:rsidRPr="00AE7568">
        <w:rPr>
          <w:rFonts w:hint="eastAsia"/>
          <w:i/>
          <w:iCs/>
          <w:szCs w:val="21"/>
        </w:rPr>
        <w:t>The Routledge Companion to Philosophy of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</w:t>
      </w:r>
      <w:r>
        <w:rPr>
          <w:rFonts w:hint="eastAsia"/>
          <w:szCs w:val="21"/>
        </w:rPr>
        <w:t>, Routledge, 2012, pp. 3-15 [</w:t>
      </w:r>
      <w:r>
        <w:rPr>
          <w:rFonts w:hint="eastAsia"/>
          <w:szCs w:val="21"/>
        </w:rPr>
        <w:t>或者阅读</w:t>
      </w:r>
      <w:r>
        <w:rPr>
          <w:rFonts w:hint="eastAsia"/>
          <w:szCs w:val="21"/>
        </w:rPr>
        <w:t xml:space="preserve">Andrei Marmor and Alexander Sarch, </w:t>
      </w:r>
      <w:r>
        <w:rPr>
          <w:szCs w:val="21"/>
        </w:rPr>
        <w:t>“</w:t>
      </w:r>
      <w:r>
        <w:rPr>
          <w:rFonts w:hint="eastAsia"/>
          <w:szCs w:val="21"/>
        </w:rPr>
        <w:t>The Nature of L</w:t>
      </w:r>
      <w:r>
        <w:rPr>
          <w:szCs w:val="21"/>
        </w:rPr>
        <w:t>a</w:t>
      </w:r>
      <w:r>
        <w:rPr>
          <w:rFonts w:hint="eastAsia"/>
          <w:szCs w:val="21"/>
        </w:rPr>
        <w:t>w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The</w:t>
      </w:r>
      <w:r>
        <w:rPr>
          <w:rFonts w:hint="eastAsia"/>
          <w:szCs w:val="21"/>
        </w:rPr>
        <w:t xml:space="preserve"> Stanford Encyclopedia of Philosophy (Fall 2019 Edition), Edward N. Zalta (ed.), </w:t>
      </w:r>
      <w:r w:rsidRPr="003560F3">
        <w:rPr>
          <w:rFonts w:cs="Times New Roman"/>
          <w:color w:val="1A1A1A"/>
          <w:szCs w:val="21"/>
        </w:rPr>
        <w:t>https://plato.stanford.edu/archives/fall2019/entries/lawphil-nature/</w:t>
      </w:r>
      <w:r>
        <w:rPr>
          <w:rFonts w:cs="Times New Roman" w:hint="eastAsia"/>
          <w:color w:val="1A1A1A"/>
          <w:szCs w:val="21"/>
        </w:rPr>
        <w:t>];</w:t>
      </w:r>
    </w:p>
    <w:p w14:paraId="417807BC" w14:textId="77777777" w:rsidR="003560F3" w:rsidRDefault="003560F3" w:rsidP="00001771">
      <w:pPr>
        <w:ind w:firstLineChars="173" w:firstLine="363"/>
        <w:rPr>
          <w:rFonts w:cs="Times New Roman"/>
          <w:szCs w:val="21"/>
        </w:rPr>
      </w:pPr>
      <w:r>
        <w:rPr>
          <w:rFonts w:cs="Times New Roman" w:hint="eastAsia"/>
          <w:szCs w:val="21"/>
        </w:rPr>
        <w:t xml:space="preserve">4. </w:t>
      </w:r>
      <w:r w:rsidR="000F43A3">
        <w:rPr>
          <w:rFonts w:cs="Times New Roman" w:hint="eastAsia"/>
          <w:szCs w:val="21"/>
        </w:rPr>
        <w:t xml:space="preserve">John Finnis, </w:t>
      </w:r>
      <w:r w:rsidR="000F43A3">
        <w:rPr>
          <w:rFonts w:cs="Times New Roman"/>
          <w:szCs w:val="21"/>
        </w:rPr>
        <w:t>“</w:t>
      </w:r>
      <w:r w:rsidR="000F43A3">
        <w:rPr>
          <w:rFonts w:cs="Times New Roman" w:hint="eastAsia"/>
          <w:szCs w:val="21"/>
        </w:rPr>
        <w:t>The Nature of L</w:t>
      </w:r>
      <w:r w:rsidR="000F43A3">
        <w:rPr>
          <w:rFonts w:cs="Times New Roman"/>
          <w:szCs w:val="21"/>
        </w:rPr>
        <w:t>a</w:t>
      </w:r>
      <w:r w:rsidR="000F43A3">
        <w:rPr>
          <w:rFonts w:cs="Times New Roman" w:hint="eastAsia"/>
          <w:szCs w:val="21"/>
        </w:rPr>
        <w:t>w</w:t>
      </w:r>
      <w:r w:rsidR="000F43A3">
        <w:rPr>
          <w:rFonts w:cs="Times New Roman"/>
          <w:szCs w:val="21"/>
        </w:rPr>
        <w:t>”</w:t>
      </w:r>
      <w:r w:rsidR="000F43A3">
        <w:rPr>
          <w:rFonts w:cs="Times New Roman" w:hint="eastAsia"/>
          <w:szCs w:val="21"/>
        </w:rPr>
        <w:t xml:space="preserve">, in John Tasioulas, </w:t>
      </w:r>
      <w:r w:rsidR="000F43A3" w:rsidRPr="00AE7568">
        <w:rPr>
          <w:rFonts w:cs="Times New Roman" w:hint="eastAsia"/>
          <w:i/>
          <w:iCs/>
          <w:szCs w:val="21"/>
        </w:rPr>
        <w:t>The Cambridge Companion to the Philosophy of Law</w:t>
      </w:r>
      <w:r w:rsidR="000F43A3">
        <w:rPr>
          <w:rFonts w:cs="Times New Roman" w:hint="eastAsia"/>
          <w:szCs w:val="21"/>
        </w:rPr>
        <w:t>, Cambridge University P</w:t>
      </w:r>
      <w:r w:rsidR="000F43A3">
        <w:rPr>
          <w:rFonts w:cs="Times New Roman"/>
          <w:szCs w:val="21"/>
        </w:rPr>
        <w:t>r</w:t>
      </w:r>
      <w:r w:rsidR="000F43A3">
        <w:rPr>
          <w:rFonts w:cs="Times New Roman" w:hint="eastAsia"/>
          <w:szCs w:val="21"/>
        </w:rPr>
        <w:t>ess, 2020, pp. 38-58.</w:t>
      </w:r>
    </w:p>
    <w:p w14:paraId="34CD9063" w14:textId="77777777" w:rsidR="000F43A3" w:rsidRPr="000F43A3" w:rsidRDefault="000F43A3" w:rsidP="00001771">
      <w:pPr>
        <w:ind w:firstLineChars="173" w:firstLine="370"/>
        <w:rPr>
          <w:rFonts w:cs="Times New Roman"/>
          <w:b/>
          <w:bCs/>
          <w:szCs w:val="21"/>
        </w:rPr>
      </w:pPr>
      <w:r w:rsidRPr="000F43A3">
        <w:rPr>
          <w:rFonts w:cs="Times New Roman" w:hint="eastAsia"/>
          <w:b/>
          <w:bCs/>
          <w:szCs w:val="21"/>
        </w:rPr>
        <w:t>·有关哈特观点的影响</w:t>
      </w:r>
    </w:p>
    <w:p w14:paraId="4D28FEAE" w14:textId="77777777" w:rsidR="000F43A3" w:rsidRDefault="000F43A3" w:rsidP="00001771">
      <w:pPr>
        <w:ind w:firstLineChars="173" w:firstLine="363"/>
        <w:rPr>
          <w:rFonts w:cs="Times New Roman"/>
          <w:szCs w:val="21"/>
        </w:rPr>
      </w:pPr>
      <w:r>
        <w:rPr>
          <w:rFonts w:cs="Times New Roman" w:hint="eastAsia"/>
          <w:szCs w:val="21"/>
        </w:rPr>
        <w:t xml:space="preserve">1. </w:t>
      </w:r>
      <w:r>
        <w:rPr>
          <w:rFonts w:cs="Times New Roman" w:hint="eastAsia"/>
          <w:szCs w:val="21"/>
        </w:rPr>
        <w:t>赵英男：《法律是什么：从法哲学到社会法律研究之旅》，载《燕大法学教室》第</w:t>
      </w:r>
      <w:r>
        <w:rPr>
          <w:rFonts w:cs="Times New Roman" w:hint="eastAsia"/>
          <w:szCs w:val="21"/>
        </w:rPr>
        <w:t>8</w:t>
      </w:r>
      <w:r>
        <w:rPr>
          <w:rFonts w:cs="Times New Roman" w:hint="eastAsia"/>
          <w:szCs w:val="21"/>
        </w:rPr>
        <w:t>期，第</w:t>
      </w:r>
      <w:r>
        <w:rPr>
          <w:rFonts w:cs="Times New Roman" w:hint="eastAsia"/>
          <w:szCs w:val="21"/>
        </w:rPr>
        <w:t>49</w:t>
      </w:r>
      <w:r>
        <w:rPr>
          <w:rFonts w:cs="Times New Roman" w:hint="eastAsia"/>
          <w:szCs w:val="21"/>
        </w:rPr>
        <w:t>—</w:t>
      </w:r>
      <w:r>
        <w:rPr>
          <w:rFonts w:cs="Times New Roman" w:hint="eastAsia"/>
          <w:szCs w:val="21"/>
        </w:rPr>
        <w:t>68</w:t>
      </w:r>
      <w:r>
        <w:rPr>
          <w:rFonts w:cs="Times New Roman" w:hint="eastAsia"/>
          <w:szCs w:val="21"/>
        </w:rPr>
        <w:t>页；</w:t>
      </w:r>
    </w:p>
    <w:p w14:paraId="38BF3573" w14:textId="77777777" w:rsidR="000F43A3" w:rsidRPr="000F43A3" w:rsidRDefault="000F43A3" w:rsidP="00D65B5C">
      <w:pPr>
        <w:ind w:firstLineChars="173" w:firstLine="363"/>
        <w:rPr>
          <w:rFonts w:cs="Times New Roman"/>
          <w:szCs w:val="21"/>
        </w:rPr>
      </w:pPr>
      <w:r>
        <w:rPr>
          <w:rFonts w:cs="Times New Roman" w:hint="eastAsia"/>
          <w:szCs w:val="21"/>
        </w:rPr>
        <w:t xml:space="preserve">2. </w:t>
      </w:r>
      <w:r>
        <w:rPr>
          <w:rFonts w:cs="Times New Roman" w:hint="eastAsia"/>
          <w:szCs w:val="21"/>
        </w:rPr>
        <w:t>斯科特·夏皮罗：《合法性》，郑玉双、刘叶深译，中国法制出版社</w:t>
      </w:r>
      <w:r>
        <w:rPr>
          <w:rFonts w:cs="Times New Roman" w:hint="eastAsia"/>
          <w:szCs w:val="21"/>
        </w:rPr>
        <w:t>2016</w:t>
      </w:r>
      <w:r>
        <w:rPr>
          <w:rFonts w:cs="Times New Roman" w:hint="eastAsia"/>
          <w:szCs w:val="21"/>
        </w:rPr>
        <w:t>年版（</w:t>
      </w:r>
      <w:r>
        <w:rPr>
          <w:rFonts w:cs="Times New Roman" w:hint="eastAsia"/>
          <w:szCs w:val="21"/>
        </w:rPr>
        <w:t xml:space="preserve">Scott Shapiro, </w:t>
      </w:r>
      <w:r w:rsidRPr="00AE7568">
        <w:rPr>
          <w:rFonts w:cs="Times New Roman" w:hint="eastAsia"/>
          <w:i/>
          <w:iCs/>
          <w:szCs w:val="21"/>
        </w:rPr>
        <w:t>Legality</w:t>
      </w:r>
      <w:r>
        <w:rPr>
          <w:rFonts w:cs="Times New Roman" w:hint="eastAsia"/>
          <w:szCs w:val="21"/>
        </w:rPr>
        <w:t>, The Belknap Press of Harvard University P</w:t>
      </w:r>
      <w:r>
        <w:rPr>
          <w:rFonts w:cs="Times New Roman"/>
          <w:szCs w:val="21"/>
        </w:rPr>
        <w:t>r</w:t>
      </w:r>
      <w:r>
        <w:rPr>
          <w:rFonts w:cs="Times New Roman" w:hint="eastAsia"/>
          <w:szCs w:val="21"/>
        </w:rPr>
        <w:t>ess, 2011</w:t>
      </w:r>
      <w:r>
        <w:rPr>
          <w:rFonts w:cs="Times New Roman" w:hint="eastAsia"/>
          <w:szCs w:val="21"/>
        </w:rPr>
        <w:t>），第一章</w:t>
      </w:r>
      <w:r w:rsidR="00D65B5C">
        <w:rPr>
          <w:rFonts w:cs="Times New Roman" w:hint="eastAsia"/>
          <w:szCs w:val="21"/>
        </w:rPr>
        <w:t>。</w:t>
      </w:r>
    </w:p>
    <w:p w14:paraId="1A724742" w14:textId="77777777" w:rsidR="001C016F" w:rsidRDefault="001C016F" w:rsidP="00001771">
      <w:pPr>
        <w:ind w:firstLineChars="173" w:firstLine="363"/>
        <w:rPr>
          <w:szCs w:val="21"/>
        </w:rPr>
      </w:pPr>
    </w:p>
    <w:p w14:paraId="2D247795" w14:textId="77777777" w:rsidR="00D65B5C" w:rsidRDefault="00D97A91" w:rsidP="00D65B5C">
      <w:pPr>
        <w:ind w:firstLineChars="0" w:firstLine="0"/>
        <w:rPr>
          <w:b/>
          <w:bCs/>
          <w:szCs w:val="21"/>
        </w:rPr>
      </w:pPr>
      <w:r w:rsidRPr="00D97A91">
        <w:rPr>
          <w:rFonts w:hint="eastAsia"/>
          <w:b/>
          <w:bCs/>
          <w:szCs w:val="21"/>
        </w:rPr>
        <w:t>三、法律</w:t>
      </w:r>
      <w:r w:rsidR="009A135B">
        <w:rPr>
          <w:rFonts w:hint="eastAsia"/>
          <w:b/>
          <w:bCs/>
          <w:szCs w:val="21"/>
        </w:rPr>
        <w:t>只</w:t>
      </w:r>
      <w:r>
        <w:rPr>
          <w:rFonts w:hint="eastAsia"/>
          <w:b/>
          <w:bCs/>
          <w:szCs w:val="21"/>
        </w:rPr>
        <w:t>是主权者的命令吗？</w:t>
      </w:r>
    </w:p>
    <w:p w14:paraId="6B0C6957" w14:textId="77777777" w:rsidR="00D65B5C" w:rsidRDefault="00D97A91" w:rsidP="00D65B5C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（一）授课内容</w:t>
      </w:r>
    </w:p>
    <w:p w14:paraId="5632231E" w14:textId="77777777" w:rsidR="00D65B5C" w:rsidRDefault="00D97A91" w:rsidP="00D65B5C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“持枪抢劫者”案例</w:t>
      </w:r>
    </w:p>
    <w:p w14:paraId="5C7A211F" w14:textId="77777777" w:rsidR="00D65B5C" w:rsidRDefault="00D97A91" w:rsidP="00D65B5C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2. </w:t>
      </w:r>
      <w:r w:rsidR="003C2BE8">
        <w:rPr>
          <w:rFonts w:hint="eastAsia"/>
          <w:szCs w:val="21"/>
        </w:rPr>
        <w:t>法律的一般性与强制性命令的具体性</w:t>
      </w:r>
    </w:p>
    <w:p w14:paraId="54557954" w14:textId="77777777" w:rsidR="00D65B5C" w:rsidRDefault="003C2BE8" w:rsidP="00D65B5C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约翰·奥斯丁的理论体系</w:t>
      </w:r>
    </w:p>
    <w:p w14:paraId="6E1C67E6" w14:textId="77777777" w:rsidR="00D65B5C" w:rsidRDefault="009A135B" w:rsidP="00D65B5C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哈特批评奥斯丁学说的三个靶子</w:t>
      </w:r>
    </w:p>
    <w:p w14:paraId="52CAE155" w14:textId="77777777" w:rsidR="00D65B5C" w:rsidRDefault="003C2BE8" w:rsidP="00D65B5C">
      <w:pPr>
        <w:ind w:firstLineChars="0" w:firstLine="0"/>
        <w:rPr>
          <w:b/>
          <w:bCs/>
          <w:szCs w:val="21"/>
        </w:rPr>
      </w:pPr>
      <w:r w:rsidRPr="009A135B">
        <w:rPr>
          <w:rFonts w:hint="eastAsia"/>
          <w:b/>
          <w:bCs/>
          <w:szCs w:val="21"/>
        </w:rPr>
        <w:t>（二）必读文献</w:t>
      </w:r>
    </w:p>
    <w:p w14:paraId="4C33609B" w14:textId="77777777" w:rsidR="003C2BE8" w:rsidRPr="00D65B5C" w:rsidRDefault="003C2BE8" w:rsidP="00D65B5C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>《法律的概念》第二章</w:t>
      </w:r>
      <w:r w:rsidR="009A135B">
        <w:rPr>
          <w:rFonts w:hint="eastAsia"/>
          <w:szCs w:val="21"/>
        </w:rPr>
        <w:t>、第三章</w:t>
      </w:r>
    </w:p>
    <w:p w14:paraId="6A0DF545" w14:textId="77777777" w:rsidR="00D97A91" w:rsidRPr="009A135B" w:rsidRDefault="003C2BE8" w:rsidP="00D65B5C">
      <w:pPr>
        <w:ind w:firstLineChars="0" w:firstLine="0"/>
        <w:rPr>
          <w:b/>
          <w:bCs/>
          <w:szCs w:val="21"/>
        </w:rPr>
      </w:pPr>
      <w:r w:rsidRPr="009A135B">
        <w:rPr>
          <w:rFonts w:hint="eastAsia"/>
          <w:b/>
          <w:bCs/>
          <w:szCs w:val="21"/>
        </w:rPr>
        <w:t>（三）参考文献</w:t>
      </w:r>
    </w:p>
    <w:p w14:paraId="3487458A" w14:textId="77777777" w:rsidR="00BA6480" w:rsidRPr="00A41F2F" w:rsidRDefault="00D65B5C" w:rsidP="00001771">
      <w:pPr>
        <w:ind w:firstLineChars="173" w:firstLine="370"/>
        <w:rPr>
          <w:b/>
          <w:bCs/>
          <w:szCs w:val="21"/>
        </w:rPr>
      </w:pPr>
      <w:r w:rsidRPr="00A41F2F">
        <w:rPr>
          <w:rFonts w:hint="eastAsia"/>
          <w:b/>
          <w:bCs/>
          <w:szCs w:val="21"/>
        </w:rPr>
        <w:t>·有关奥斯丁</w:t>
      </w:r>
    </w:p>
    <w:p w14:paraId="44838112" w14:textId="77777777" w:rsidR="00D65B5C" w:rsidRDefault="00D65B5C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约翰·奥斯丁：《法理学的范围》，刘星译，商务印书馆</w:t>
      </w:r>
      <w:r>
        <w:rPr>
          <w:rFonts w:hint="eastAsia"/>
          <w:szCs w:val="21"/>
        </w:rPr>
        <w:t>2021</w:t>
      </w:r>
      <w:r>
        <w:rPr>
          <w:rFonts w:hint="eastAsia"/>
          <w:szCs w:val="21"/>
        </w:rPr>
        <w:t>年版</w:t>
      </w:r>
      <w:r w:rsidR="001B654F">
        <w:rPr>
          <w:rFonts w:hint="eastAsia"/>
          <w:szCs w:val="21"/>
        </w:rPr>
        <w:t>（</w:t>
      </w:r>
      <w:r w:rsidR="001B654F">
        <w:rPr>
          <w:rFonts w:hint="eastAsia"/>
          <w:szCs w:val="21"/>
        </w:rPr>
        <w:t xml:space="preserve">John Austin, </w:t>
      </w:r>
      <w:r w:rsidR="001B654F" w:rsidRPr="00AE7568">
        <w:rPr>
          <w:rFonts w:hint="eastAsia"/>
          <w:i/>
          <w:iCs/>
          <w:szCs w:val="21"/>
        </w:rPr>
        <w:t>The Province of Jurusprudence Determined</w:t>
      </w:r>
      <w:r w:rsidR="001B654F">
        <w:rPr>
          <w:rFonts w:hint="eastAsia"/>
          <w:szCs w:val="21"/>
        </w:rPr>
        <w:t>, Wilfrid E. Rumble eds., Cambridge University Press, 2009</w:t>
      </w:r>
      <w:r w:rsidR="001B654F">
        <w:rPr>
          <w:rFonts w:hint="eastAsia"/>
          <w:szCs w:val="21"/>
        </w:rPr>
        <w:t>），第六讲；</w:t>
      </w:r>
    </w:p>
    <w:p w14:paraId="03FB6363" w14:textId="77777777" w:rsidR="001B654F" w:rsidRDefault="001B654F" w:rsidP="001B654F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2.</w:t>
      </w:r>
      <w:r w:rsidR="00BE72DF">
        <w:rPr>
          <w:rFonts w:hint="eastAsia"/>
          <w:szCs w:val="21"/>
        </w:rPr>
        <w:t xml:space="preserve"> W. L. Morison, </w:t>
      </w:r>
      <w:r w:rsidR="00BE72DF" w:rsidRPr="00AE7568">
        <w:rPr>
          <w:rFonts w:hint="eastAsia"/>
          <w:i/>
          <w:iCs/>
          <w:szCs w:val="21"/>
        </w:rPr>
        <w:t>John Austin</w:t>
      </w:r>
      <w:r w:rsidR="00BE72DF">
        <w:rPr>
          <w:rFonts w:hint="eastAsia"/>
          <w:szCs w:val="21"/>
        </w:rPr>
        <w:t>, Stanford Univeristy P</w:t>
      </w:r>
      <w:r w:rsidR="00BE72DF">
        <w:rPr>
          <w:szCs w:val="21"/>
        </w:rPr>
        <w:t>r</w:t>
      </w:r>
      <w:r w:rsidR="00BE72DF">
        <w:rPr>
          <w:rFonts w:hint="eastAsia"/>
          <w:szCs w:val="21"/>
        </w:rPr>
        <w:t>ess, 1982, chap. 3</w:t>
      </w:r>
      <w:r>
        <w:rPr>
          <w:rFonts w:hint="eastAsia"/>
          <w:szCs w:val="21"/>
        </w:rPr>
        <w:t>;</w:t>
      </w:r>
    </w:p>
    <w:p w14:paraId="5E208A41" w14:textId="77777777" w:rsidR="001B654F" w:rsidRDefault="001B654F" w:rsidP="001B654F">
      <w:pPr>
        <w:ind w:firstLineChars="173" w:firstLine="363"/>
        <w:rPr>
          <w:szCs w:val="21"/>
        </w:rPr>
      </w:pPr>
      <w:r w:rsidRPr="001B654F">
        <w:rPr>
          <w:rFonts w:hint="eastAsia"/>
          <w:szCs w:val="21"/>
        </w:rPr>
        <w:t xml:space="preserve">3. Frederick Schauer, </w:t>
      </w:r>
      <w:r w:rsidRPr="001B654F">
        <w:rPr>
          <w:szCs w:val="21"/>
        </w:rPr>
        <w:t>“</w:t>
      </w:r>
      <w:r w:rsidRPr="001B654F">
        <w:rPr>
          <w:rFonts w:hint="eastAsia"/>
          <w:szCs w:val="21"/>
        </w:rPr>
        <w:t>Positivism before H</w:t>
      </w:r>
      <w:r w:rsidRPr="001B654F">
        <w:rPr>
          <w:szCs w:val="21"/>
        </w:rPr>
        <w:t>a</w:t>
      </w:r>
      <w:r w:rsidRPr="001B654F">
        <w:rPr>
          <w:rFonts w:hint="eastAsia"/>
          <w:szCs w:val="21"/>
        </w:rPr>
        <w:t>rt</w:t>
      </w:r>
      <w:r w:rsidRPr="001B654F">
        <w:rPr>
          <w:szCs w:val="21"/>
        </w:rPr>
        <w:t>”</w:t>
      </w:r>
      <w:r w:rsidRPr="001B654F">
        <w:rPr>
          <w:rFonts w:hint="eastAsia"/>
          <w:szCs w:val="21"/>
        </w:rPr>
        <w:t xml:space="preserve">, in Michael Freeman and Patricia Mindus ed., </w:t>
      </w:r>
      <w:r w:rsidRPr="00AE7568">
        <w:rPr>
          <w:rFonts w:hint="eastAsia"/>
          <w:i/>
          <w:iCs/>
          <w:szCs w:val="21"/>
        </w:rPr>
        <w:t>The Legacy of John Austin</w:t>
      </w:r>
      <w:r w:rsidRPr="00AE7568">
        <w:rPr>
          <w:i/>
          <w:iCs/>
          <w:szCs w:val="21"/>
        </w:rPr>
        <w:t>’</w:t>
      </w:r>
      <w:r w:rsidRPr="00AE7568">
        <w:rPr>
          <w:rFonts w:hint="eastAsia"/>
          <w:i/>
          <w:iCs/>
          <w:szCs w:val="21"/>
        </w:rPr>
        <w:t>s jurisprudence</w:t>
      </w:r>
      <w:r>
        <w:rPr>
          <w:rFonts w:hint="eastAsia"/>
          <w:szCs w:val="21"/>
        </w:rPr>
        <w:t xml:space="preserve">, </w:t>
      </w:r>
      <w:r w:rsidR="00BE72DF">
        <w:rPr>
          <w:rFonts w:hint="eastAsia"/>
          <w:szCs w:val="21"/>
        </w:rPr>
        <w:t>Springer, 2013, pp. 271-290;</w:t>
      </w:r>
    </w:p>
    <w:p w14:paraId="2164CFC8" w14:textId="77777777" w:rsidR="00BE72DF" w:rsidRDefault="00BE72DF" w:rsidP="00BE72DF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4. Brian Bix, </w:t>
      </w:r>
      <w:r>
        <w:rPr>
          <w:szCs w:val="21"/>
        </w:rPr>
        <w:t>“</w:t>
      </w:r>
      <w:r>
        <w:rPr>
          <w:rFonts w:hint="eastAsia"/>
          <w:szCs w:val="21"/>
        </w:rPr>
        <w:t>John Austin and Constructing Theories of L</w:t>
      </w:r>
      <w:r>
        <w:rPr>
          <w:szCs w:val="21"/>
        </w:rPr>
        <w:t>a</w:t>
      </w:r>
      <w:r>
        <w:rPr>
          <w:rFonts w:hint="eastAsia"/>
          <w:szCs w:val="21"/>
        </w:rPr>
        <w:t>w</w:t>
      </w:r>
      <w:r>
        <w:rPr>
          <w:szCs w:val="21"/>
        </w:rPr>
        <w:t>”</w:t>
      </w:r>
      <w:r>
        <w:rPr>
          <w:rFonts w:hint="eastAsia"/>
          <w:szCs w:val="21"/>
        </w:rPr>
        <w:t>, ibid, pp. 1-14;</w:t>
      </w:r>
    </w:p>
    <w:p w14:paraId="33840246" w14:textId="77777777" w:rsidR="00BE72DF" w:rsidRPr="00A41F2F" w:rsidRDefault="00BE72DF" w:rsidP="001B654F">
      <w:pPr>
        <w:ind w:firstLineChars="173" w:firstLine="370"/>
        <w:rPr>
          <w:b/>
          <w:bCs/>
          <w:szCs w:val="21"/>
        </w:rPr>
      </w:pPr>
      <w:r w:rsidRPr="00A41F2F">
        <w:rPr>
          <w:rFonts w:hint="eastAsia"/>
          <w:b/>
          <w:bCs/>
          <w:szCs w:val="21"/>
        </w:rPr>
        <w:t>·有关法律强制力</w:t>
      </w:r>
    </w:p>
    <w:p w14:paraId="6A58105E" w14:textId="77777777" w:rsidR="00A41F2F" w:rsidRDefault="00BE72DF" w:rsidP="001B654F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lastRenderedPageBreak/>
        <w:t xml:space="preserve">1. </w:t>
      </w:r>
      <w:r w:rsidR="00A41F2F">
        <w:rPr>
          <w:rFonts w:hint="eastAsia"/>
          <w:szCs w:val="21"/>
        </w:rPr>
        <w:t xml:space="preserve">Triantafyllos Gkouvas, </w:t>
      </w:r>
      <w:r w:rsidR="00A41F2F" w:rsidRPr="00AE7568">
        <w:rPr>
          <w:rFonts w:hint="eastAsia"/>
          <w:i/>
          <w:iCs/>
          <w:szCs w:val="21"/>
        </w:rPr>
        <w:t>The Place of Coercion in L</w:t>
      </w:r>
      <w:r w:rsidR="00A41F2F" w:rsidRPr="00AE7568">
        <w:rPr>
          <w:i/>
          <w:iCs/>
          <w:szCs w:val="21"/>
        </w:rPr>
        <w:t>a</w:t>
      </w:r>
      <w:r w:rsidR="00A41F2F" w:rsidRPr="00AE7568">
        <w:rPr>
          <w:rFonts w:hint="eastAsia"/>
          <w:i/>
          <w:iCs/>
          <w:szCs w:val="21"/>
        </w:rPr>
        <w:t>w</w:t>
      </w:r>
      <w:r w:rsidR="00A41F2F">
        <w:rPr>
          <w:rFonts w:hint="eastAsia"/>
          <w:szCs w:val="21"/>
        </w:rPr>
        <w:t>, Cambridge University P</w:t>
      </w:r>
      <w:r w:rsidR="00A41F2F">
        <w:rPr>
          <w:szCs w:val="21"/>
        </w:rPr>
        <w:t>r</w:t>
      </w:r>
      <w:r w:rsidR="00A41F2F">
        <w:rPr>
          <w:rFonts w:hint="eastAsia"/>
          <w:szCs w:val="21"/>
        </w:rPr>
        <w:t>ess, 2023;</w:t>
      </w:r>
    </w:p>
    <w:p w14:paraId="4F78D74A" w14:textId="77777777" w:rsidR="00BE72DF" w:rsidRDefault="00A41F2F" w:rsidP="001B654F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</w:t>
      </w:r>
      <w:r w:rsidR="00BE72DF">
        <w:rPr>
          <w:rFonts w:hint="eastAsia"/>
          <w:szCs w:val="21"/>
        </w:rPr>
        <w:t xml:space="preserve">Frederick Schauer, </w:t>
      </w:r>
      <w:r w:rsidRPr="00AE7568">
        <w:rPr>
          <w:rFonts w:hint="eastAsia"/>
          <w:i/>
          <w:iCs/>
          <w:szCs w:val="21"/>
        </w:rPr>
        <w:t>The Force of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</w:t>
      </w:r>
      <w:r>
        <w:rPr>
          <w:rFonts w:hint="eastAsia"/>
          <w:szCs w:val="21"/>
        </w:rPr>
        <w:t xml:space="preserve">, Harvard University Press, </w:t>
      </w:r>
      <w:r w:rsidR="00E873F3">
        <w:rPr>
          <w:rFonts w:hint="eastAsia"/>
          <w:szCs w:val="21"/>
        </w:rPr>
        <w:t xml:space="preserve">2013, </w:t>
      </w:r>
      <w:r>
        <w:rPr>
          <w:rFonts w:hint="eastAsia"/>
          <w:szCs w:val="21"/>
        </w:rPr>
        <w:t>chaps 1, 2 &amp; 3;</w:t>
      </w:r>
    </w:p>
    <w:p w14:paraId="69E8165C" w14:textId="50031014" w:rsidR="00A41F2F" w:rsidRDefault="00A41F2F" w:rsidP="001B654F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3. Lukas Miotto et. al., Law, Coercion and Folk Intuition, 43(1) </w:t>
      </w:r>
      <w:r w:rsidRPr="00AE7568">
        <w:rPr>
          <w:rFonts w:hint="eastAsia"/>
          <w:i/>
          <w:iCs/>
          <w:szCs w:val="21"/>
        </w:rPr>
        <w:t>Oxford Journal of L</w:t>
      </w:r>
      <w:r w:rsidRPr="00AE7568">
        <w:rPr>
          <w:i/>
          <w:iCs/>
          <w:szCs w:val="21"/>
        </w:rPr>
        <w:t>e</w:t>
      </w:r>
      <w:r w:rsidRPr="00AE7568">
        <w:rPr>
          <w:rFonts w:hint="eastAsia"/>
          <w:i/>
          <w:iCs/>
          <w:szCs w:val="21"/>
        </w:rPr>
        <w:t>gal Studies</w:t>
      </w:r>
      <w:r>
        <w:rPr>
          <w:rFonts w:hint="eastAsia"/>
          <w:szCs w:val="21"/>
        </w:rPr>
        <w:t xml:space="preserve"> 97-123 (2022);</w:t>
      </w:r>
    </w:p>
    <w:p w14:paraId="07AEB785" w14:textId="77777777" w:rsidR="00E873F3" w:rsidRDefault="00A41F2F" w:rsidP="00E873F3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4. </w:t>
      </w:r>
      <w:r w:rsidR="00E873F3">
        <w:rPr>
          <w:rFonts w:hint="eastAsia"/>
          <w:szCs w:val="21"/>
        </w:rPr>
        <w:t xml:space="preserve">Leslie Green, The Forces of Law: Duty, Coercion, and Power, 29(2) </w:t>
      </w:r>
      <w:r w:rsidR="00E873F3" w:rsidRPr="00AE7568">
        <w:rPr>
          <w:rFonts w:hint="eastAsia"/>
          <w:i/>
          <w:iCs/>
          <w:szCs w:val="21"/>
        </w:rPr>
        <w:t>Ratio Juris</w:t>
      </w:r>
      <w:r w:rsidR="00E873F3">
        <w:rPr>
          <w:rFonts w:hint="eastAsia"/>
          <w:szCs w:val="21"/>
        </w:rPr>
        <w:t xml:space="preserve"> 164-181 (2016).</w:t>
      </w:r>
    </w:p>
    <w:p w14:paraId="54C3129A" w14:textId="77777777" w:rsidR="00E873F3" w:rsidRPr="00BE5B41" w:rsidRDefault="00E873F3" w:rsidP="00E873F3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5. Kenneth Himma, </w:t>
      </w:r>
      <w:r w:rsidRPr="00AE7568">
        <w:rPr>
          <w:rFonts w:hint="eastAsia"/>
          <w:i/>
          <w:iCs/>
          <w:szCs w:val="21"/>
        </w:rPr>
        <w:t>Coercion and the Nature of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</w:t>
      </w:r>
      <w:r>
        <w:rPr>
          <w:rFonts w:hint="eastAsia"/>
          <w:szCs w:val="21"/>
        </w:rPr>
        <w:t xml:space="preserve">, Oxford University Press, 2020, chap. </w:t>
      </w:r>
      <w:r w:rsidR="00BE5B41">
        <w:rPr>
          <w:rFonts w:hint="eastAsia"/>
          <w:szCs w:val="21"/>
        </w:rPr>
        <w:t>3 [</w:t>
      </w:r>
      <w:r w:rsidR="00BE5B41">
        <w:rPr>
          <w:rFonts w:hint="eastAsia"/>
          <w:szCs w:val="21"/>
        </w:rPr>
        <w:t>相关评论，参见</w:t>
      </w:r>
      <w:r w:rsidR="00BE5B41">
        <w:rPr>
          <w:rFonts w:hint="eastAsia"/>
          <w:szCs w:val="21"/>
        </w:rPr>
        <w:t xml:space="preserve">Brian Bix, Coercion, Function, and the </w:t>
      </w:r>
      <w:r w:rsidR="00BE5B41">
        <w:rPr>
          <w:szCs w:val="21"/>
        </w:rPr>
        <w:t>‘</w:t>
      </w:r>
      <w:r w:rsidR="00BE5B41">
        <w:rPr>
          <w:rFonts w:hint="eastAsia"/>
          <w:szCs w:val="21"/>
        </w:rPr>
        <w:t>Why</w:t>
      </w:r>
      <w:r w:rsidR="00BE5B41">
        <w:rPr>
          <w:szCs w:val="21"/>
        </w:rPr>
        <w:t>’</w:t>
      </w:r>
      <w:r w:rsidR="00BE5B41">
        <w:rPr>
          <w:rFonts w:hint="eastAsia"/>
          <w:szCs w:val="21"/>
        </w:rPr>
        <w:t xml:space="preserve"> of Law, 45 </w:t>
      </w:r>
      <w:r w:rsidR="00BE5B41" w:rsidRPr="00AE7568">
        <w:rPr>
          <w:rFonts w:hint="eastAsia"/>
          <w:i/>
          <w:iCs/>
          <w:szCs w:val="21"/>
        </w:rPr>
        <w:t>Revus</w:t>
      </w:r>
      <w:r w:rsidR="00BE5B41">
        <w:rPr>
          <w:rFonts w:hint="eastAsia"/>
          <w:szCs w:val="21"/>
        </w:rPr>
        <w:t xml:space="preserve"> [online] (2021)].</w:t>
      </w:r>
    </w:p>
    <w:p w14:paraId="5AAD7B01" w14:textId="77777777" w:rsidR="00BA6480" w:rsidRPr="001B654F" w:rsidRDefault="00BA6480" w:rsidP="00001771">
      <w:pPr>
        <w:ind w:firstLineChars="173" w:firstLine="363"/>
        <w:rPr>
          <w:szCs w:val="21"/>
        </w:rPr>
      </w:pPr>
    </w:p>
    <w:p w14:paraId="4C54C621" w14:textId="77777777" w:rsidR="00BA6480" w:rsidRPr="002B1DF8" w:rsidRDefault="009A135B" w:rsidP="006D7C9F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</w:t>
      </w:r>
      <w:r w:rsidR="00BA6480" w:rsidRPr="002B1DF8">
        <w:rPr>
          <w:rFonts w:hint="eastAsia"/>
          <w:b/>
          <w:bCs/>
          <w:szCs w:val="21"/>
        </w:rPr>
        <w:t>、</w:t>
      </w:r>
      <w:r w:rsidR="002B1DF8" w:rsidRPr="002B1DF8">
        <w:rPr>
          <w:rFonts w:hint="eastAsia"/>
          <w:b/>
          <w:bCs/>
          <w:szCs w:val="21"/>
        </w:rPr>
        <w:t>法律规范性之谜</w:t>
      </w:r>
    </w:p>
    <w:p w14:paraId="6B41C7FD" w14:textId="77777777" w:rsidR="006D7C9F" w:rsidRDefault="002B1DF8" w:rsidP="006D7C9F">
      <w:pPr>
        <w:ind w:firstLineChars="0" w:firstLine="0"/>
        <w:rPr>
          <w:b/>
          <w:bCs/>
          <w:szCs w:val="21"/>
        </w:rPr>
      </w:pPr>
      <w:r w:rsidRPr="009A135B">
        <w:rPr>
          <w:rFonts w:hint="eastAsia"/>
          <w:b/>
          <w:bCs/>
          <w:szCs w:val="21"/>
        </w:rPr>
        <w:t>（一）授课内容</w:t>
      </w:r>
    </w:p>
    <w:p w14:paraId="55A2133E" w14:textId="77777777" w:rsidR="006D7C9F" w:rsidRDefault="002B1DF8" w:rsidP="006D7C9F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社会习惯</w:t>
      </w:r>
      <w:r w:rsidR="00E8432A">
        <w:rPr>
          <w:rFonts w:hint="eastAsia"/>
          <w:szCs w:val="21"/>
        </w:rPr>
        <w:t>与</w:t>
      </w:r>
      <w:r>
        <w:rPr>
          <w:rFonts w:hint="eastAsia"/>
          <w:szCs w:val="21"/>
        </w:rPr>
        <w:t>社会规则</w:t>
      </w:r>
      <w:r w:rsidR="00E8432A">
        <w:rPr>
          <w:rFonts w:hint="eastAsia"/>
          <w:szCs w:val="21"/>
        </w:rPr>
        <w:t>有何不同？</w:t>
      </w:r>
    </w:p>
    <w:p w14:paraId="45C925BD" w14:textId="77777777" w:rsidR="006D7C9F" w:rsidRDefault="002B1DF8" w:rsidP="006D7C9F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2. </w:t>
      </w:r>
      <w:r w:rsidR="00E8432A">
        <w:rPr>
          <w:rFonts w:hint="eastAsia"/>
          <w:szCs w:val="21"/>
        </w:rPr>
        <w:t>法律为什么还是法律？</w:t>
      </w:r>
    </w:p>
    <w:p w14:paraId="50B992EF" w14:textId="77777777" w:rsidR="00E8432A" w:rsidRPr="006D7C9F" w:rsidRDefault="00E8432A" w:rsidP="006D7C9F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法律与立法者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鸡生蛋又蛋生鸡？</w:t>
      </w:r>
    </w:p>
    <w:p w14:paraId="7A46BB67" w14:textId="77777777" w:rsidR="006D7C9F" w:rsidRDefault="00E8432A" w:rsidP="006D7C9F">
      <w:pPr>
        <w:ind w:firstLineChars="0" w:firstLine="0"/>
        <w:rPr>
          <w:b/>
          <w:bCs/>
          <w:szCs w:val="21"/>
        </w:rPr>
      </w:pPr>
      <w:r w:rsidRPr="009A135B">
        <w:rPr>
          <w:rFonts w:hint="eastAsia"/>
          <w:b/>
          <w:bCs/>
          <w:szCs w:val="21"/>
        </w:rPr>
        <w:t>（二）必读文献</w:t>
      </w:r>
    </w:p>
    <w:p w14:paraId="069063CB" w14:textId="77777777" w:rsidR="006D7C9F" w:rsidRDefault="00E8432A" w:rsidP="006D7C9F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>《法律的概念》第四章</w:t>
      </w:r>
    </w:p>
    <w:p w14:paraId="6C512282" w14:textId="77777777" w:rsidR="00E8432A" w:rsidRDefault="00E8432A" w:rsidP="006D7C9F">
      <w:pPr>
        <w:ind w:firstLineChars="0" w:firstLine="0"/>
        <w:rPr>
          <w:szCs w:val="21"/>
        </w:rPr>
      </w:pPr>
      <w:r w:rsidRPr="009A135B">
        <w:rPr>
          <w:rFonts w:hint="eastAsia"/>
          <w:b/>
          <w:bCs/>
          <w:szCs w:val="21"/>
        </w:rPr>
        <w:t>（三）参考文献</w:t>
      </w:r>
    </w:p>
    <w:p w14:paraId="7FA5C52A" w14:textId="77777777" w:rsidR="006D7C9F" w:rsidRDefault="006D7C9F" w:rsidP="006D7C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·</w:t>
      </w:r>
      <w:r w:rsidRPr="006476BC">
        <w:rPr>
          <w:rFonts w:hint="eastAsia"/>
          <w:b/>
          <w:bCs/>
          <w:szCs w:val="21"/>
        </w:rPr>
        <w:t>有关法律规范性</w:t>
      </w:r>
    </w:p>
    <w:p w14:paraId="1589EAB3" w14:textId="77777777" w:rsidR="00EA6D3A" w:rsidRDefault="00EA6D3A" w:rsidP="006D7C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cs="Times New Roman" w:hint="eastAsia"/>
          <w:szCs w:val="21"/>
        </w:rPr>
        <w:t>斯科特·夏皮罗：《合法性》，郑玉双、刘叶深译，中国法制出版社</w:t>
      </w:r>
      <w:r>
        <w:rPr>
          <w:rFonts w:cs="Times New Roman" w:hint="eastAsia"/>
          <w:szCs w:val="21"/>
        </w:rPr>
        <w:t>2016</w:t>
      </w:r>
      <w:r>
        <w:rPr>
          <w:rFonts w:cs="Times New Roman" w:hint="eastAsia"/>
          <w:szCs w:val="21"/>
        </w:rPr>
        <w:t>年版（</w:t>
      </w:r>
      <w:r>
        <w:rPr>
          <w:rFonts w:cs="Times New Roman" w:hint="eastAsia"/>
          <w:szCs w:val="21"/>
        </w:rPr>
        <w:t xml:space="preserve">Scott Shapiro, </w:t>
      </w:r>
      <w:r w:rsidRPr="00AE7568">
        <w:rPr>
          <w:rFonts w:cs="Times New Roman" w:hint="eastAsia"/>
          <w:i/>
          <w:iCs/>
          <w:szCs w:val="21"/>
        </w:rPr>
        <w:t>Legality</w:t>
      </w:r>
      <w:r>
        <w:rPr>
          <w:rFonts w:cs="Times New Roman" w:hint="eastAsia"/>
          <w:szCs w:val="21"/>
        </w:rPr>
        <w:t>, The Belknap Press of Harvard University P</w:t>
      </w:r>
      <w:r>
        <w:rPr>
          <w:rFonts w:cs="Times New Roman"/>
          <w:szCs w:val="21"/>
        </w:rPr>
        <w:t>r</w:t>
      </w:r>
      <w:r>
        <w:rPr>
          <w:rFonts w:cs="Times New Roman" w:hint="eastAsia"/>
          <w:szCs w:val="21"/>
        </w:rPr>
        <w:t>ess, 2011</w:t>
      </w:r>
      <w:r>
        <w:rPr>
          <w:rFonts w:cs="Times New Roman" w:hint="eastAsia"/>
          <w:szCs w:val="21"/>
        </w:rPr>
        <w:t>），第二章。</w:t>
      </w:r>
    </w:p>
    <w:p w14:paraId="66FD940A" w14:textId="77777777" w:rsidR="006D7C9F" w:rsidRDefault="00EA6D3A" w:rsidP="006D7C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2</w:t>
      </w:r>
      <w:r w:rsidR="00C77FD8">
        <w:rPr>
          <w:rFonts w:hint="eastAsia"/>
          <w:szCs w:val="21"/>
        </w:rPr>
        <w:t xml:space="preserve">. Brian Bix, </w:t>
      </w:r>
      <w:r w:rsidR="00C77FD8">
        <w:rPr>
          <w:szCs w:val="21"/>
        </w:rPr>
        <w:t>“</w:t>
      </w:r>
      <w:r w:rsidR="00C77FD8">
        <w:rPr>
          <w:rFonts w:hint="eastAsia"/>
          <w:szCs w:val="21"/>
        </w:rPr>
        <w:t>The Nature of Legal Obligation</w:t>
      </w:r>
      <w:r w:rsidR="00C77FD8">
        <w:rPr>
          <w:szCs w:val="21"/>
        </w:rPr>
        <w:t>”</w:t>
      </w:r>
      <w:r w:rsidR="00C77FD8">
        <w:rPr>
          <w:rFonts w:hint="eastAsia"/>
          <w:szCs w:val="21"/>
        </w:rPr>
        <w:t xml:space="preserve">, in Menneth Himma, Miodrag Jovanovic, Bojan Spaic ed., </w:t>
      </w:r>
      <w:r w:rsidR="00C77FD8" w:rsidRPr="00AE7568">
        <w:rPr>
          <w:rFonts w:hint="eastAsia"/>
          <w:i/>
          <w:iCs/>
          <w:szCs w:val="21"/>
        </w:rPr>
        <w:t>Unpacking Normativity</w:t>
      </w:r>
      <w:r w:rsidR="00C77FD8">
        <w:rPr>
          <w:rFonts w:hint="eastAsia"/>
          <w:szCs w:val="21"/>
        </w:rPr>
        <w:t>, Hart Publishing, 2019, chap. 3;</w:t>
      </w:r>
    </w:p>
    <w:p w14:paraId="29253A9F" w14:textId="77777777" w:rsidR="00C77FD8" w:rsidRDefault="00EA6D3A" w:rsidP="006D7C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3</w:t>
      </w:r>
      <w:r w:rsidR="00C77FD8">
        <w:rPr>
          <w:rFonts w:hint="eastAsia"/>
          <w:szCs w:val="21"/>
        </w:rPr>
        <w:t>. Torben Spaak, Legal Positivism, Conventionalism, and the Normativity of L</w:t>
      </w:r>
      <w:r w:rsidR="00C77FD8">
        <w:rPr>
          <w:szCs w:val="21"/>
        </w:rPr>
        <w:t>a</w:t>
      </w:r>
      <w:r w:rsidR="00C77FD8">
        <w:rPr>
          <w:rFonts w:hint="eastAsia"/>
          <w:szCs w:val="21"/>
        </w:rPr>
        <w:t xml:space="preserve">w, 9(2) </w:t>
      </w:r>
      <w:r w:rsidR="00C77FD8" w:rsidRPr="00AE7568">
        <w:rPr>
          <w:rFonts w:hint="eastAsia"/>
          <w:i/>
          <w:iCs/>
          <w:szCs w:val="21"/>
        </w:rPr>
        <w:t>Jurisprudence</w:t>
      </w:r>
      <w:r w:rsidR="00C77FD8">
        <w:rPr>
          <w:rFonts w:hint="eastAsia"/>
          <w:szCs w:val="21"/>
        </w:rPr>
        <w:t xml:space="preserve"> </w:t>
      </w:r>
      <w:r w:rsidR="00280229">
        <w:rPr>
          <w:rFonts w:hint="eastAsia"/>
          <w:szCs w:val="21"/>
        </w:rPr>
        <w:t>319</w:t>
      </w:r>
      <w:r w:rsidR="00C77FD8">
        <w:rPr>
          <w:rFonts w:hint="eastAsia"/>
          <w:szCs w:val="21"/>
        </w:rPr>
        <w:t>-</w:t>
      </w:r>
      <w:r w:rsidR="00280229">
        <w:rPr>
          <w:rFonts w:hint="eastAsia"/>
          <w:szCs w:val="21"/>
        </w:rPr>
        <w:t>344</w:t>
      </w:r>
      <w:r w:rsidR="00C77FD8">
        <w:rPr>
          <w:rFonts w:hint="eastAsia"/>
          <w:szCs w:val="21"/>
        </w:rPr>
        <w:t xml:space="preserve"> (201</w:t>
      </w:r>
      <w:r w:rsidR="00280229">
        <w:rPr>
          <w:rFonts w:hint="eastAsia"/>
          <w:szCs w:val="21"/>
        </w:rPr>
        <w:t>8).</w:t>
      </w:r>
    </w:p>
    <w:p w14:paraId="1446AA53" w14:textId="77777777" w:rsidR="00280229" w:rsidRDefault="00280229" w:rsidP="006D7C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·</w:t>
      </w:r>
      <w:r w:rsidRPr="006476BC">
        <w:rPr>
          <w:rFonts w:hint="eastAsia"/>
          <w:b/>
          <w:bCs/>
          <w:szCs w:val="21"/>
        </w:rPr>
        <w:t>有关内在视角</w:t>
      </w:r>
    </w:p>
    <w:p w14:paraId="7600ED58" w14:textId="77777777" w:rsidR="00280229" w:rsidRDefault="00280229" w:rsidP="006D7C9F">
      <w:pPr>
        <w:ind w:firstLineChars="0" w:firstLine="420"/>
        <w:rPr>
          <w:rFonts w:eastAsia="宋体" w:cs="Times New Roman"/>
          <w:szCs w:val="21"/>
          <w:shd w:val="clear" w:color="auto" w:fill="FFFFFF"/>
        </w:rPr>
      </w:pPr>
      <w:r>
        <w:rPr>
          <w:rFonts w:hint="eastAsia"/>
          <w:szCs w:val="21"/>
        </w:rPr>
        <w:t xml:space="preserve">1. </w:t>
      </w:r>
      <w:r w:rsidRPr="00280229">
        <w:rPr>
          <w:rFonts w:eastAsia="宋体" w:cs="Times New Roman" w:hint="eastAsia"/>
          <w:szCs w:val="21"/>
          <w:shd w:val="clear" w:color="auto" w:fill="FFFFFF"/>
        </w:rPr>
        <w:t>Char</w:t>
      </w:r>
      <w:r w:rsidRPr="00280229">
        <w:rPr>
          <w:rFonts w:eastAsia="宋体" w:cs="Times New Roman"/>
          <w:szCs w:val="21"/>
          <w:shd w:val="clear" w:color="auto" w:fill="FFFFFF"/>
        </w:rPr>
        <w:t xml:space="preserve">les Barzun, Inside-Out: Beyond the Internal/External Distinction in Legal Scholarship, 101(5) </w:t>
      </w:r>
      <w:r w:rsidRPr="00AE7568">
        <w:rPr>
          <w:rFonts w:eastAsia="宋体" w:cs="Times New Roman"/>
          <w:i/>
          <w:iCs/>
          <w:szCs w:val="21"/>
          <w:shd w:val="clear" w:color="auto" w:fill="FFFFFF"/>
        </w:rPr>
        <w:t>Virginia Law Review</w:t>
      </w:r>
      <w:r w:rsidRPr="00280229">
        <w:rPr>
          <w:rFonts w:eastAsia="宋体" w:cs="Times New Roman"/>
          <w:szCs w:val="21"/>
          <w:shd w:val="clear" w:color="auto" w:fill="FFFFFF"/>
        </w:rPr>
        <w:t xml:space="preserve"> 120</w:t>
      </w:r>
      <w:r>
        <w:rPr>
          <w:rFonts w:eastAsia="宋体" w:cs="Times New Roman" w:hint="eastAsia"/>
          <w:szCs w:val="21"/>
          <w:shd w:val="clear" w:color="auto" w:fill="FFFFFF"/>
        </w:rPr>
        <w:t>3-1288</w:t>
      </w:r>
      <w:r w:rsidRPr="00280229">
        <w:rPr>
          <w:rFonts w:eastAsia="宋体" w:cs="Times New Roman"/>
          <w:szCs w:val="21"/>
          <w:shd w:val="clear" w:color="auto" w:fill="FFFFFF"/>
        </w:rPr>
        <w:t xml:space="preserve"> (2015)</w:t>
      </w:r>
      <w:r>
        <w:rPr>
          <w:rFonts w:eastAsia="宋体" w:cs="Times New Roman" w:hint="eastAsia"/>
          <w:szCs w:val="21"/>
          <w:shd w:val="clear" w:color="auto" w:fill="FFFFFF"/>
        </w:rPr>
        <w:t>;</w:t>
      </w:r>
    </w:p>
    <w:p w14:paraId="1C9E35D8" w14:textId="77777777" w:rsidR="00280229" w:rsidRDefault="00280229" w:rsidP="006D7C9F">
      <w:pPr>
        <w:ind w:firstLineChars="0" w:firstLine="420"/>
        <w:rPr>
          <w:szCs w:val="21"/>
        </w:rPr>
      </w:pPr>
      <w:r>
        <w:rPr>
          <w:rFonts w:eastAsia="宋体" w:cs="Times New Roman" w:hint="eastAsia"/>
          <w:szCs w:val="21"/>
          <w:shd w:val="clear" w:color="auto" w:fill="FFFFFF"/>
        </w:rPr>
        <w:t xml:space="preserve">2. </w:t>
      </w:r>
      <w:r>
        <w:rPr>
          <w:rFonts w:hint="eastAsia"/>
          <w:szCs w:val="21"/>
        </w:rPr>
        <w:t>尼尔·麦考密克：《大师学述：哈特》，刘叶深译，法律出版社</w:t>
      </w:r>
      <w:r>
        <w:rPr>
          <w:rFonts w:hint="eastAsia"/>
          <w:szCs w:val="21"/>
        </w:rPr>
        <w:t>2010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Neil McCormick, </w:t>
      </w:r>
      <w:r w:rsidRPr="00AE7568">
        <w:rPr>
          <w:rFonts w:hint="eastAsia"/>
          <w:i/>
          <w:iCs/>
          <w:szCs w:val="21"/>
        </w:rPr>
        <w:t>H. L. A. Hart</w:t>
      </w:r>
      <w:r>
        <w:rPr>
          <w:rFonts w:hint="eastAsia"/>
          <w:szCs w:val="21"/>
        </w:rPr>
        <w:t>, 2</w:t>
      </w:r>
      <w:r>
        <w:rPr>
          <w:rFonts w:hint="eastAsia"/>
          <w:szCs w:val="21"/>
          <w:vertAlign w:val="superscript"/>
        </w:rPr>
        <w:t xml:space="preserve">nd </w:t>
      </w:r>
      <w:r>
        <w:rPr>
          <w:rFonts w:hint="eastAsia"/>
          <w:szCs w:val="21"/>
        </w:rPr>
        <w:t>ed., Stanford L</w:t>
      </w:r>
      <w:r>
        <w:rPr>
          <w:szCs w:val="21"/>
        </w:rPr>
        <w:t>a</w:t>
      </w:r>
      <w:r>
        <w:rPr>
          <w:rFonts w:hint="eastAsia"/>
          <w:szCs w:val="21"/>
        </w:rPr>
        <w:t>w Books, 2008</w:t>
      </w:r>
      <w:r>
        <w:rPr>
          <w:rFonts w:hint="eastAsia"/>
          <w:szCs w:val="21"/>
        </w:rPr>
        <w:t>），第四章；</w:t>
      </w:r>
    </w:p>
    <w:p w14:paraId="7C845018" w14:textId="77777777" w:rsidR="00954362" w:rsidRDefault="00280229" w:rsidP="0005147E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 w:rsidR="00954362">
        <w:rPr>
          <w:rFonts w:hint="eastAsia"/>
          <w:szCs w:val="21"/>
        </w:rPr>
        <w:t>约瑟夫·拉兹：《实践理性与规范》，朱学平译，中国法制出版社</w:t>
      </w:r>
      <w:r w:rsidR="00954362">
        <w:rPr>
          <w:rFonts w:hint="eastAsia"/>
          <w:szCs w:val="21"/>
        </w:rPr>
        <w:t>2023</w:t>
      </w:r>
      <w:r w:rsidR="00954362">
        <w:rPr>
          <w:rFonts w:hint="eastAsia"/>
          <w:szCs w:val="21"/>
        </w:rPr>
        <w:t>年版（</w:t>
      </w:r>
      <w:r w:rsidR="00954362">
        <w:rPr>
          <w:rFonts w:hint="eastAsia"/>
          <w:szCs w:val="21"/>
        </w:rPr>
        <w:t>Joseph Raz,</w:t>
      </w:r>
      <w:r w:rsidR="00954362" w:rsidRPr="00AE7568">
        <w:rPr>
          <w:rFonts w:hint="eastAsia"/>
          <w:i/>
          <w:iCs/>
          <w:szCs w:val="21"/>
        </w:rPr>
        <w:t xml:space="preserve"> Practical Reason and Norms</w:t>
      </w:r>
      <w:r w:rsidR="00954362">
        <w:rPr>
          <w:rFonts w:hint="eastAsia"/>
          <w:szCs w:val="21"/>
        </w:rPr>
        <w:t>, Oxford University Press, 1999</w:t>
      </w:r>
      <w:r w:rsidR="00954362">
        <w:rPr>
          <w:rFonts w:hint="eastAsia"/>
          <w:szCs w:val="21"/>
        </w:rPr>
        <w:t>），第五章第四节；</w:t>
      </w:r>
    </w:p>
    <w:p w14:paraId="7B01A47F" w14:textId="77777777" w:rsidR="00EC6A34" w:rsidRPr="00EC6A34" w:rsidRDefault="00EC6A34" w:rsidP="0005147E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4. John Finnis, </w:t>
      </w:r>
      <w:r>
        <w:rPr>
          <w:szCs w:val="21"/>
        </w:rPr>
        <w:t>“</w:t>
      </w:r>
      <w:r>
        <w:rPr>
          <w:rFonts w:hint="eastAsia"/>
          <w:szCs w:val="21"/>
        </w:rPr>
        <w:t>On Hart</w:t>
      </w:r>
      <w:r>
        <w:rPr>
          <w:szCs w:val="21"/>
        </w:rPr>
        <w:t>’</w:t>
      </w:r>
      <w:r>
        <w:rPr>
          <w:rFonts w:hint="eastAsia"/>
          <w:szCs w:val="21"/>
        </w:rPr>
        <w:t>s Ways: Law as Reason and as Fact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his </w:t>
      </w:r>
      <w:r w:rsidRPr="00AE7568">
        <w:rPr>
          <w:rFonts w:hint="eastAsia"/>
          <w:i/>
          <w:iCs/>
          <w:szCs w:val="21"/>
        </w:rPr>
        <w:t>Philosophy of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</w:t>
      </w:r>
      <w:r>
        <w:rPr>
          <w:rFonts w:hint="eastAsia"/>
          <w:szCs w:val="21"/>
        </w:rPr>
        <w:t xml:space="preserve"> (Collected Essays: Volume IV), Oxford University Press, 2011, pp. </w:t>
      </w:r>
      <w:r w:rsidR="00951B0B">
        <w:rPr>
          <w:rFonts w:hint="eastAsia"/>
          <w:szCs w:val="21"/>
        </w:rPr>
        <w:t>230-256;</w:t>
      </w:r>
    </w:p>
    <w:p w14:paraId="09109F0A" w14:textId="77777777" w:rsidR="006D7C9F" w:rsidRDefault="00EC6A34" w:rsidP="00211CC1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5</w:t>
      </w:r>
      <w:r w:rsidR="00954362">
        <w:rPr>
          <w:rFonts w:hint="eastAsia"/>
          <w:szCs w:val="21"/>
        </w:rPr>
        <w:t xml:space="preserve">. 75 </w:t>
      </w:r>
      <w:r w:rsidR="00954362" w:rsidRPr="00AE7568">
        <w:rPr>
          <w:rFonts w:hint="eastAsia"/>
          <w:i/>
          <w:iCs/>
          <w:szCs w:val="21"/>
        </w:rPr>
        <w:t>Fordham Law Review</w:t>
      </w:r>
      <w:r w:rsidR="00954362">
        <w:rPr>
          <w:rFonts w:hint="eastAsia"/>
          <w:szCs w:val="21"/>
        </w:rPr>
        <w:t xml:space="preserve"> 1143 (2006) </w:t>
      </w:r>
      <w:r w:rsidR="00954362">
        <w:rPr>
          <w:rFonts w:hint="eastAsia"/>
          <w:szCs w:val="21"/>
        </w:rPr>
        <w:t>有关“内在视角”的专题文章。</w:t>
      </w:r>
    </w:p>
    <w:p w14:paraId="5DB202B2" w14:textId="77777777" w:rsidR="006D7C9F" w:rsidRPr="006D7C9F" w:rsidRDefault="006D7C9F" w:rsidP="006D7C9F">
      <w:pPr>
        <w:ind w:firstLineChars="0" w:firstLine="0"/>
        <w:rPr>
          <w:szCs w:val="21"/>
        </w:rPr>
      </w:pPr>
    </w:p>
    <w:p w14:paraId="111E4C1F" w14:textId="77777777" w:rsidR="00E8432A" w:rsidRPr="00C90789" w:rsidRDefault="009A135B" w:rsidP="00211CC1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五</w:t>
      </w:r>
      <w:r w:rsidR="00E8432A" w:rsidRPr="00C90789">
        <w:rPr>
          <w:rFonts w:hint="eastAsia"/>
          <w:b/>
          <w:bCs/>
          <w:szCs w:val="21"/>
        </w:rPr>
        <w:t>、</w:t>
      </w:r>
      <w:r w:rsidR="00C90789" w:rsidRPr="00C90789">
        <w:rPr>
          <w:rFonts w:hint="eastAsia"/>
          <w:b/>
          <w:bCs/>
          <w:szCs w:val="21"/>
        </w:rPr>
        <w:t>法律是两种规则的结合</w:t>
      </w:r>
    </w:p>
    <w:p w14:paraId="525AF27D" w14:textId="77777777" w:rsidR="00211CC1" w:rsidRDefault="00C90789" w:rsidP="00211CC1">
      <w:pPr>
        <w:ind w:firstLineChars="0" w:firstLine="0"/>
        <w:rPr>
          <w:b/>
          <w:bCs/>
          <w:szCs w:val="21"/>
        </w:rPr>
      </w:pPr>
      <w:r w:rsidRPr="00C90789">
        <w:rPr>
          <w:rFonts w:hint="eastAsia"/>
          <w:b/>
          <w:bCs/>
          <w:szCs w:val="21"/>
        </w:rPr>
        <w:t>（一）授课内容</w:t>
      </w:r>
    </w:p>
    <w:p w14:paraId="06158C37" w14:textId="77777777" w:rsidR="00211CC1" w:rsidRDefault="00C90789" w:rsidP="00211CC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哈特法律理论的经验素材</w:t>
      </w:r>
    </w:p>
    <w:p w14:paraId="03B0D58D" w14:textId="77777777" w:rsidR="00211CC1" w:rsidRDefault="00C90789" w:rsidP="00211CC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法律义务的社会根源</w:t>
      </w:r>
    </w:p>
    <w:p w14:paraId="31FD4536" w14:textId="77777777" w:rsidR="00211CC1" w:rsidRDefault="00C90789" w:rsidP="00211CC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初级规则与次级规则</w:t>
      </w:r>
    </w:p>
    <w:p w14:paraId="5C54EAED" w14:textId="77777777" w:rsidR="00211CC1" w:rsidRDefault="00C90789" w:rsidP="00211CC1">
      <w:pPr>
        <w:ind w:firstLineChars="0" w:firstLine="0"/>
        <w:rPr>
          <w:b/>
          <w:bCs/>
          <w:szCs w:val="21"/>
        </w:rPr>
      </w:pPr>
      <w:r w:rsidRPr="00C90789">
        <w:rPr>
          <w:rFonts w:hint="eastAsia"/>
          <w:b/>
          <w:bCs/>
          <w:szCs w:val="21"/>
        </w:rPr>
        <w:t>（二）必读文献</w:t>
      </w:r>
    </w:p>
    <w:p w14:paraId="40C57CC9" w14:textId="77777777" w:rsidR="00211CC1" w:rsidRDefault="00C90789" w:rsidP="00211CC1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>《法律的概念》第五章</w:t>
      </w:r>
    </w:p>
    <w:p w14:paraId="7350FA11" w14:textId="77777777" w:rsidR="00C90789" w:rsidRDefault="00C90789" w:rsidP="00211CC1">
      <w:pPr>
        <w:ind w:firstLineChars="0" w:firstLine="0"/>
        <w:rPr>
          <w:b/>
          <w:bCs/>
          <w:szCs w:val="21"/>
        </w:rPr>
      </w:pPr>
      <w:r w:rsidRPr="00C90789">
        <w:rPr>
          <w:rFonts w:hint="eastAsia"/>
          <w:b/>
          <w:bCs/>
          <w:szCs w:val="21"/>
        </w:rPr>
        <w:t>（三）参考文献</w:t>
      </w:r>
    </w:p>
    <w:p w14:paraId="04965038" w14:textId="77777777" w:rsidR="00211CC1" w:rsidRPr="0053699F" w:rsidRDefault="00981E3F" w:rsidP="00981E3F">
      <w:pPr>
        <w:ind w:firstLineChars="0" w:firstLine="420"/>
        <w:rPr>
          <w:b/>
          <w:bCs/>
          <w:szCs w:val="21"/>
        </w:rPr>
      </w:pPr>
      <w:r w:rsidRPr="0053699F">
        <w:rPr>
          <w:rFonts w:hint="eastAsia"/>
          <w:b/>
          <w:bCs/>
          <w:szCs w:val="21"/>
        </w:rPr>
        <w:t>·有关哈特理论的经验素材</w:t>
      </w:r>
    </w:p>
    <w:p w14:paraId="1590395B" w14:textId="77777777" w:rsidR="00981E3F" w:rsidRDefault="00981E3F" w:rsidP="00981E3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lastRenderedPageBreak/>
        <w:t xml:space="preserve">1. </w:t>
      </w:r>
      <w:r w:rsidR="00EC6A34" w:rsidRPr="00EC6A34">
        <w:rPr>
          <w:rFonts w:hint="eastAsia"/>
          <w:szCs w:val="21"/>
        </w:rPr>
        <w:t xml:space="preserve">John Griffith, What is Legal </w:t>
      </w:r>
      <w:r w:rsidR="00EC6A34">
        <w:rPr>
          <w:rFonts w:hint="eastAsia"/>
          <w:szCs w:val="21"/>
        </w:rPr>
        <w:t xml:space="preserve">Pluralism, 24 </w:t>
      </w:r>
      <w:r w:rsidR="00EC6A34" w:rsidRPr="00AE7568">
        <w:rPr>
          <w:rFonts w:hint="eastAsia"/>
          <w:i/>
          <w:iCs/>
          <w:szCs w:val="21"/>
        </w:rPr>
        <w:t>Journal of Legal Pluralism &amp; Unofficial L</w:t>
      </w:r>
      <w:r w:rsidR="00EC6A34" w:rsidRPr="00AE7568">
        <w:rPr>
          <w:i/>
          <w:iCs/>
          <w:szCs w:val="21"/>
        </w:rPr>
        <w:t>a</w:t>
      </w:r>
      <w:r w:rsidR="00EC6A34" w:rsidRPr="00AE7568">
        <w:rPr>
          <w:rFonts w:hint="eastAsia"/>
          <w:i/>
          <w:iCs/>
          <w:szCs w:val="21"/>
        </w:rPr>
        <w:t>w</w:t>
      </w:r>
      <w:r w:rsidR="00EC6A34">
        <w:rPr>
          <w:rFonts w:hint="eastAsia"/>
          <w:szCs w:val="21"/>
        </w:rPr>
        <w:t xml:space="preserve"> 1 (1986) [</w:t>
      </w:r>
      <w:r w:rsidR="00EC6A34">
        <w:rPr>
          <w:rFonts w:hint="eastAsia"/>
          <w:szCs w:val="21"/>
        </w:rPr>
        <w:t>也可参见布莱恩·</w:t>
      </w:r>
      <w:r w:rsidR="00EC6A34">
        <w:rPr>
          <w:rFonts w:hint="eastAsia"/>
          <w:szCs w:val="21"/>
        </w:rPr>
        <w:t xml:space="preserve">Z. </w:t>
      </w:r>
      <w:r w:rsidR="00EC6A34">
        <w:rPr>
          <w:rFonts w:hint="eastAsia"/>
          <w:szCs w:val="21"/>
        </w:rPr>
        <w:t>塔玛纳哈：《法律多元主义阐释》，赵英男译，商务印书馆</w:t>
      </w:r>
      <w:r w:rsidR="00EC6A34">
        <w:rPr>
          <w:rFonts w:hint="eastAsia"/>
          <w:szCs w:val="21"/>
        </w:rPr>
        <w:t>2023</w:t>
      </w:r>
      <w:r w:rsidR="00EC6A34">
        <w:rPr>
          <w:rFonts w:hint="eastAsia"/>
          <w:szCs w:val="21"/>
        </w:rPr>
        <w:t>年版（</w:t>
      </w:r>
      <w:r w:rsidR="00EC6A34">
        <w:rPr>
          <w:rFonts w:hint="eastAsia"/>
          <w:szCs w:val="21"/>
        </w:rPr>
        <w:t xml:space="preserve">Brian Z. Tamanaha, </w:t>
      </w:r>
      <w:r w:rsidR="00EC6A34" w:rsidRPr="00AE7568">
        <w:rPr>
          <w:rFonts w:hint="eastAsia"/>
          <w:i/>
          <w:iCs/>
          <w:szCs w:val="21"/>
        </w:rPr>
        <w:t>Legal Pluralism Explained</w:t>
      </w:r>
      <w:r w:rsidR="00EC6A34">
        <w:rPr>
          <w:rFonts w:hint="eastAsia"/>
          <w:szCs w:val="21"/>
        </w:rPr>
        <w:t>, Oxford University Press, 2021</w:t>
      </w:r>
      <w:r w:rsidR="00EC6A34">
        <w:rPr>
          <w:rFonts w:hint="eastAsia"/>
          <w:szCs w:val="21"/>
        </w:rPr>
        <w:t>），导论</w:t>
      </w:r>
      <w:r w:rsidR="00EC6A34">
        <w:rPr>
          <w:rFonts w:hint="eastAsia"/>
          <w:szCs w:val="21"/>
        </w:rPr>
        <w:t>];</w:t>
      </w:r>
    </w:p>
    <w:p w14:paraId="58F516B3" w14:textId="77777777" w:rsidR="0053699F" w:rsidRDefault="00EC6A34" w:rsidP="005369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 w:rsidR="0053699F">
        <w:rPr>
          <w:rFonts w:hint="eastAsia"/>
          <w:szCs w:val="21"/>
        </w:rPr>
        <w:t>布莱恩·</w:t>
      </w:r>
      <w:r w:rsidR="0053699F">
        <w:rPr>
          <w:rFonts w:hint="eastAsia"/>
          <w:szCs w:val="21"/>
        </w:rPr>
        <w:t xml:space="preserve">Z. </w:t>
      </w:r>
      <w:r w:rsidR="0053699F">
        <w:rPr>
          <w:rFonts w:hint="eastAsia"/>
          <w:szCs w:val="21"/>
        </w:rPr>
        <w:t>塔玛纳哈：《一般法理学：以法律和社会的关系为视角》，郑海平译，中国政法大学出版社</w:t>
      </w:r>
      <w:r w:rsidR="0053699F">
        <w:rPr>
          <w:rFonts w:hint="eastAsia"/>
          <w:szCs w:val="21"/>
        </w:rPr>
        <w:t>2012</w:t>
      </w:r>
      <w:r w:rsidR="0053699F">
        <w:rPr>
          <w:rFonts w:hint="eastAsia"/>
          <w:szCs w:val="21"/>
        </w:rPr>
        <w:t>年版（</w:t>
      </w:r>
      <w:r w:rsidR="0053699F">
        <w:rPr>
          <w:rFonts w:hint="eastAsia"/>
          <w:szCs w:val="21"/>
        </w:rPr>
        <w:t xml:space="preserve">Brian Z. Tamanaha, </w:t>
      </w:r>
      <w:r w:rsidR="0053699F" w:rsidRPr="00AE7568">
        <w:rPr>
          <w:rFonts w:hint="eastAsia"/>
          <w:i/>
          <w:iCs/>
          <w:szCs w:val="21"/>
        </w:rPr>
        <w:t>A General Jurisprudence of Law and Society</w:t>
      </w:r>
      <w:r w:rsidR="0053699F">
        <w:rPr>
          <w:rFonts w:hint="eastAsia"/>
          <w:szCs w:val="21"/>
        </w:rPr>
        <w:t>, Oxford University Press, 2001</w:t>
      </w:r>
      <w:r w:rsidR="0053699F">
        <w:rPr>
          <w:rFonts w:hint="eastAsia"/>
          <w:szCs w:val="21"/>
        </w:rPr>
        <w:t>），第六章。</w:t>
      </w:r>
    </w:p>
    <w:p w14:paraId="4D74A52C" w14:textId="77777777" w:rsidR="0053699F" w:rsidRPr="0053699F" w:rsidRDefault="0053699F" w:rsidP="0053699F">
      <w:pPr>
        <w:ind w:firstLineChars="0" w:firstLine="420"/>
        <w:rPr>
          <w:b/>
          <w:bCs/>
          <w:szCs w:val="21"/>
        </w:rPr>
      </w:pPr>
      <w:r w:rsidRPr="0053699F">
        <w:rPr>
          <w:rFonts w:hint="eastAsia"/>
          <w:b/>
          <w:bCs/>
          <w:szCs w:val="21"/>
        </w:rPr>
        <w:t>·有关初级规则和次级规则</w:t>
      </w:r>
    </w:p>
    <w:p w14:paraId="0EF16227" w14:textId="2EC32B95" w:rsidR="0053699F" w:rsidRDefault="0053699F" w:rsidP="005369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1. Michael D. Bayles, </w:t>
      </w:r>
      <w:r w:rsidRPr="00AE7568">
        <w:rPr>
          <w:rFonts w:hint="eastAsia"/>
          <w:i/>
          <w:iCs/>
          <w:szCs w:val="21"/>
        </w:rPr>
        <w:t>Hart</w:t>
      </w:r>
      <w:r w:rsidR="000D31CA" w:rsidRPr="00AE7568">
        <w:rPr>
          <w:i/>
          <w:iCs/>
          <w:szCs w:val="21"/>
        </w:rPr>
        <w:t>’</w:t>
      </w:r>
      <w:r w:rsidRPr="00AE7568">
        <w:rPr>
          <w:rFonts w:hint="eastAsia"/>
          <w:i/>
          <w:iCs/>
          <w:szCs w:val="21"/>
        </w:rPr>
        <w:t>s Legal Philosophy: An Examinat</w:t>
      </w:r>
      <w:r w:rsidR="00AE7568">
        <w:rPr>
          <w:rFonts w:hint="eastAsia"/>
          <w:i/>
          <w:iCs/>
          <w:szCs w:val="21"/>
        </w:rPr>
        <w:t>i</w:t>
      </w:r>
      <w:r w:rsidRPr="00AE7568">
        <w:rPr>
          <w:rFonts w:hint="eastAsia"/>
          <w:i/>
          <w:iCs/>
          <w:szCs w:val="21"/>
        </w:rPr>
        <w:t>on</w:t>
      </w:r>
      <w:r>
        <w:rPr>
          <w:rFonts w:hint="eastAsia"/>
          <w:szCs w:val="21"/>
        </w:rPr>
        <w:t>, Kluwer Academic Publishers, 1992, chap. 3;</w:t>
      </w:r>
    </w:p>
    <w:p w14:paraId="5D4F2B7D" w14:textId="77777777" w:rsidR="0053699F" w:rsidRDefault="0053699F" w:rsidP="0053699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 w:rsidRPr="0053699F">
        <w:rPr>
          <w:rFonts w:hint="eastAsia"/>
          <w:szCs w:val="21"/>
        </w:rPr>
        <w:t xml:space="preserve">Leslie Green, </w:t>
      </w:r>
      <w:r>
        <w:rPr>
          <w:szCs w:val="21"/>
        </w:rPr>
        <w:t>“</w:t>
      </w:r>
      <w:r>
        <w:rPr>
          <w:rFonts w:hint="eastAsia"/>
          <w:szCs w:val="21"/>
        </w:rPr>
        <w:t>Custom and Convention at the Foundation of L</w:t>
      </w:r>
      <w:r>
        <w:rPr>
          <w:szCs w:val="21"/>
        </w:rPr>
        <w:t>a</w:t>
      </w:r>
      <w:r>
        <w:rPr>
          <w:rFonts w:hint="eastAsia"/>
          <w:szCs w:val="21"/>
        </w:rPr>
        <w:t>w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his </w:t>
      </w:r>
      <w:r w:rsidRPr="00AE7568">
        <w:rPr>
          <w:rFonts w:hint="eastAsia"/>
          <w:i/>
          <w:iCs/>
          <w:szCs w:val="21"/>
        </w:rPr>
        <w:t>Germs of Justice</w:t>
      </w:r>
      <w:r w:rsidR="000D31CA">
        <w:rPr>
          <w:rFonts w:hint="eastAsia"/>
          <w:szCs w:val="21"/>
        </w:rPr>
        <w:t>, Oxford University Press, 2022, chap. 3;</w:t>
      </w:r>
    </w:p>
    <w:p w14:paraId="41443287" w14:textId="77777777" w:rsidR="000D31CA" w:rsidRDefault="000D31CA" w:rsidP="0053699F">
      <w:pPr>
        <w:ind w:firstLineChars="0" w:firstLine="420"/>
        <w:rPr>
          <w:rFonts w:cs="Times New Roman"/>
          <w:szCs w:val="21"/>
        </w:rPr>
      </w:pPr>
      <w:r>
        <w:rPr>
          <w:rFonts w:hint="eastAsia"/>
          <w:szCs w:val="21"/>
        </w:rPr>
        <w:t xml:space="preserve">3. </w:t>
      </w:r>
      <w:r w:rsidR="009577D0">
        <w:rPr>
          <w:rFonts w:hint="eastAsia"/>
          <w:szCs w:val="21"/>
        </w:rPr>
        <w:t xml:space="preserve">Grant Lamond, </w:t>
      </w:r>
      <w:r w:rsidR="009577D0">
        <w:rPr>
          <w:szCs w:val="21"/>
        </w:rPr>
        <w:t>“</w:t>
      </w:r>
      <w:r w:rsidR="009577D0">
        <w:rPr>
          <w:rFonts w:hint="eastAsia"/>
          <w:szCs w:val="21"/>
        </w:rPr>
        <w:t>The Rule of Recognition and the Foundations of a Legal System</w:t>
      </w:r>
      <w:r w:rsidR="009577D0">
        <w:rPr>
          <w:szCs w:val="21"/>
        </w:rPr>
        <w:t>”</w:t>
      </w:r>
      <w:r w:rsidR="009577D0">
        <w:rPr>
          <w:rFonts w:hint="eastAsia"/>
          <w:szCs w:val="21"/>
        </w:rPr>
        <w:t xml:space="preserve">, in </w:t>
      </w:r>
      <w:r w:rsidR="009577D0">
        <w:rPr>
          <w:rFonts w:cs="Times New Roman" w:hint="eastAsia"/>
          <w:szCs w:val="21"/>
        </w:rPr>
        <w:t>Luis Duarte d</w:t>
      </w:r>
      <w:r w:rsidR="009577D0">
        <w:rPr>
          <w:rFonts w:cs="Times New Roman"/>
          <w:szCs w:val="21"/>
        </w:rPr>
        <w:t>’</w:t>
      </w:r>
      <w:r w:rsidR="009577D0">
        <w:rPr>
          <w:rFonts w:cs="Times New Roman" w:hint="eastAsia"/>
          <w:szCs w:val="21"/>
        </w:rPr>
        <w:t xml:space="preserve">Almeida, James Edwards and Andrea Dolcetti ed., </w:t>
      </w:r>
      <w:r w:rsidR="009577D0" w:rsidRPr="00AE7568">
        <w:rPr>
          <w:rFonts w:cs="Times New Roman" w:hint="eastAsia"/>
          <w:i/>
          <w:iCs/>
          <w:szCs w:val="21"/>
        </w:rPr>
        <w:t>Reading HLA Hart</w:t>
      </w:r>
      <w:r w:rsidR="009577D0" w:rsidRPr="00AE7568">
        <w:rPr>
          <w:rFonts w:cs="Times New Roman"/>
          <w:i/>
          <w:iCs/>
          <w:szCs w:val="21"/>
        </w:rPr>
        <w:t>’</w:t>
      </w:r>
      <w:r w:rsidR="009577D0" w:rsidRPr="00AE7568">
        <w:rPr>
          <w:rFonts w:cs="Times New Roman" w:hint="eastAsia"/>
          <w:i/>
          <w:iCs/>
          <w:szCs w:val="21"/>
        </w:rPr>
        <w:t>s The Concept of Law</w:t>
      </w:r>
      <w:r w:rsidR="009577D0">
        <w:rPr>
          <w:rFonts w:cs="Times New Roman" w:hint="eastAsia"/>
          <w:szCs w:val="21"/>
        </w:rPr>
        <w:t>, Hart Publishing, 2013, chap. 6;</w:t>
      </w:r>
    </w:p>
    <w:p w14:paraId="70532FE5" w14:textId="77777777" w:rsidR="009577D0" w:rsidRDefault="009577D0" w:rsidP="0053699F">
      <w:pPr>
        <w:ind w:firstLineChars="0" w:firstLine="420"/>
        <w:rPr>
          <w:rFonts w:cs="Times New Roman"/>
          <w:szCs w:val="21"/>
        </w:rPr>
      </w:pPr>
      <w:r>
        <w:rPr>
          <w:rFonts w:cs="Times New Roman" w:hint="eastAsia"/>
          <w:szCs w:val="21"/>
        </w:rPr>
        <w:t xml:space="preserve">4. Scott Shapiro, </w:t>
      </w:r>
      <w:r>
        <w:rPr>
          <w:rFonts w:cs="Times New Roman"/>
          <w:szCs w:val="21"/>
        </w:rPr>
        <w:t>“</w:t>
      </w:r>
      <w:r w:rsidR="007F55FB">
        <w:rPr>
          <w:rFonts w:cs="Times New Roman" w:hint="eastAsia"/>
          <w:szCs w:val="21"/>
        </w:rPr>
        <w:t>What is the Rule of Recognition</w:t>
      </w:r>
      <w:r w:rsidR="007F55FB">
        <w:rPr>
          <w:rFonts w:cs="Times New Roman"/>
          <w:szCs w:val="21"/>
        </w:rPr>
        <w:t>”</w:t>
      </w:r>
      <w:r w:rsidR="007F55FB">
        <w:rPr>
          <w:rFonts w:cs="Times New Roman" w:hint="eastAsia"/>
          <w:szCs w:val="21"/>
        </w:rPr>
        <w:t xml:space="preserve">, in Mattew D. Adler and Kenneth Himma ed., </w:t>
      </w:r>
      <w:r w:rsidR="007F55FB" w:rsidRPr="00AE7568">
        <w:rPr>
          <w:rFonts w:cs="Times New Roman" w:hint="eastAsia"/>
          <w:i/>
          <w:iCs/>
          <w:szCs w:val="21"/>
        </w:rPr>
        <w:t>The Rule of Recognition and the U.S. Constitution</w:t>
      </w:r>
      <w:r w:rsidR="007F55FB">
        <w:rPr>
          <w:rFonts w:cs="Times New Roman" w:hint="eastAsia"/>
          <w:szCs w:val="21"/>
        </w:rPr>
        <w:t>, Oxford University Press, 2009, chap. 9;</w:t>
      </w:r>
    </w:p>
    <w:p w14:paraId="42614FA4" w14:textId="77777777" w:rsidR="00C90789" w:rsidRDefault="00034C59" w:rsidP="00034C59">
      <w:pPr>
        <w:ind w:firstLineChars="0" w:firstLine="420"/>
        <w:rPr>
          <w:szCs w:val="21"/>
        </w:rPr>
      </w:pPr>
      <w:r>
        <w:rPr>
          <w:rFonts w:cs="Times New Roman" w:hint="eastAsia"/>
          <w:szCs w:val="21"/>
        </w:rPr>
        <w:t xml:space="preserve">5. </w:t>
      </w:r>
      <w:r>
        <w:rPr>
          <w:rFonts w:hint="eastAsia"/>
          <w:szCs w:val="21"/>
        </w:rPr>
        <w:t>约瑟夫·拉兹：《实践理性与规范》，朱学平译，中国法制出版社</w:t>
      </w:r>
      <w:r>
        <w:rPr>
          <w:rFonts w:hint="eastAsia"/>
          <w:szCs w:val="21"/>
        </w:rPr>
        <w:t>2023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Joseph Raz, </w:t>
      </w:r>
      <w:r w:rsidRPr="00AE7568">
        <w:rPr>
          <w:rFonts w:hint="eastAsia"/>
          <w:i/>
          <w:iCs/>
          <w:szCs w:val="21"/>
        </w:rPr>
        <w:t>Practical Reason and Norms</w:t>
      </w:r>
      <w:r>
        <w:rPr>
          <w:rFonts w:hint="eastAsia"/>
          <w:szCs w:val="21"/>
        </w:rPr>
        <w:t>, Oxford University Press, 1999</w:t>
      </w:r>
      <w:r>
        <w:rPr>
          <w:rFonts w:hint="eastAsia"/>
          <w:szCs w:val="21"/>
        </w:rPr>
        <w:t>），第二章第一节；</w:t>
      </w:r>
    </w:p>
    <w:p w14:paraId="2A390C30" w14:textId="77777777" w:rsidR="00C90789" w:rsidRDefault="00C90789" w:rsidP="00001771">
      <w:pPr>
        <w:ind w:firstLineChars="173" w:firstLine="363"/>
        <w:rPr>
          <w:szCs w:val="21"/>
        </w:rPr>
      </w:pPr>
    </w:p>
    <w:p w14:paraId="69955D75" w14:textId="77777777" w:rsidR="00034C59" w:rsidRDefault="009A135B" w:rsidP="00034C59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六</w:t>
      </w:r>
      <w:r w:rsidR="00C90789" w:rsidRPr="00E275ED">
        <w:rPr>
          <w:rFonts w:hint="eastAsia"/>
          <w:b/>
          <w:bCs/>
          <w:szCs w:val="21"/>
        </w:rPr>
        <w:t>、</w:t>
      </w:r>
      <w:r w:rsidR="00491E98" w:rsidRPr="00E275ED">
        <w:rPr>
          <w:rFonts w:hint="eastAsia"/>
          <w:b/>
          <w:bCs/>
          <w:szCs w:val="21"/>
        </w:rPr>
        <w:t>什么是法律体系？</w:t>
      </w:r>
    </w:p>
    <w:p w14:paraId="222F5169" w14:textId="77777777" w:rsidR="00034C59" w:rsidRDefault="00491E98" w:rsidP="00034C59">
      <w:pPr>
        <w:ind w:firstLineChars="0" w:firstLine="0"/>
        <w:rPr>
          <w:b/>
          <w:bCs/>
          <w:szCs w:val="21"/>
        </w:rPr>
      </w:pPr>
      <w:r w:rsidRPr="00E275ED">
        <w:rPr>
          <w:rFonts w:hint="eastAsia"/>
          <w:b/>
          <w:bCs/>
          <w:szCs w:val="21"/>
        </w:rPr>
        <w:t>（一）授课内容</w:t>
      </w:r>
    </w:p>
    <w:p w14:paraId="0C52DEF2" w14:textId="77777777" w:rsidR="00034C59" w:rsidRDefault="00491E98" w:rsidP="00034C59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法律效力与实效的区分</w:t>
      </w:r>
    </w:p>
    <w:p w14:paraId="623FAD6C" w14:textId="77777777" w:rsidR="00034C59" w:rsidRDefault="00491E98" w:rsidP="00034C59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承认规则与法律体系的关系</w:t>
      </w:r>
    </w:p>
    <w:p w14:paraId="3FECFB53" w14:textId="77777777" w:rsidR="00491E98" w:rsidRPr="00034C59" w:rsidRDefault="00491E98" w:rsidP="00034C59">
      <w:pPr>
        <w:ind w:firstLineChars="200" w:firstLine="420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法律体系的变更</w:t>
      </w:r>
    </w:p>
    <w:p w14:paraId="017278FF" w14:textId="77777777" w:rsidR="00491E98" w:rsidRPr="00E275ED" w:rsidRDefault="00491E98" w:rsidP="00034C59">
      <w:pPr>
        <w:ind w:firstLineChars="0" w:firstLine="0"/>
        <w:rPr>
          <w:b/>
          <w:bCs/>
          <w:szCs w:val="21"/>
        </w:rPr>
      </w:pPr>
      <w:r w:rsidRPr="00E275ED">
        <w:rPr>
          <w:rFonts w:hint="eastAsia"/>
          <w:b/>
          <w:bCs/>
          <w:szCs w:val="21"/>
        </w:rPr>
        <w:t>（二）必读文献</w:t>
      </w:r>
    </w:p>
    <w:p w14:paraId="1F9879F3" w14:textId="77777777" w:rsidR="00034C59" w:rsidRDefault="00491E98" w:rsidP="00034C59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《法律的概念》第六章</w:t>
      </w:r>
    </w:p>
    <w:p w14:paraId="378B124E" w14:textId="77777777" w:rsidR="00491E98" w:rsidRPr="006526F6" w:rsidRDefault="00491E98" w:rsidP="00034C59">
      <w:pPr>
        <w:ind w:firstLineChars="0" w:firstLine="0"/>
        <w:rPr>
          <w:b/>
          <w:bCs/>
          <w:szCs w:val="21"/>
        </w:rPr>
      </w:pPr>
      <w:r w:rsidRPr="006526F6">
        <w:rPr>
          <w:rFonts w:hint="eastAsia"/>
          <w:b/>
          <w:bCs/>
          <w:szCs w:val="21"/>
        </w:rPr>
        <w:t>（三）参考文献</w:t>
      </w:r>
    </w:p>
    <w:p w14:paraId="6D4A140F" w14:textId="77777777" w:rsidR="00491E98" w:rsidRPr="006E3308" w:rsidRDefault="00034C59" w:rsidP="00034C59">
      <w:pPr>
        <w:ind w:firstLineChars="0" w:firstLine="420"/>
        <w:rPr>
          <w:b/>
          <w:bCs/>
          <w:szCs w:val="21"/>
        </w:rPr>
      </w:pPr>
      <w:r w:rsidRPr="006E3308">
        <w:rPr>
          <w:rFonts w:hint="eastAsia"/>
          <w:b/>
          <w:bCs/>
          <w:szCs w:val="21"/>
        </w:rPr>
        <w:t>·有关法律体系</w:t>
      </w:r>
    </w:p>
    <w:p w14:paraId="4DF08440" w14:textId="77777777" w:rsidR="00034C59" w:rsidRDefault="00034C59" w:rsidP="00034C59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 w:rsidR="00C94041">
        <w:rPr>
          <w:rFonts w:hint="eastAsia"/>
          <w:szCs w:val="21"/>
        </w:rPr>
        <w:t>约瑟夫·拉兹：《</w:t>
      </w:r>
      <w:r w:rsidR="006E3308">
        <w:rPr>
          <w:rFonts w:hint="eastAsia"/>
          <w:szCs w:val="21"/>
        </w:rPr>
        <w:t>法律体系的概念》，吴玉章译，商务印书馆</w:t>
      </w:r>
      <w:r w:rsidR="006E3308">
        <w:rPr>
          <w:rFonts w:hint="eastAsia"/>
          <w:szCs w:val="21"/>
        </w:rPr>
        <w:t>2017</w:t>
      </w:r>
      <w:r w:rsidR="006E3308">
        <w:rPr>
          <w:rFonts w:hint="eastAsia"/>
          <w:szCs w:val="21"/>
        </w:rPr>
        <w:t>年版（</w:t>
      </w:r>
      <w:r w:rsidR="006E3308">
        <w:rPr>
          <w:rFonts w:hint="eastAsia"/>
          <w:szCs w:val="21"/>
        </w:rPr>
        <w:t xml:space="preserve">Joseph Raz, </w:t>
      </w:r>
      <w:r w:rsidR="006E3308" w:rsidRPr="00AE7568">
        <w:rPr>
          <w:rFonts w:hint="eastAsia"/>
          <w:i/>
          <w:iCs/>
          <w:szCs w:val="21"/>
        </w:rPr>
        <w:t>The Concept of a Legal System: An Introduction to the Theory of the Legal System</w:t>
      </w:r>
      <w:r w:rsidR="006E3308">
        <w:rPr>
          <w:rFonts w:hint="eastAsia"/>
          <w:szCs w:val="21"/>
        </w:rPr>
        <w:t>, Oxford University Press, 1980</w:t>
      </w:r>
      <w:r w:rsidR="006E3308">
        <w:rPr>
          <w:rFonts w:hint="eastAsia"/>
          <w:szCs w:val="21"/>
        </w:rPr>
        <w:t>），第七章；</w:t>
      </w:r>
    </w:p>
    <w:p w14:paraId="1F0E6E62" w14:textId="77777777" w:rsidR="006E3308" w:rsidRDefault="006E3308" w:rsidP="00034C59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约瑟夫·拉兹：《法律的权威》（第二版），朱峰译，法律出版社</w:t>
      </w:r>
      <w:r>
        <w:rPr>
          <w:rFonts w:hint="eastAsia"/>
          <w:szCs w:val="21"/>
        </w:rPr>
        <w:t>2021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Joseph Raz, </w:t>
      </w:r>
      <w:r w:rsidRPr="00AE7568">
        <w:rPr>
          <w:rFonts w:hint="eastAsia"/>
          <w:i/>
          <w:iCs/>
          <w:szCs w:val="21"/>
        </w:rPr>
        <w:t>The Authority of Law</w:t>
      </w:r>
      <w:r>
        <w:rPr>
          <w:rFonts w:hint="eastAsia"/>
          <w:szCs w:val="21"/>
        </w:rPr>
        <w:t>, 2</w:t>
      </w:r>
      <w:r w:rsidRPr="006E3308">
        <w:rPr>
          <w:rFonts w:hint="eastAsia"/>
          <w:szCs w:val="21"/>
          <w:vertAlign w:val="superscript"/>
        </w:rPr>
        <w:t>nd</w:t>
      </w:r>
      <w:r>
        <w:rPr>
          <w:rFonts w:hint="eastAsia"/>
          <w:szCs w:val="21"/>
        </w:rPr>
        <w:t xml:space="preserve"> ed., Oxford University Press, 2009</w:t>
      </w:r>
      <w:r>
        <w:rPr>
          <w:rFonts w:hint="eastAsia"/>
          <w:szCs w:val="21"/>
        </w:rPr>
        <w:t>），第五章；</w:t>
      </w:r>
    </w:p>
    <w:p w14:paraId="07AD64FF" w14:textId="77777777" w:rsidR="006E3308" w:rsidRDefault="006E3308" w:rsidP="00034C59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克劳斯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威廉·卡纳里斯：《法学中的体系思维与体系概念》（第二版），陈大创译，北京大学出版社</w:t>
      </w:r>
      <w:r>
        <w:rPr>
          <w:rFonts w:hint="eastAsia"/>
          <w:szCs w:val="21"/>
        </w:rPr>
        <w:t>2024</w:t>
      </w:r>
      <w:r>
        <w:rPr>
          <w:rFonts w:hint="eastAsia"/>
          <w:szCs w:val="21"/>
        </w:rPr>
        <w:t>年版，第二章（注意与英美学者观点的区别）；</w:t>
      </w:r>
    </w:p>
    <w:p w14:paraId="22083160" w14:textId="77777777" w:rsidR="006E3308" w:rsidRPr="006E3308" w:rsidRDefault="006E3308" w:rsidP="00034C59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汉斯·凯尔森：《纯粹法学说》（第二版），雷磊译，法律出版社</w:t>
      </w:r>
      <w:r>
        <w:rPr>
          <w:rFonts w:hint="eastAsia"/>
          <w:szCs w:val="21"/>
        </w:rPr>
        <w:t>2020</w:t>
      </w:r>
      <w:r>
        <w:rPr>
          <w:rFonts w:hint="eastAsia"/>
          <w:szCs w:val="21"/>
        </w:rPr>
        <w:t>年版，第</w:t>
      </w:r>
      <w:r>
        <w:rPr>
          <w:rFonts w:hint="eastAsia"/>
          <w:szCs w:val="21"/>
        </w:rPr>
        <w:t>V</w:t>
      </w:r>
      <w:r>
        <w:rPr>
          <w:rFonts w:hint="eastAsia"/>
          <w:szCs w:val="21"/>
        </w:rPr>
        <w:t>部分第</w:t>
      </w:r>
      <w:r>
        <w:rPr>
          <w:rFonts w:hint="eastAsia"/>
          <w:szCs w:val="21"/>
        </w:rPr>
        <w:t>35</w:t>
      </w:r>
      <w:r>
        <w:rPr>
          <w:rFonts w:hint="eastAsia"/>
          <w:szCs w:val="21"/>
        </w:rPr>
        <w:t>节</w:t>
      </w:r>
    </w:p>
    <w:p w14:paraId="2F5B0632" w14:textId="77777777" w:rsidR="00491E98" w:rsidRPr="00275472" w:rsidRDefault="00275472" w:rsidP="00001771">
      <w:pPr>
        <w:ind w:firstLineChars="173" w:firstLine="370"/>
        <w:rPr>
          <w:b/>
          <w:bCs/>
          <w:szCs w:val="21"/>
        </w:rPr>
      </w:pPr>
      <w:r w:rsidRPr="00275472">
        <w:rPr>
          <w:rFonts w:hint="eastAsia"/>
          <w:b/>
          <w:bCs/>
          <w:szCs w:val="21"/>
        </w:rPr>
        <w:t>·有关法律的效力与实效</w:t>
      </w:r>
    </w:p>
    <w:p w14:paraId="5209693B" w14:textId="77777777" w:rsidR="00275472" w:rsidRDefault="00275472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汉斯·凯尔森：《纯粹法学说》（第二版），雷磊译，法律出版社</w:t>
      </w:r>
      <w:r>
        <w:rPr>
          <w:rFonts w:hint="eastAsia"/>
          <w:szCs w:val="21"/>
        </w:rPr>
        <w:t>2020</w:t>
      </w:r>
      <w:r>
        <w:rPr>
          <w:rFonts w:hint="eastAsia"/>
          <w:szCs w:val="21"/>
        </w:rPr>
        <w:t>年版，第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19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246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256</w:t>
      </w:r>
      <w:r>
        <w:rPr>
          <w:rFonts w:hint="eastAsia"/>
          <w:szCs w:val="21"/>
        </w:rPr>
        <w:t>页；</w:t>
      </w:r>
    </w:p>
    <w:p w14:paraId="4E16D7B2" w14:textId="77777777" w:rsidR="00275472" w:rsidRDefault="00275472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约瑟夫·拉兹：《法律的权威》（第二版），朱峰译，法律出版社</w:t>
      </w:r>
      <w:r>
        <w:rPr>
          <w:rFonts w:hint="eastAsia"/>
          <w:szCs w:val="21"/>
        </w:rPr>
        <w:t>2021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Joseph Raz, </w:t>
      </w:r>
      <w:r w:rsidRPr="00AE7568">
        <w:rPr>
          <w:rFonts w:hint="eastAsia"/>
          <w:i/>
          <w:iCs/>
          <w:szCs w:val="21"/>
        </w:rPr>
        <w:t>The Authority of Law</w:t>
      </w:r>
      <w:r>
        <w:rPr>
          <w:rFonts w:hint="eastAsia"/>
          <w:szCs w:val="21"/>
        </w:rPr>
        <w:t>, 2</w:t>
      </w:r>
      <w:r w:rsidRPr="006E3308">
        <w:rPr>
          <w:rFonts w:hint="eastAsia"/>
          <w:szCs w:val="21"/>
          <w:vertAlign w:val="superscript"/>
        </w:rPr>
        <w:t>nd</w:t>
      </w:r>
      <w:r>
        <w:rPr>
          <w:rFonts w:hint="eastAsia"/>
          <w:szCs w:val="21"/>
        </w:rPr>
        <w:t xml:space="preserve"> ed., Oxford University Press, 2009</w:t>
      </w:r>
      <w:r>
        <w:rPr>
          <w:rFonts w:hint="eastAsia"/>
          <w:szCs w:val="21"/>
        </w:rPr>
        <w:t>），第八章；</w:t>
      </w:r>
    </w:p>
    <w:p w14:paraId="5D5DAAA5" w14:textId="77777777" w:rsidR="00275472" w:rsidRDefault="00275472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3. </w:t>
      </w:r>
      <w:r w:rsidR="00300335">
        <w:rPr>
          <w:rFonts w:hint="eastAsia"/>
          <w:szCs w:val="21"/>
        </w:rPr>
        <w:t xml:space="preserve">John Finnis, </w:t>
      </w:r>
      <w:r w:rsidR="00300335" w:rsidRPr="00AE7568">
        <w:rPr>
          <w:rFonts w:hint="eastAsia"/>
          <w:i/>
          <w:iCs/>
          <w:szCs w:val="21"/>
        </w:rPr>
        <w:t>N</w:t>
      </w:r>
      <w:r w:rsidR="00300335" w:rsidRPr="00AE7568">
        <w:rPr>
          <w:i/>
          <w:iCs/>
          <w:szCs w:val="21"/>
        </w:rPr>
        <w:t>a</w:t>
      </w:r>
      <w:r w:rsidR="00300335" w:rsidRPr="00AE7568">
        <w:rPr>
          <w:rFonts w:hint="eastAsia"/>
          <w:i/>
          <w:iCs/>
          <w:szCs w:val="21"/>
        </w:rPr>
        <w:t>tural L</w:t>
      </w:r>
      <w:r w:rsidR="00300335" w:rsidRPr="00AE7568">
        <w:rPr>
          <w:i/>
          <w:iCs/>
          <w:szCs w:val="21"/>
        </w:rPr>
        <w:t>a</w:t>
      </w:r>
      <w:r w:rsidR="00300335" w:rsidRPr="00AE7568">
        <w:rPr>
          <w:rFonts w:hint="eastAsia"/>
          <w:i/>
          <w:iCs/>
          <w:szCs w:val="21"/>
        </w:rPr>
        <w:t>w and Natural Rights</w:t>
      </w:r>
      <w:r w:rsidR="00300335">
        <w:rPr>
          <w:rFonts w:hint="eastAsia"/>
          <w:szCs w:val="21"/>
        </w:rPr>
        <w:t>, 2</w:t>
      </w:r>
      <w:r w:rsidR="00300335" w:rsidRPr="00300335">
        <w:rPr>
          <w:rFonts w:hint="eastAsia"/>
          <w:szCs w:val="21"/>
          <w:vertAlign w:val="superscript"/>
        </w:rPr>
        <w:t>nd</w:t>
      </w:r>
      <w:r w:rsidR="00300335">
        <w:rPr>
          <w:rFonts w:hint="eastAsia"/>
          <w:szCs w:val="21"/>
        </w:rPr>
        <w:t xml:space="preserve"> ed., Oxford University Press, 2011, II.2;</w:t>
      </w:r>
    </w:p>
    <w:p w14:paraId="6D6853C1" w14:textId="77777777" w:rsidR="00300335" w:rsidRDefault="00300335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lastRenderedPageBreak/>
        <w:t xml:space="preserve">4. Gerald Postema, </w:t>
      </w:r>
      <w:r>
        <w:rPr>
          <w:szCs w:val="21"/>
        </w:rPr>
        <w:t>“</w:t>
      </w:r>
      <w:r>
        <w:rPr>
          <w:rFonts w:hint="eastAsia"/>
          <w:szCs w:val="21"/>
        </w:rPr>
        <w:t>Conformity, Custom, and Congruence: Rethinking the Efficacy of L</w:t>
      </w:r>
      <w:r>
        <w:rPr>
          <w:szCs w:val="21"/>
        </w:rPr>
        <w:t>a</w:t>
      </w:r>
      <w:r>
        <w:rPr>
          <w:rFonts w:hint="eastAsia"/>
          <w:szCs w:val="21"/>
        </w:rPr>
        <w:t>w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Mattew Kramer et. al. ed., </w:t>
      </w:r>
      <w:r w:rsidRPr="00AE7568">
        <w:rPr>
          <w:rFonts w:hint="eastAsia"/>
          <w:i/>
          <w:iCs/>
          <w:szCs w:val="21"/>
        </w:rPr>
        <w:t>The Legacy of H. L. A. H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rt: Legal, Political, and Moral Philosphy</w:t>
      </w:r>
      <w:r>
        <w:rPr>
          <w:rFonts w:hint="eastAsia"/>
          <w:szCs w:val="21"/>
        </w:rPr>
        <w:t>, Oxford University Press, 2008, chap. 3.</w:t>
      </w:r>
    </w:p>
    <w:p w14:paraId="56620ED2" w14:textId="77777777" w:rsidR="00275472" w:rsidRDefault="00275472" w:rsidP="00001771">
      <w:pPr>
        <w:ind w:firstLineChars="173" w:firstLine="363"/>
        <w:rPr>
          <w:szCs w:val="21"/>
        </w:rPr>
      </w:pPr>
    </w:p>
    <w:p w14:paraId="0ADF63F0" w14:textId="77777777" w:rsidR="00491E98" w:rsidRPr="00E275ED" w:rsidRDefault="009A135B" w:rsidP="006526F6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七</w:t>
      </w:r>
      <w:r w:rsidR="00491E98" w:rsidRPr="00E275ED">
        <w:rPr>
          <w:rFonts w:hint="eastAsia"/>
          <w:b/>
          <w:bCs/>
          <w:szCs w:val="21"/>
        </w:rPr>
        <w:t>、形式主义与规则怀疑论</w:t>
      </w:r>
    </w:p>
    <w:p w14:paraId="370992E7" w14:textId="77777777" w:rsidR="00491E98" w:rsidRPr="00E275ED" w:rsidRDefault="00491E98" w:rsidP="006526F6">
      <w:pPr>
        <w:ind w:firstLineChars="0" w:firstLine="0"/>
        <w:rPr>
          <w:b/>
          <w:bCs/>
          <w:szCs w:val="21"/>
        </w:rPr>
      </w:pPr>
      <w:r w:rsidRPr="00E275ED">
        <w:rPr>
          <w:rFonts w:hint="eastAsia"/>
          <w:b/>
          <w:bCs/>
          <w:szCs w:val="21"/>
        </w:rPr>
        <w:t>（一）授课内容</w:t>
      </w:r>
    </w:p>
    <w:p w14:paraId="055581E9" w14:textId="77777777" w:rsidR="00491E98" w:rsidRDefault="00491E98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 w:rsidR="00F34ADB">
        <w:rPr>
          <w:rFonts w:hint="eastAsia"/>
          <w:szCs w:val="21"/>
        </w:rPr>
        <w:t>公园轮滑案</w:t>
      </w:r>
    </w:p>
    <w:p w14:paraId="3C6580E4" w14:textId="77777777" w:rsidR="00F34ADB" w:rsidRDefault="00F34ADB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规则怀疑论</w:t>
      </w:r>
    </w:p>
    <w:p w14:paraId="1D0E7BFA" w14:textId="77777777" w:rsidR="00F34ADB" w:rsidRDefault="00F34ADB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法律（不）确定性的范围</w:t>
      </w:r>
    </w:p>
    <w:p w14:paraId="4FB6F4CB" w14:textId="77777777" w:rsidR="00F34ADB" w:rsidRPr="00E275ED" w:rsidRDefault="00F34ADB" w:rsidP="006526F6">
      <w:pPr>
        <w:ind w:firstLineChars="0" w:firstLine="0"/>
        <w:rPr>
          <w:b/>
          <w:bCs/>
          <w:szCs w:val="21"/>
        </w:rPr>
      </w:pPr>
      <w:r w:rsidRPr="00E275ED">
        <w:rPr>
          <w:rFonts w:hint="eastAsia"/>
          <w:b/>
          <w:bCs/>
          <w:szCs w:val="21"/>
        </w:rPr>
        <w:t>（二）必读文献</w:t>
      </w:r>
    </w:p>
    <w:p w14:paraId="38D9FAD2" w14:textId="77777777" w:rsidR="006526F6" w:rsidRDefault="00F34ADB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《法律的概念》第七章</w:t>
      </w:r>
    </w:p>
    <w:p w14:paraId="1D78136C" w14:textId="77777777" w:rsidR="006526F6" w:rsidRPr="006526F6" w:rsidRDefault="00F34ADB" w:rsidP="006526F6">
      <w:pPr>
        <w:ind w:firstLineChars="0" w:firstLine="0"/>
        <w:rPr>
          <w:b/>
          <w:bCs/>
          <w:szCs w:val="21"/>
        </w:rPr>
      </w:pPr>
      <w:r w:rsidRPr="006526F6">
        <w:rPr>
          <w:rFonts w:hint="eastAsia"/>
          <w:b/>
          <w:bCs/>
          <w:szCs w:val="21"/>
        </w:rPr>
        <w:t>（三）参考文献</w:t>
      </w:r>
    </w:p>
    <w:p w14:paraId="228DD480" w14:textId="77777777" w:rsidR="006526F6" w:rsidRPr="006526F6" w:rsidRDefault="006526F6" w:rsidP="006526F6">
      <w:pPr>
        <w:ind w:firstLineChars="200" w:firstLine="428"/>
        <w:rPr>
          <w:b/>
          <w:bCs/>
          <w:szCs w:val="21"/>
        </w:rPr>
      </w:pPr>
      <w:r w:rsidRPr="006526F6">
        <w:rPr>
          <w:rFonts w:hint="eastAsia"/>
          <w:b/>
          <w:bCs/>
          <w:szCs w:val="21"/>
        </w:rPr>
        <w:t>·有关规则的性质</w:t>
      </w:r>
    </w:p>
    <w:p w14:paraId="361E0A2B" w14:textId="77777777" w:rsidR="006526F6" w:rsidRDefault="006526F6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 w:rsidR="009D41C3">
        <w:rPr>
          <w:rFonts w:hint="eastAsia"/>
          <w:szCs w:val="21"/>
        </w:rPr>
        <w:t>弗里德里克·肖尔：《依规则游戏》</w:t>
      </w:r>
      <w:r w:rsidR="00CF5BC0">
        <w:rPr>
          <w:rFonts w:hint="eastAsia"/>
          <w:szCs w:val="21"/>
        </w:rPr>
        <w:t>，黄伟文译，中国政法大学出版社</w:t>
      </w:r>
      <w:r w:rsidR="00CF5BC0">
        <w:rPr>
          <w:rFonts w:hint="eastAsia"/>
          <w:szCs w:val="21"/>
        </w:rPr>
        <w:t>2015</w:t>
      </w:r>
      <w:r w:rsidR="00CF5BC0">
        <w:rPr>
          <w:rFonts w:hint="eastAsia"/>
          <w:szCs w:val="21"/>
        </w:rPr>
        <w:t>年版（</w:t>
      </w:r>
      <w:r w:rsidR="009D41C3">
        <w:rPr>
          <w:rFonts w:hint="eastAsia"/>
          <w:szCs w:val="21"/>
        </w:rPr>
        <w:t xml:space="preserve">Frederick Schauer, </w:t>
      </w:r>
      <w:r w:rsidR="009D41C3" w:rsidRPr="00AE7568">
        <w:rPr>
          <w:rFonts w:hint="eastAsia"/>
          <w:i/>
          <w:iCs/>
          <w:szCs w:val="21"/>
        </w:rPr>
        <w:t>Playing by the Rules</w:t>
      </w:r>
      <w:r w:rsidR="00CF5BC0">
        <w:rPr>
          <w:rFonts w:hint="eastAsia"/>
          <w:szCs w:val="21"/>
        </w:rPr>
        <w:t>, Oxford University Press, 1991</w:t>
      </w:r>
      <w:r w:rsidR="00CF5BC0">
        <w:rPr>
          <w:rFonts w:hint="eastAsia"/>
          <w:szCs w:val="21"/>
        </w:rPr>
        <w:t>），第一章和第二章；</w:t>
      </w:r>
    </w:p>
    <w:p w14:paraId="3978DB07" w14:textId="106BAF73" w:rsidR="00CF5BC0" w:rsidRDefault="00CF5BC0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Karl Lewellyn, </w:t>
      </w:r>
      <w:r w:rsidRPr="00AE7568">
        <w:rPr>
          <w:rFonts w:hint="eastAsia"/>
          <w:i/>
          <w:iCs/>
          <w:szCs w:val="21"/>
        </w:rPr>
        <w:t>The Theory of Rules</w:t>
      </w:r>
      <w:r>
        <w:rPr>
          <w:rFonts w:hint="eastAsia"/>
          <w:szCs w:val="21"/>
        </w:rPr>
        <w:t>, F. Schauer ed., University of Chicago Press, 2011, chaps. II, III, IV, V;</w:t>
      </w:r>
    </w:p>
    <w:p w14:paraId="6C77795A" w14:textId="77777777" w:rsidR="00CF5BC0" w:rsidRDefault="00CF5BC0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 w:rsidR="00C41BB2">
        <w:rPr>
          <w:rFonts w:hint="eastAsia"/>
          <w:szCs w:val="21"/>
        </w:rPr>
        <w:t xml:space="preserve">Lorraine Daston, </w:t>
      </w:r>
      <w:r w:rsidR="00C41BB2" w:rsidRPr="00AE7568">
        <w:rPr>
          <w:rFonts w:hint="eastAsia"/>
          <w:i/>
          <w:iCs/>
          <w:szCs w:val="21"/>
        </w:rPr>
        <w:t>Rules: A Short History of What We Live by</w:t>
      </w:r>
      <w:r w:rsidR="00C41BB2">
        <w:rPr>
          <w:rFonts w:hint="eastAsia"/>
          <w:szCs w:val="21"/>
        </w:rPr>
        <w:t>, Princeton University Press, 2022, chaps. 6, 7, 8;</w:t>
      </w:r>
    </w:p>
    <w:p w14:paraId="3E775B6B" w14:textId="77777777" w:rsidR="00C41BB2" w:rsidRDefault="00C41BB2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4. William Twining and David Miers, </w:t>
      </w:r>
      <w:r w:rsidRPr="00AE7568">
        <w:rPr>
          <w:rFonts w:hint="eastAsia"/>
          <w:i/>
          <w:iCs/>
          <w:szCs w:val="21"/>
        </w:rPr>
        <w:t>How to Do Things with Rules</w:t>
      </w:r>
      <w:r>
        <w:rPr>
          <w:rFonts w:hint="eastAsia"/>
          <w:szCs w:val="21"/>
        </w:rPr>
        <w:t>, 5</w:t>
      </w:r>
      <w:r w:rsidRPr="00C41BB2">
        <w:rPr>
          <w:rFonts w:hint="eastAsia"/>
          <w:szCs w:val="21"/>
          <w:vertAlign w:val="superscript"/>
        </w:rPr>
        <w:t>th</w:t>
      </w:r>
      <w:r>
        <w:rPr>
          <w:rFonts w:hint="eastAsia"/>
          <w:szCs w:val="21"/>
        </w:rPr>
        <w:t xml:space="preserve"> ed., Cambridge University Press, 2010, chap. 3.</w:t>
      </w:r>
    </w:p>
    <w:p w14:paraId="03FAFD1A" w14:textId="77777777" w:rsidR="00C41BB2" w:rsidRPr="003015C3" w:rsidRDefault="00C41BB2" w:rsidP="006526F6">
      <w:pPr>
        <w:ind w:firstLineChars="200" w:firstLine="428"/>
        <w:rPr>
          <w:b/>
          <w:bCs/>
          <w:szCs w:val="21"/>
        </w:rPr>
      </w:pPr>
      <w:r w:rsidRPr="003015C3">
        <w:rPr>
          <w:rFonts w:hint="eastAsia"/>
          <w:b/>
          <w:bCs/>
          <w:szCs w:val="21"/>
        </w:rPr>
        <w:t>·</w:t>
      </w:r>
      <w:r w:rsidR="003015C3">
        <w:rPr>
          <w:rFonts w:hint="eastAsia"/>
          <w:b/>
          <w:bCs/>
          <w:szCs w:val="21"/>
        </w:rPr>
        <w:t>有关</w:t>
      </w:r>
      <w:r w:rsidRPr="003015C3">
        <w:rPr>
          <w:rFonts w:hint="eastAsia"/>
          <w:b/>
          <w:bCs/>
          <w:szCs w:val="21"/>
        </w:rPr>
        <w:t>形式主义与规则怀疑论</w:t>
      </w:r>
    </w:p>
    <w:p w14:paraId="4ECC9122" w14:textId="77777777" w:rsidR="00C41BB2" w:rsidRDefault="00C41BB2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H. L. A. </w:t>
      </w:r>
      <w:r>
        <w:rPr>
          <w:rFonts w:hint="eastAsia"/>
          <w:szCs w:val="21"/>
        </w:rPr>
        <w:t>哈特：“英国人眼中的美国法理学：噩梦与高贵之梦”，载于《法理学与哲学论文集》（修订译本），支振锋、叶子豪译，商务印书馆</w:t>
      </w:r>
      <w:r>
        <w:rPr>
          <w:rFonts w:hint="eastAsia"/>
          <w:szCs w:val="21"/>
        </w:rPr>
        <w:t>2023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H. L. A. Hart, </w:t>
      </w:r>
      <w:r>
        <w:rPr>
          <w:szCs w:val="21"/>
        </w:rPr>
        <w:t>“</w:t>
      </w:r>
      <w:r>
        <w:rPr>
          <w:rFonts w:hint="eastAsia"/>
          <w:szCs w:val="21"/>
        </w:rPr>
        <w:t>American Jurispruden through English Eyes: The Nightmare and the Noble Dream</w:t>
      </w:r>
      <w:r>
        <w:rPr>
          <w:szCs w:val="21"/>
        </w:rPr>
        <w:t>”</w:t>
      </w:r>
      <w:r>
        <w:rPr>
          <w:rFonts w:hint="eastAsia"/>
          <w:szCs w:val="21"/>
        </w:rPr>
        <w:t>, in his</w:t>
      </w:r>
      <w:r w:rsidRPr="00AE7568">
        <w:rPr>
          <w:rFonts w:hint="eastAsia"/>
          <w:i/>
          <w:iCs/>
          <w:szCs w:val="21"/>
        </w:rPr>
        <w:t xml:space="preserve"> Essays in Jurisprudence and Philosophy</w:t>
      </w:r>
      <w:r>
        <w:rPr>
          <w:rFonts w:hint="eastAsia"/>
          <w:szCs w:val="21"/>
        </w:rPr>
        <w:t>），第四章；</w:t>
      </w:r>
    </w:p>
    <w:p w14:paraId="18E89228" w14:textId="77777777" w:rsidR="00C41BB2" w:rsidRDefault="00C41BB2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布莱恩·莱特：“重思法律现实主义与法律实证主义”，载于《自然化法学》，赵英男译，商务印书馆</w:t>
      </w:r>
      <w:r>
        <w:rPr>
          <w:rFonts w:hint="eastAsia"/>
          <w:szCs w:val="21"/>
        </w:rPr>
        <w:t>2024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Brian Leiter, </w:t>
      </w:r>
      <w:r>
        <w:rPr>
          <w:szCs w:val="21"/>
        </w:rPr>
        <w:t>“</w:t>
      </w:r>
      <w:r>
        <w:rPr>
          <w:rFonts w:hint="eastAsia"/>
          <w:szCs w:val="21"/>
        </w:rPr>
        <w:t>Legal Realism and Legal Positivism R</w:t>
      </w:r>
      <w:r>
        <w:rPr>
          <w:szCs w:val="21"/>
        </w:rPr>
        <w:t>e</w:t>
      </w:r>
      <w:r>
        <w:rPr>
          <w:rFonts w:hint="eastAsia"/>
          <w:szCs w:val="21"/>
        </w:rPr>
        <w:t>considered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his </w:t>
      </w:r>
      <w:r w:rsidRPr="00AE7568">
        <w:rPr>
          <w:rFonts w:hint="eastAsia"/>
          <w:i/>
          <w:iCs/>
          <w:szCs w:val="21"/>
        </w:rPr>
        <w:t>Naturalizing Jurisprudence</w:t>
      </w:r>
      <w:r>
        <w:rPr>
          <w:rFonts w:hint="eastAsia"/>
          <w:szCs w:val="21"/>
        </w:rPr>
        <w:t>, Oxford University Press, 2007</w:t>
      </w:r>
      <w:r>
        <w:rPr>
          <w:rFonts w:hint="eastAsia"/>
          <w:szCs w:val="21"/>
        </w:rPr>
        <w:t>），第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章；</w:t>
      </w:r>
    </w:p>
    <w:p w14:paraId="2D3BC2FA" w14:textId="77777777" w:rsidR="00C41BB2" w:rsidRDefault="00C41BB2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 w:rsidR="003015C3">
        <w:rPr>
          <w:rFonts w:hint="eastAsia"/>
          <w:szCs w:val="21"/>
        </w:rPr>
        <w:t xml:space="preserve">William Twining, </w:t>
      </w:r>
      <w:r w:rsidR="003015C3" w:rsidRPr="00AE7568">
        <w:rPr>
          <w:rFonts w:hint="eastAsia"/>
          <w:i/>
          <w:iCs/>
          <w:szCs w:val="21"/>
        </w:rPr>
        <w:t>Karl Llewellyn and the Realistic Movement</w:t>
      </w:r>
      <w:r w:rsidR="003015C3">
        <w:rPr>
          <w:rFonts w:hint="eastAsia"/>
          <w:szCs w:val="21"/>
        </w:rPr>
        <w:t>, 2</w:t>
      </w:r>
      <w:r w:rsidR="003015C3" w:rsidRPr="003015C3">
        <w:rPr>
          <w:rFonts w:hint="eastAsia"/>
          <w:szCs w:val="21"/>
          <w:vertAlign w:val="superscript"/>
        </w:rPr>
        <w:t>nd</w:t>
      </w:r>
      <w:r w:rsidR="003015C3">
        <w:rPr>
          <w:rFonts w:hint="eastAsia"/>
          <w:szCs w:val="21"/>
        </w:rPr>
        <w:t xml:space="preserve"> ed., Cambridge University Press, 2012, chap. 5;</w:t>
      </w:r>
    </w:p>
    <w:p w14:paraId="68B3BE5E" w14:textId="77777777" w:rsidR="003015C3" w:rsidRDefault="003015C3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4. Brian Tamanaha, </w:t>
      </w:r>
      <w:r w:rsidRPr="00AE7568">
        <w:rPr>
          <w:rFonts w:hint="eastAsia"/>
          <w:i/>
          <w:iCs/>
          <w:szCs w:val="21"/>
        </w:rPr>
        <w:t>Beyond the Formalist-Realist Divide</w:t>
      </w:r>
      <w:r>
        <w:rPr>
          <w:rFonts w:hint="eastAsia"/>
          <w:szCs w:val="21"/>
        </w:rPr>
        <w:t>, Princeton University P</w:t>
      </w:r>
      <w:r>
        <w:rPr>
          <w:szCs w:val="21"/>
        </w:rPr>
        <w:t>r</w:t>
      </w:r>
      <w:r>
        <w:rPr>
          <w:rFonts w:hint="eastAsia"/>
          <w:szCs w:val="21"/>
        </w:rPr>
        <w:t>ess, 2010, chaps. 4, 5, 6;</w:t>
      </w:r>
    </w:p>
    <w:p w14:paraId="529B1C46" w14:textId="77777777" w:rsidR="009E5DD0" w:rsidRPr="009E5DD0" w:rsidRDefault="009E5DD0" w:rsidP="009E5DD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马丁·斯通：“形式主义”，载于《牛津法理学与法哲学手册》，杜宴林等译，上海三联书店</w:t>
      </w:r>
      <w:r>
        <w:rPr>
          <w:rFonts w:hint="eastAsia"/>
          <w:szCs w:val="21"/>
        </w:rPr>
        <w:t>2017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Martin Stone, </w:t>
      </w:r>
      <w:r>
        <w:rPr>
          <w:szCs w:val="21"/>
        </w:rPr>
        <w:t>“</w:t>
      </w:r>
      <w:r>
        <w:rPr>
          <w:rFonts w:hint="eastAsia"/>
          <w:szCs w:val="21"/>
        </w:rPr>
        <w:t>Formalism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Jules Coleman and Scott Shapiro ed., </w:t>
      </w:r>
      <w:r w:rsidRPr="00AE7568">
        <w:rPr>
          <w:rFonts w:hint="eastAsia"/>
          <w:i/>
          <w:iCs/>
          <w:szCs w:val="21"/>
        </w:rPr>
        <w:t>The Oxford Handbook of Jurisprudence</w:t>
      </w:r>
      <w:r>
        <w:rPr>
          <w:rFonts w:hint="eastAsia"/>
          <w:szCs w:val="21"/>
        </w:rPr>
        <w:t>, Oxford Univeristy Press, 2004</w:t>
      </w:r>
      <w:r>
        <w:rPr>
          <w:rFonts w:hint="eastAsia"/>
          <w:szCs w:val="21"/>
        </w:rPr>
        <w:t>），第五章。</w:t>
      </w:r>
    </w:p>
    <w:p w14:paraId="23989A80" w14:textId="77777777" w:rsidR="003015C3" w:rsidRPr="00DD1654" w:rsidRDefault="003015C3" w:rsidP="006526F6">
      <w:pPr>
        <w:ind w:firstLineChars="200" w:firstLine="428"/>
        <w:rPr>
          <w:b/>
          <w:bCs/>
          <w:szCs w:val="21"/>
        </w:rPr>
      </w:pPr>
      <w:r w:rsidRPr="00DD1654">
        <w:rPr>
          <w:rFonts w:hint="eastAsia"/>
          <w:b/>
          <w:bCs/>
          <w:szCs w:val="21"/>
        </w:rPr>
        <w:t>·有关法律开放结构与法律不确定性</w:t>
      </w:r>
    </w:p>
    <w:p w14:paraId="306BD7A6" w14:textId="77777777" w:rsidR="003015C3" w:rsidRDefault="003015C3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布莱恩·比克斯：《法律、语言与法律的确定性》，邱昭继译，法律出版社</w:t>
      </w:r>
      <w:r>
        <w:rPr>
          <w:rFonts w:hint="eastAsia"/>
          <w:szCs w:val="21"/>
        </w:rPr>
        <w:t>2007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>Brian Bix, L</w:t>
      </w:r>
      <w:r>
        <w:rPr>
          <w:szCs w:val="21"/>
        </w:rPr>
        <w:t>a</w:t>
      </w:r>
      <w:r>
        <w:rPr>
          <w:rFonts w:hint="eastAsia"/>
          <w:szCs w:val="21"/>
        </w:rPr>
        <w:t xml:space="preserve">w, </w:t>
      </w:r>
      <w:r w:rsidRPr="00AE7568">
        <w:rPr>
          <w:rFonts w:hint="eastAsia"/>
          <w:i/>
          <w:iCs/>
          <w:szCs w:val="21"/>
        </w:rPr>
        <w:t>Language and Legal Determinacy</w:t>
      </w:r>
      <w:r>
        <w:rPr>
          <w:rFonts w:hint="eastAsia"/>
          <w:szCs w:val="21"/>
        </w:rPr>
        <w:t>, Clarendon Press, 1993</w:t>
      </w:r>
      <w:r>
        <w:rPr>
          <w:rFonts w:hint="eastAsia"/>
          <w:szCs w:val="21"/>
        </w:rPr>
        <w:t>），第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章；</w:t>
      </w:r>
    </w:p>
    <w:p w14:paraId="343CC928" w14:textId="77777777" w:rsidR="003015C3" w:rsidRDefault="003015C3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布莱恩·莱特：“有关法律不确定性的附释”，载于《自然化法学》，赵英男译，商务印书馆</w:t>
      </w:r>
      <w:r>
        <w:rPr>
          <w:rFonts w:hint="eastAsia"/>
          <w:szCs w:val="21"/>
        </w:rPr>
        <w:t>2024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Brian Leiter, </w:t>
      </w:r>
      <w:r>
        <w:rPr>
          <w:szCs w:val="21"/>
        </w:rPr>
        <w:t>“</w:t>
      </w:r>
      <w:r w:rsidR="00DD1654">
        <w:rPr>
          <w:rFonts w:hint="eastAsia"/>
          <w:szCs w:val="21"/>
        </w:rPr>
        <w:t>A Note on Legal Indeterminacy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his </w:t>
      </w:r>
      <w:r w:rsidRPr="00AE7568">
        <w:rPr>
          <w:rFonts w:hint="eastAsia"/>
          <w:i/>
          <w:iCs/>
          <w:szCs w:val="21"/>
        </w:rPr>
        <w:t>Naturalizing Jurisprudence</w:t>
      </w:r>
      <w:r>
        <w:rPr>
          <w:rFonts w:hint="eastAsia"/>
          <w:szCs w:val="21"/>
        </w:rPr>
        <w:t>, Oxford University Press, 2007</w:t>
      </w:r>
      <w:r>
        <w:rPr>
          <w:rFonts w:hint="eastAsia"/>
          <w:szCs w:val="21"/>
        </w:rPr>
        <w:t>）</w:t>
      </w:r>
      <w:r w:rsidR="00DD1654">
        <w:rPr>
          <w:rFonts w:hint="eastAsia"/>
          <w:szCs w:val="21"/>
        </w:rPr>
        <w:t>；</w:t>
      </w:r>
    </w:p>
    <w:p w14:paraId="1AFDD2CF" w14:textId="77777777" w:rsidR="00DD1654" w:rsidRDefault="00DD1654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Andrei Marmor, </w:t>
      </w:r>
      <w:r w:rsidR="00C646F1" w:rsidRPr="00AE7568">
        <w:rPr>
          <w:rFonts w:hint="eastAsia"/>
          <w:i/>
          <w:iCs/>
          <w:szCs w:val="21"/>
        </w:rPr>
        <w:t>The Language of Law</w:t>
      </w:r>
      <w:r w:rsidR="00C646F1">
        <w:rPr>
          <w:rFonts w:hint="eastAsia"/>
          <w:szCs w:val="21"/>
        </w:rPr>
        <w:t>, Oxford University Press, chap. 4;</w:t>
      </w:r>
    </w:p>
    <w:p w14:paraId="168D096C" w14:textId="77777777" w:rsidR="00C646F1" w:rsidRDefault="00C646F1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 xml:space="preserve">4. Geert Keil and Ralf Poscher, </w:t>
      </w:r>
      <w:r>
        <w:rPr>
          <w:szCs w:val="21"/>
        </w:rPr>
        <w:t>“</w:t>
      </w:r>
      <w:r>
        <w:rPr>
          <w:rFonts w:hint="eastAsia"/>
          <w:szCs w:val="21"/>
        </w:rPr>
        <w:t>Vagueness and Law: Philosophical and Legal Perspective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their </w:t>
      </w:r>
      <w:r w:rsidRPr="00AE7568">
        <w:rPr>
          <w:rFonts w:hint="eastAsia"/>
          <w:i/>
          <w:iCs/>
          <w:szCs w:val="21"/>
        </w:rPr>
        <w:t>Vagueness and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w: Philosophical and L</w:t>
      </w:r>
      <w:r w:rsidRPr="00AE7568">
        <w:rPr>
          <w:i/>
          <w:iCs/>
          <w:szCs w:val="21"/>
        </w:rPr>
        <w:t>e</w:t>
      </w:r>
      <w:r w:rsidRPr="00AE7568">
        <w:rPr>
          <w:rFonts w:hint="eastAsia"/>
          <w:i/>
          <w:iCs/>
          <w:szCs w:val="21"/>
        </w:rPr>
        <w:t>gal Perspectives</w:t>
      </w:r>
      <w:r>
        <w:rPr>
          <w:rFonts w:hint="eastAsia"/>
          <w:szCs w:val="21"/>
        </w:rPr>
        <w:t>, Oxford University Press, 2016, pp. 1-21;</w:t>
      </w:r>
    </w:p>
    <w:p w14:paraId="3BAF2CE1" w14:textId="77777777" w:rsidR="00C646F1" w:rsidRDefault="00C646F1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Pierluigi Chiassoni, </w:t>
      </w:r>
      <w:r w:rsidRPr="00AE7568">
        <w:rPr>
          <w:rFonts w:hint="eastAsia"/>
          <w:i/>
          <w:iCs/>
          <w:szCs w:val="21"/>
        </w:rPr>
        <w:t>Interpretation without Truth: A Realistic Enquiry</w:t>
      </w:r>
      <w:r>
        <w:rPr>
          <w:rFonts w:hint="eastAsia"/>
          <w:szCs w:val="21"/>
        </w:rPr>
        <w:t>, Spinger, 2019, chap. 7</w:t>
      </w:r>
      <w:r w:rsidR="009E5DD0">
        <w:rPr>
          <w:rFonts w:hint="eastAsia"/>
          <w:szCs w:val="21"/>
        </w:rPr>
        <w:t>;</w:t>
      </w:r>
    </w:p>
    <w:p w14:paraId="4A5999DE" w14:textId="77777777" w:rsidR="009E5DD0" w:rsidRDefault="009E5DD0" w:rsidP="006526F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6. Scott Soames, </w:t>
      </w:r>
      <w:r>
        <w:rPr>
          <w:szCs w:val="21"/>
        </w:rPr>
        <w:t>“</w:t>
      </w:r>
      <w:r>
        <w:rPr>
          <w:rFonts w:hint="eastAsia"/>
          <w:szCs w:val="21"/>
        </w:rPr>
        <w:t>Vagueness and the L</w:t>
      </w:r>
      <w:r>
        <w:rPr>
          <w:szCs w:val="21"/>
        </w:rPr>
        <w:t>a</w:t>
      </w:r>
      <w:r>
        <w:rPr>
          <w:rFonts w:hint="eastAsia"/>
          <w:szCs w:val="21"/>
        </w:rPr>
        <w:t>w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A. Marmor eds., </w:t>
      </w:r>
      <w:r w:rsidRPr="00AE7568">
        <w:rPr>
          <w:rFonts w:hint="eastAsia"/>
          <w:i/>
          <w:iCs/>
          <w:szCs w:val="21"/>
        </w:rPr>
        <w:t>The Routledge Companion to Philosophy of Law</w:t>
      </w:r>
      <w:r>
        <w:rPr>
          <w:rFonts w:hint="eastAsia"/>
          <w:szCs w:val="21"/>
        </w:rPr>
        <w:t>, Routledge, 2012, chap. 7;</w:t>
      </w:r>
    </w:p>
    <w:p w14:paraId="6A70A33A" w14:textId="77777777" w:rsidR="00F34ADB" w:rsidRDefault="00F34ADB" w:rsidP="009E5DD0">
      <w:pPr>
        <w:ind w:firstLineChars="0" w:firstLine="0"/>
        <w:rPr>
          <w:szCs w:val="21"/>
        </w:rPr>
      </w:pPr>
    </w:p>
    <w:p w14:paraId="7E32D024" w14:textId="77777777" w:rsidR="009E5DD0" w:rsidRDefault="009A135B" w:rsidP="009E5DD0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八</w:t>
      </w:r>
      <w:r w:rsidR="00F34ADB" w:rsidRPr="00E275ED">
        <w:rPr>
          <w:rFonts w:hint="eastAsia"/>
          <w:b/>
          <w:bCs/>
          <w:szCs w:val="21"/>
        </w:rPr>
        <w:t>、正义、道德与法律</w:t>
      </w:r>
    </w:p>
    <w:p w14:paraId="7E6800BE" w14:textId="77777777" w:rsidR="00E8432A" w:rsidRPr="009E5DD0" w:rsidRDefault="00F34ADB" w:rsidP="009E5DD0">
      <w:pPr>
        <w:ind w:firstLineChars="0" w:firstLine="0"/>
        <w:rPr>
          <w:b/>
          <w:bCs/>
          <w:szCs w:val="21"/>
        </w:rPr>
      </w:pPr>
      <w:r w:rsidRPr="00E275ED">
        <w:rPr>
          <w:rFonts w:hint="eastAsia"/>
          <w:b/>
          <w:bCs/>
          <w:szCs w:val="21"/>
        </w:rPr>
        <w:t>（一）授课内容</w:t>
      </w:r>
    </w:p>
    <w:p w14:paraId="76F1690A" w14:textId="77777777" w:rsidR="00F34ADB" w:rsidRDefault="00F34ADB" w:rsidP="009E5DD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法律与道德关系</w:t>
      </w:r>
      <w:r w:rsidR="00676A34">
        <w:rPr>
          <w:rFonts w:hint="eastAsia"/>
          <w:szCs w:val="21"/>
        </w:rPr>
        <w:t>的几个层面</w:t>
      </w:r>
    </w:p>
    <w:p w14:paraId="265793C1" w14:textId="77777777" w:rsidR="00F34ADB" w:rsidRDefault="00F34ADB" w:rsidP="009E5DD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道德义务与法律义务的关系</w:t>
      </w:r>
    </w:p>
    <w:p w14:paraId="08CC14FB" w14:textId="77777777" w:rsidR="009E5DD0" w:rsidRDefault="00F34ADB" w:rsidP="009E5DD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最小内容的自然法</w:t>
      </w:r>
    </w:p>
    <w:p w14:paraId="184D87B3" w14:textId="77777777" w:rsidR="00F34ADB" w:rsidRDefault="00F34ADB" w:rsidP="009E5DD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4. </w:t>
      </w:r>
      <w:r w:rsidR="00676A34">
        <w:rPr>
          <w:rFonts w:hint="eastAsia"/>
          <w:szCs w:val="21"/>
        </w:rPr>
        <w:t>哈特对法律与道德关系的总结</w:t>
      </w:r>
    </w:p>
    <w:p w14:paraId="715B9F70" w14:textId="77777777" w:rsidR="00676A34" w:rsidRPr="00E275ED" w:rsidRDefault="00676A34" w:rsidP="009E5DD0">
      <w:pPr>
        <w:ind w:firstLineChars="0" w:firstLine="0"/>
        <w:rPr>
          <w:b/>
          <w:bCs/>
          <w:szCs w:val="21"/>
        </w:rPr>
      </w:pPr>
      <w:r w:rsidRPr="00E275ED">
        <w:rPr>
          <w:rFonts w:hint="eastAsia"/>
          <w:b/>
          <w:bCs/>
          <w:szCs w:val="21"/>
        </w:rPr>
        <w:t>（二）必读文献</w:t>
      </w:r>
    </w:p>
    <w:p w14:paraId="63007B7B" w14:textId="77777777" w:rsidR="009E5DD0" w:rsidRDefault="00676A34" w:rsidP="009E5DD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《法律的概念》第八章和第九章</w:t>
      </w:r>
    </w:p>
    <w:p w14:paraId="248DF7D3" w14:textId="77777777" w:rsidR="00676A34" w:rsidRDefault="00676A34" w:rsidP="009E5DD0">
      <w:pPr>
        <w:ind w:firstLineChars="0" w:firstLine="0"/>
        <w:rPr>
          <w:b/>
          <w:bCs/>
          <w:szCs w:val="21"/>
        </w:rPr>
      </w:pPr>
      <w:r w:rsidRPr="009E5DD0">
        <w:rPr>
          <w:rFonts w:hint="eastAsia"/>
          <w:b/>
          <w:bCs/>
          <w:szCs w:val="21"/>
        </w:rPr>
        <w:t>（三）参考文献</w:t>
      </w:r>
    </w:p>
    <w:p w14:paraId="756920D5" w14:textId="77777777" w:rsidR="00676A34" w:rsidRDefault="009E5DD0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哈特：《法律、自由与道德》，钱一栋译，商务印书馆</w:t>
      </w:r>
      <w:r>
        <w:rPr>
          <w:rFonts w:hint="eastAsia"/>
          <w:szCs w:val="21"/>
        </w:rPr>
        <w:t>2021</w:t>
      </w:r>
      <w:r>
        <w:rPr>
          <w:rFonts w:hint="eastAsia"/>
          <w:szCs w:val="21"/>
        </w:rPr>
        <w:t>年（</w:t>
      </w:r>
      <w:r>
        <w:rPr>
          <w:rFonts w:hint="eastAsia"/>
          <w:szCs w:val="21"/>
        </w:rPr>
        <w:t xml:space="preserve">H.L.A. Hart, </w:t>
      </w:r>
      <w:r w:rsidRPr="00AE7568">
        <w:rPr>
          <w:rFonts w:hint="eastAsia"/>
          <w:i/>
          <w:iCs/>
          <w:szCs w:val="21"/>
        </w:rPr>
        <w:t>Law, Liberty and Morality</w:t>
      </w:r>
      <w:r>
        <w:rPr>
          <w:rFonts w:hint="eastAsia"/>
          <w:szCs w:val="21"/>
        </w:rPr>
        <w:t xml:space="preserve">, </w:t>
      </w:r>
      <w:r w:rsidR="00826A90">
        <w:rPr>
          <w:rFonts w:hint="eastAsia"/>
          <w:szCs w:val="21"/>
        </w:rPr>
        <w:t>Stanford University Press, 1963</w:t>
      </w:r>
      <w:r w:rsidR="00826A90">
        <w:rPr>
          <w:rFonts w:hint="eastAsia"/>
          <w:szCs w:val="21"/>
        </w:rPr>
        <w:t>），第一篇；</w:t>
      </w:r>
    </w:p>
    <w:p w14:paraId="5D1D7AA5" w14:textId="77777777" w:rsidR="00DE55D4" w:rsidRDefault="00DE55D4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H. L. A. </w:t>
      </w:r>
      <w:r>
        <w:rPr>
          <w:rFonts w:hint="eastAsia"/>
          <w:szCs w:val="21"/>
        </w:rPr>
        <w:t>哈特：“实证主义及法律与道德的分离”，载于《法理学与哲学论文集》（修订译本），支振锋、叶子豪译，商务印书馆</w:t>
      </w:r>
      <w:r>
        <w:rPr>
          <w:rFonts w:hint="eastAsia"/>
          <w:szCs w:val="21"/>
        </w:rPr>
        <w:t>2023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H. L. A. Hart, </w:t>
      </w:r>
      <w:r>
        <w:rPr>
          <w:szCs w:val="21"/>
        </w:rPr>
        <w:t>“</w:t>
      </w:r>
      <w:r>
        <w:rPr>
          <w:rFonts w:hint="eastAsia"/>
          <w:szCs w:val="21"/>
        </w:rPr>
        <w:t>Positivism and the Separation of Law and Morals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his </w:t>
      </w:r>
      <w:r w:rsidRPr="00AE7568">
        <w:rPr>
          <w:rFonts w:hint="eastAsia"/>
          <w:i/>
          <w:iCs/>
          <w:szCs w:val="21"/>
        </w:rPr>
        <w:t>Essays in Jurisprudence and Philosophy</w:t>
      </w:r>
      <w:r>
        <w:rPr>
          <w:rFonts w:hint="eastAsia"/>
          <w:szCs w:val="21"/>
        </w:rPr>
        <w:t>），第二章；</w:t>
      </w:r>
    </w:p>
    <w:p w14:paraId="4EF7021A" w14:textId="77777777" w:rsidR="00826A90" w:rsidRDefault="00DE55D4" w:rsidP="00826A90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3</w:t>
      </w:r>
      <w:r w:rsidR="00826A90">
        <w:rPr>
          <w:rFonts w:hint="eastAsia"/>
          <w:szCs w:val="21"/>
        </w:rPr>
        <w:t xml:space="preserve">. Matthew Kramer, </w:t>
      </w:r>
      <w:r w:rsidR="00826A90" w:rsidRPr="00AE7568">
        <w:rPr>
          <w:rFonts w:hint="eastAsia"/>
          <w:i/>
          <w:iCs/>
          <w:szCs w:val="21"/>
        </w:rPr>
        <w:t>In Defense of Legal Positivism: Law without Trimmings</w:t>
      </w:r>
      <w:r w:rsidR="00826A90">
        <w:rPr>
          <w:rFonts w:hint="eastAsia"/>
          <w:szCs w:val="21"/>
        </w:rPr>
        <w:t>, Oxford University Press, 1999, pp. 2-10;</w:t>
      </w:r>
    </w:p>
    <w:p w14:paraId="75188A71" w14:textId="77777777" w:rsidR="00826A90" w:rsidRDefault="00DE55D4" w:rsidP="00826A90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4</w:t>
      </w:r>
      <w:r w:rsidR="00826A90">
        <w:rPr>
          <w:rFonts w:hint="eastAsia"/>
          <w:szCs w:val="21"/>
        </w:rPr>
        <w:t xml:space="preserve">. </w:t>
      </w:r>
      <w:r w:rsidR="009F1DC0">
        <w:rPr>
          <w:rFonts w:hint="eastAsia"/>
          <w:szCs w:val="21"/>
        </w:rPr>
        <w:t>马修·克雷默：《哈特：法律的性质》，杨建译，上海人民出版社</w:t>
      </w:r>
      <w:r w:rsidR="009F1DC0">
        <w:rPr>
          <w:rFonts w:hint="eastAsia"/>
          <w:szCs w:val="21"/>
        </w:rPr>
        <w:t>2022</w:t>
      </w:r>
      <w:r w:rsidR="009F1DC0">
        <w:rPr>
          <w:rFonts w:hint="eastAsia"/>
          <w:szCs w:val="21"/>
        </w:rPr>
        <w:t>年版（</w:t>
      </w:r>
      <w:r w:rsidR="009F1DC0">
        <w:rPr>
          <w:rFonts w:hint="eastAsia"/>
          <w:szCs w:val="21"/>
        </w:rPr>
        <w:t xml:space="preserve">Matthew Kramer, </w:t>
      </w:r>
      <w:r w:rsidR="009F1DC0" w:rsidRPr="00AE7568">
        <w:rPr>
          <w:rFonts w:hint="eastAsia"/>
          <w:i/>
          <w:iCs/>
          <w:szCs w:val="21"/>
        </w:rPr>
        <w:t>H. L. A. Hart</w:t>
      </w:r>
      <w:r w:rsidR="009F1DC0">
        <w:rPr>
          <w:rFonts w:hint="eastAsia"/>
          <w:szCs w:val="21"/>
        </w:rPr>
        <w:t>, Polity, 2018</w:t>
      </w:r>
      <w:r w:rsidR="009F1DC0">
        <w:rPr>
          <w:rFonts w:hint="eastAsia"/>
          <w:szCs w:val="21"/>
        </w:rPr>
        <w:t>），第</w:t>
      </w:r>
      <w:r w:rsidR="009F1DC0">
        <w:rPr>
          <w:rFonts w:hint="eastAsia"/>
          <w:szCs w:val="21"/>
        </w:rPr>
        <w:t>5.1</w:t>
      </w:r>
      <w:r w:rsidR="009F1DC0">
        <w:rPr>
          <w:rFonts w:hint="eastAsia"/>
          <w:szCs w:val="21"/>
        </w:rPr>
        <w:t>—</w:t>
      </w:r>
      <w:r w:rsidR="009F1DC0">
        <w:rPr>
          <w:rFonts w:hint="eastAsia"/>
          <w:szCs w:val="21"/>
        </w:rPr>
        <w:t>5.2</w:t>
      </w:r>
      <w:r w:rsidR="009F1DC0">
        <w:rPr>
          <w:rFonts w:hint="eastAsia"/>
          <w:szCs w:val="21"/>
        </w:rPr>
        <w:t>节；</w:t>
      </w:r>
    </w:p>
    <w:p w14:paraId="4983F993" w14:textId="77777777" w:rsidR="009F1DC0" w:rsidRDefault="00DE55D4" w:rsidP="009F1DC0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5</w:t>
      </w:r>
      <w:r w:rsidR="009F1DC0">
        <w:rPr>
          <w:rFonts w:hint="eastAsia"/>
          <w:szCs w:val="21"/>
        </w:rPr>
        <w:t xml:space="preserve">. John Gardner, </w:t>
      </w:r>
      <w:r w:rsidR="009F1DC0">
        <w:rPr>
          <w:szCs w:val="21"/>
        </w:rPr>
        <w:t>“</w:t>
      </w:r>
      <w:r w:rsidR="009F1DC0">
        <w:rPr>
          <w:rFonts w:hint="eastAsia"/>
          <w:szCs w:val="21"/>
        </w:rPr>
        <w:t>Legal Positivism: 5</w:t>
      </w:r>
      <m:oMath>
        <m:f>
          <m:fPr>
            <m:type m:val="skw"/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1</m:t>
            </m:r>
          </m:num>
          <m:den>
            <m:r>
              <w:rPr>
                <w:rFonts w:ascii="Cambria Math" w:hAnsi="Cambria Math"/>
                <w:sz w:val="15"/>
                <w:szCs w:val="15"/>
              </w:rPr>
              <m:t>2</m:t>
            </m:r>
          </m:den>
        </m:f>
      </m:oMath>
      <w:r w:rsidR="009F1DC0">
        <w:rPr>
          <w:rFonts w:hint="eastAsia"/>
          <w:szCs w:val="21"/>
        </w:rPr>
        <w:t>Myths</w:t>
      </w:r>
      <w:r w:rsidR="009F1DC0">
        <w:rPr>
          <w:szCs w:val="21"/>
        </w:rPr>
        <w:t>”</w:t>
      </w:r>
      <w:r w:rsidR="009F1DC0">
        <w:rPr>
          <w:rFonts w:hint="eastAsia"/>
          <w:szCs w:val="21"/>
        </w:rPr>
        <w:t xml:space="preserve">, in his </w:t>
      </w:r>
      <w:r w:rsidR="009F1DC0" w:rsidRPr="00AE7568">
        <w:rPr>
          <w:rFonts w:hint="eastAsia"/>
          <w:i/>
          <w:iCs/>
          <w:szCs w:val="21"/>
        </w:rPr>
        <w:t>Law as a Leap of Faith</w:t>
      </w:r>
      <w:r w:rsidR="009F1DC0">
        <w:rPr>
          <w:rFonts w:hint="eastAsia"/>
          <w:szCs w:val="21"/>
        </w:rPr>
        <w:t>, Oxford University Press, 2012, chap. 2</w:t>
      </w:r>
      <w:r>
        <w:rPr>
          <w:rFonts w:hint="eastAsia"/>
          <w:szCs w:val="21"/>
        </w:rPr>
        <w:t>;</w:t>
      </w:r>
    </w:p>
    <w:p w14:paraId="670A653A" w14:textId="77777777" w:rsidR="0092080D" w:rsidRDefault="00DE55D4" w:rsidP="009F1DC0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6. Leslie Green, </w:t>
      </w:r>
      <w:r>
        <w:rPr>
          <w:szCs w:val="21"/>
        </w:rPr>
        <w:t>“</w:t>
      </w:r>
      <w:r>
        <w:rPr>
          <w:rFonts w:hint="eastAsia"/>
          <w:szCs w:val="21"/>
        </w:rPr>
        <w:t>The Inseparability of Law and Morals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his </w:t>
      </w:r>
      <w:r w:rsidRPr="00AE7568">
        <w:rPr>
          <w:rFonts w:hint="eastAsia"/>
          <w:i/>
          <w:iCs/>
          <w:szCs w:val="21"/>
        </w:rPr>
        <w:t>The Germ of Justice</w:t>
      </w:r>
      <w:r>
        <w:rPr>
          <w:rFonts w:hint="eastAsia"/>
          <w:szCs w:val="21"/>
        </w:rPr>
        <w:t>, Oxford University P</w:t>
      </w:r>
      <w:r>
        <w:rPr>
          <w:szCs w:val="21"/>
        </w:rPr>
        <w:t>r</w:t>
      </w:r>
      <w:r>
        <w:rPr>
          <w:rFonts w:hint="eastAsia"/>
          <w:szCs w:val="21"/>
        </w:rPr>
        <w:t>ess, 2023, chap. 7;</w:t>
      </w:r>
    </w:p>
    <w:p w14:paraId="14DA4055" w14:textId="77777777" w:rsidR="009F1DC0" w:rsidRDefault="00DE55D4" w:rsidP="007F39A5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7. Lon Fuller, Positivism and Fidelity to L</w:t>
      </w:r>
      <w:r>
        <w:rPr>
          <w:szCs w:val="21"/>
        </w:rPr>
        <w:t>a</w:t>
      </w:r>
      <w:r>
        <w:rPr>
          <w:rFonts w:hint="eastAsia"/>
          <w:szCs w:val="21"/>
        </w:rPr>
        <w:t xml:space="preserve">w: A Reply to Professor Hart, </w:t>
      </w:r>
      <w:r w:rsidR="007F39A5">
        <w:rPr>
          <w:rFonts w:hint="eastAsia"/>
          <w:szCs w:val="21"/>
        </w:rPr>
        <w:t xml:space="preserve">71(4) </w:t>
      </w:r>
      <w:r w:rsidR="007F39A5" w:rsidRPr="00AE7568">
        <w:rPr>
          <w:rFonts w:hint="eastAsia"/>
          <w:i/>
          <w:iCs/>
          <w:szCs w:val="21"/>
        </w:rPr>
        <w:t xml:space="preserve">Harvard Law Review </w:t>
      </w:r>
      <w:r w:rsidR="007F39A5">
        <w:rPr>
          <w:rFonts w:hint="eastAsia"/>
          <w:szCs w:val="21"/>
        </w:rPr>
        <w:t>630-672 (1958).</w:t>
      </w:r>
    </w:p>
    <w:p w14:paraId="13E2C3B0" w14:textId="77777777" w:rsidR="00676A34" w:rsidRDefault="00676A34" w:rsidP="00001771">
      <w:pPr>
        <w:ind w:firstLineChars="173" w:firstLine="363"/>
        <w:rPr>
          <w:szCs w:val="21"/>
        </w:rPr>
      </w:pPr>
    </w:p>
    <w:p w14:paraId="7D7A035C" w14:textId="77777777" w:rsidR="00676A34" w:rsidRPr="00E275ED" w:rsidRDefault="007F39A5" w:rsidP="007F39A5">
      <w:pPr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九</w:t>
      </w:r>
      <w:r w:rsidR="00676A34" w:rsidRPr="00E275ED">
        <w:rPr>
          <w:rFonts w:hint="eastAsia"/>
          <w:b/>
          <w:bCs/>
          <w:szCs w:val="21"/>
        </w:rPr>
        <w:t>、国际法是法吗？</w:t>
      </w:r>
    </w:p>
    <w:p w14:paraId="4CDFEB1D" w14:textId="77777777" w:rsidR="00676A34" w:rsidRDefault="00676A34" w:rsidP="007F39A5">
      <w:pPr>
        <w:ind w:firstLineChars="0" w:firstLine="0"/>
        <w:rPr>
          <w:szCs w:val="21"/>
        </w:rPr>
      </w:pPr>
      <w:r w:rsidRPr="00E275ED">
        <w:rPr>
          <w:rFonts w:hint="eastAsia"/>
          <w:b/>
          <w:bCs/>
          <w:szCs w:val="21"/>
        </w:rPr>
        <w:t>（一）授课内容</w:t>
      </w:r>
    </w:p>
    <w:p w14:paraId="454B99C4" w14:textId="77777777" w:rsidR="00676A34" w:rsidRDefault="00676A34" w:rsidP="007F39A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国际法与哈特学说的出入</w:t>
      </w:r>
    </w:p>
    <w:p w14:paraId="0056D311" w14:textId="77777777" w:rsidR="00676A34" w:rsidRDefault="00676A34" w:rsidP="007F39A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国际法效力来源</w:t>
      </w:r>
    </w:p>
    <w:p w14:paraId="1DEBE501" w14:textId="77777777" w:rsidR="00676A34" w:rsidRDefault="00676A34" w:rsidP="007F39A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哈特学说总结</w:t>
      </w:r>
    </w:p>
    <w:p w14:paraId="7DBD292F" w14:textId="77777777" w:rsidR="00676A34" w:rsidRPr="00E275ED" w:rsidRDefault="00676A34" w:rsidP="007F39A5">
      <w:pPr>
        <w:ind w:firstLineChars="0" w:firstLine="0"/>
        <w:rPr>
          <w:b/>
          <w:bCs/>
          <w:szCs w:val="21"/>
        </w:rPr>
      </w:pPr>
      <w:r w:rsidRPr="00E275ED">
        <w:rPr>
          <w:rFonts w:hint="eastAsia"/>
          <w:b/>
          <w:bCs/>
          <w:szCs w:val="21"/>
        </w:rPr>
        <w:t>（二）必读文献</w:t>
      </w:r>
    </w:p>
    <w:p w14:paraId="5CE1E5C9" w14:textId="77777777" w:rsidR="007F39A5" w:rsidRDefault="00676A34" w:rsidP="007F39A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《法律的概念》第十章</w:t>
      </w:r>
    </w:p>
    <w:p w14:paraId="613937A5" w14:textId="77777777" w:rsidR="00676A34" w:rsidRPr="007F39A5" w:rsidRDefault="00676A34" w:rsidP="007F39A5">
      <w:pPr>
        <w:ind w:firstLineChars="0" w:firstLine="0"/>
        <w:rPr>
          <w:b/>
          <w:bCs/>
          <w:szCs w:val="21"/>
        </w:rPr>
      </w:pPr>
      <w:r w:rsidRPr="007F39A5">
        <w:rPr>
          <w:rFonts w:hint="eastAsia"/>
          <w:b/>
          <w:bCs/>
          <w:szCs w:val="21"/>
        </w:rPr>
        <w:t>（三）参考文献</w:t>
      </w:r>
    </w:p>
    <w:p w14:paraId="6B1896CC" w14:textId="77777777" w:rsidR="007F39A5" w:rsidRDefault="007F39A5" w:rsidP="007F39A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1. Brian Tamanaha, </w:t>
      </w:r>
      <w:r w:rsidRPr="00AE7568">
        <w:rPr>
          <w:rFonts w:hint="eastAsia"/>
          <w:i/>
          <w:iCs/>
          <w:szCs w:val="21"/>
        </w:rPr>
        <w:t>A Realistic Theory of Law</w:t>
      </w:r>
      <w:r>
        <w:rPr>
          <w:rFonts w:hint="eastAsia"/>
          <w:szCs w:val="21"/>
        </w:rPr>
        <w:t xml:space="preserve">, Cambridge University Press, 2017, chap. </w:t>
      </w:r>
      <w:r w:rsidR="00E80335">
        <w:rPr>
          <w:rFonts w:hint="eastAsia"/>
          <w:szCs w:val="21"/>
        </w:rPr>
        <w:t>6;</w:t>
      </w:r>
    </w:p>
    <w:p w14:paraId="295DF27E" w14:textId="77777777" w:rsidR="00E80335" w:rsidRDefault="00E80335" w:rsidP="007F39A5">
      <w:pPr>
        <w:ind w:firstLineChars="0" w:firstLine="420"/>
        <w:rPr>
          <w:szCs w:val="21"/>
        </w:rPr>
      </w:pPr>
      <w:r>
        <w:rPr>
          <w:rFonts w:hint="eastAsia"/>
          <w:szCs w:val="21"/>
        </w:rPr>
        <w:lastRenderedPageBreak/>
        <w:t xml:space="preserve">2. </w:t>
      </w:r>
      <w:r w:rsidR="000B6FF4">
        <w:rPr>
          <w:rFonts w:hint="eastAsia"/>
          <w:szCs w:val="21"/>
        </w:rPr>
        <w:t xml:space="preserve">Martti Koskenniemi, </w:t>
      </w:r>
      <w:r>
        <w:rPr>
          <w:szCs w:val="21"/>
        </w:rPr>
        <w:t>“</w:t>
      </w:r>
      <w:r>
        <w:rPr>
          <w:rFonts w:hint="eastAsia"/>
          <w:szCs w:val="21"/>
        </w:rPr>
        <w:t>A History of International Histories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B. Fassbender and A. Peters, </w:t>
      </w:r>
      <w:r w:rsidRPr="00AE7568">
        <w:rPr>
          <w:rFonts w:hint="eastAsia"/>
          <w:i/>
          <w:iCs/>
          <w:szCs w:val="21"/>
        </w:rPr>
        <w:t>The Oxford Handbook of The History of International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</w:t>
      </w:r>
      <w:r>
        <w:rPr>
          <w:rFonts w:hint="eastAsia"/>
          <w:szCs w:val="21"/>
        </w:rPr>
        <w:t>, Oxford University P</w:t>
      </w:r>
      <w:r>
        <w:rPr>
          <w:szCs w:val="21"/>
        </w:rPr>
        <w:t>r</w:t>
      </w:r>
      <w:r>
        <w:rPr>
          <w:rFonts w:hint="eastAsia"/>
          <w:szCs w:val="21"/>
        </w:rPr>
        <w:t xml:space="preserve">ess, 2012, </w:t>
      </w:r>
      <w:r w:rsidR="000B6FF4">
        <w:rPr>
          <w:rFonts w:hint="eastAsia"/>
          <w:szCs w:val="21"/>
        </w:rPr>
        <w:t>Chap. 39;</w:t>
      </w:r>
    </w:p>
    <w:p w14:paraId="142C9249" w14:textId="77777777" w:rsidR="007F39A5" w:rsidRPr="007F39A5" w:rsidRDefault="000B6FF4" w:rsidP="000B6FF4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3. Frederic Megret, </w:t>
      </w:r>
      <w:r>
        <w:rPr>
          <w:szCs w:val="21"/>
        </w:rPr>
        <w:t>“</w:t>
      </w:r>
      <w:r>
        <w:rPr>
          <w:rFonts w:hint="eastAsia"/>
          <w:szCs w:val="21"/>
        </w:rPr>
        <w:t>International L</w:t>
      </w:r>
      <w:r>
        <w:rPr>
          <w:szCs w:val="21"/>
        </w:rPr>
        <w:t>a</w:t>
      </w:r>
      <w:r>
        <w:rPr>
          <w:rFonts w:hint="eastAsia"/>
          <w:szCs w:val="21"/>
        </w:rPr>
        <w:t>w as a System of Legal Pluralism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Paul Berman eds., </w:t>
      </w:r>
      <w:r w:rsidRPr="00AE7568">
        <w:rPr>
          <w:rFonts w:hint="eastAsia"/>
          <w:i/>
          <w:iCs/>
          <w:szCs w:val="21"/>
        </w:rPr>
        <w:t>Global Legal Pluralism</w:t>
      </w:r>
      <w:r>
        <w:rPr>
          <w:rFonts w:hint="eastAsia"/>
          <w:szCs w:val="21"/>
        </w:rPr>
        <w:t>, Oxford University Press, 2020, chap. 19.</w:t>
      </w:r>
    </w:p>
    <w:p w14:paraId="25ED4B5B" w14:textId="77777777" w:rsidR="00676A34" w:rsidRDefault="00676A34" w:rsidP="00AE7568">
      <w:pPr>
        <w:ind w:firstLineChars="0" w:firstLine="0"/>
        <w:rPr>
          <w:rFonts w:hint="eastAsia"/>
          <w:szCs w:val="21"/>
        </w:rPr>
      </w:pPr>
    </w:p>
    <w:p w14:paraId="1B70A1AD" w14:textId="44D3F675" w:rsidR="00676A34" w:rsidRPr="00A22C5B" w:rsidRDefault="00676A34" w:rsidP="007F39A5">
      <w:pPr>
        <w:ind w:firstLineChars="0" w:firstLine="0"/>
        <w:rPr>
          <w:b/>
          <w:bCs/>
          <w:szCs w:val="21"/>
        </w:rPr>
      </w:pPr>
      <w:r w:rsidRPr="00A22C5B">
        <w:rPr>
          <w:rFonts w:hint="eastAsia"/>
          <w:b/>
          <w:bCs/>
          <w:szCs w:val="21"/>
        </w:rPr>
        <w:t>十、</w:t>
      </w:r>
      <w:r w:rsidR="00A22C5B" w:rsidRPr="00A22C5B">
        <w:rPr>
          <w:rFonts w:hint="eastAsia"/>
          <w:b/>
          <w:bCs/>
          <w:szCs w:val="21"/>
        </w:rPr>
        <w:t>法律规则与法律原则</w:t>
      </w:r>
    </w:p>
    <w:p w14:paraId="4AF7257E" w14:textId="77777777" w:rsidR="00A22C5B" w:rsidRPr="00A22C5B" w:rsidRDefault="00A22C5B" w:rsidP="00001771">
      <w:pPr>
        <w:ind w:firstLineChars="173" w:firstLine="370"/>
        <w:rPr>
          <w:b/>
          <w:bCs/>
          <w:szCs w:val="21"/>
        </w:rPr>
      </w:pPr>
      <w:r w:rsidRPr="00A22C5B">
        <w:rPr>
          <w:rFonts w:hint="eastAsia"/>
          <w:b/>
          <w:bCs/>
          <w:szCs w:val="21"/>
        </w:rPr>
        <w:t>（一）授课内容</w:t>
      </w:r>
    </w:p>
    <w:p w14:paraId="06661CBB" w14:textId="77777777" w:rsidR="00A22C5B" w:rsidRDefault="00A22C5B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德沃金对法律实证主义的刻画</w:t>
      </w:r>
    </w:p>
    <w:p w14:paraId="1668F020" w14:textId="77777777" w:rsidR="00A22C5B" w:rsidRDefault="00A22C5B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规则、原则与政策的关系</w:t>
      </w:r>
    </w:p>
    <w:p w14:paraId="52D0CC52" w14:textId="77777777" w:rsidR="00A22C5B" w:rsidRDefault="00A22C5B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如何理解自由裁量？</w:t>
      </w:r>
    </w:p>
    <w:p w14:paraId="2F3B57AE" w14:textId="77777777" w:rsidR="00A22C5B" w:rsidRDefault="00A22C5B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德沃金对哈特的核心批评是什么？</w:t>
      </w:r>
    </w:p>
    <w:p w14:paraId="129F8BA6" w14:textId="77777777" w:rsidR="00A22C5B" w:rsidRPr="00A22C5B" w:rsidRDefault="00A22C5B" w:rsidP="00001771">
      <w:pPr>
        <w:ind w:firstLineChars="173" w:firstLine="370"/>
        <w:rPr>
          <w:b/>
          <w:bCs/>
          <w:szCs w:val="21"/>
        </w:rPr>
      </w:pPr>
      <w:r w:rsidRPr="00A22C5B">
        <w:rPr>
          <w:rFonts w:hint="eastAsia"/>
          <w:b/>
          <w:bCs/>
          <w:szCs w:val="21"/>
        </w:rPr>
        <w:t>（二）必读文献</w:t>
      </w:r>
    </w:p>
    <w:p w14:paraId="0DBD2631" w14:textId="77777777" w:rsidR="00A22C5B" w:rsidRDefault="00A22C5B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德沃金：《认真对待权利》第二章“规则模式</w:t>
      </w:r>
      <w:r>
        <w:rPr>
          <w:rFonts w:hint="eastAsia"/>
          <w:szCs w:val="21"/>
        </w:rPr>
        <w:t>I</w:t>
      </w:r>
      <w:r>
        <w:rPr>
          <w:rFonts w:hint="eastAsia"/>
          <w:szCs w:val="21"/>
        </w:rPr>
        <w:t>”</w:t>
      </w:r>
    </w:p>
    <w:p w14:paraId="2C6ED2D6" w14:textId="77777777" w:rsidR="00A22C5B" w:rsidRPr="00A22C5B" w:rsidRDefault="00A22C5B" w:rsidP="00001771">
      <w:pPr>
        <w:ind w:firstLineChars="173" w:firstLine="370"/>
        <w:rPr>
          <w:b/>
          <w:bCs/>
          <w:szCs w:val="21"/>
        </w:rPr>
      </w:pPr>
      <w:r w:rsidRPr="00A22C5B">
        <w:rPr>
          <w:rFonts w:hint="eastAsia"/>
          <w:b/>
          <w:bCs/>
          <w:szCs w:val="21"/>
        </w:rPr>
        <w:t>（三）参考文献</w:t>
      </w:r>
    </w:p>
    <w:p w14:paraId="329B1597" w14:textId="77777777" w:rsidR="00A22C5B" w:rsidRPr="00B93B25" w:rsidRDefault="00BE32A7" w:rsidP="00001771">
      <w:pPr>
        <w:ind w:firstLineChars="173" w:firstLine="370"/>
        <w:rPr>
          <w:b/>
          <w:bCs/>
          <w:szCs w:val="21"/>
        </w:rPr>
      </w:pPr>
      <w:r w:rsidRPr="00B93B25">
        <w:rPr>
          <w:rFonts w:hint="eastAsia"/>
          <w:b/>
          <w:bCs/>
          <w:szCs w:val="21"/>
        </w:rPr>
        <w:t>·有关德沃金</w:t>
      </w:r>
    </w:p>
    <w:p w14:paraId="0297FE07" w14:textId="77777777" w:rsidR="00BE32A7" w:rsidRDefault="00237C0C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Stephen Guest, </w:t>
      </w:r>
      <w:r w:rsidRPr="00AE7568">
        <w:rPr>
          <w:rFonts w:hint="eastAsia"/>
          <w:i/>
          <w:iCs/>
          <w:szCs w:val="21"/>
        </w:rPr>
        <w:t>Ronald Dworkin</w:t>
      </w:r>
      <w:r>
        <w:rPr>
          <w:rFonts w:hint="eastAsia"/>
          <w:szCs w:val="21"/>
        </w:rPr>
        <w:t>, 3</w:t>
      </w:r>
      <w:r w:rsidRPr="00237C0C">
        <w:rPr>
          <w:rFonts w:hint="eastAsia"/>
          <w:szCs w:val="21"/>
          <w:vertAlign w:val="superscript"/>
        </w:rPr>
        <w:t>rd</w:t>
      </w:r>
      <w:r>
        <w:rPr>
          <w:rFonts w:hint="eastAsia"/>
          <w:szCs w:val="21"/>
        </w:rPr>
        <w:t xml:space="preserve"> ed., Stanford University Press, 2012, chap. 1;</w:t>
      </w:r>
    </w:p>
    <w:p w14:paraId="1BF9008D" w14:textId="77777777" w:rsidR="00237C0C" w:rsidRDefault="00237C0C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威廉·特文宁：《语境中的法学家：威廉·特文宁回忆录》，赵英男译，商务印书馆</w:t>
      </w:r>
      <w:r>
        <w:rPr>
          <w:rFonts w:hint="eastAsia"/>
          <w:szCs w:val="21"/>
        </w:rPr>
        <w:t>2024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William Twining, </w:t>
      </w:r>
      <w:r w:rsidRPr="00AE7568">
        <w:rPr>
          <w:rFonts w:hint="eastAsia"/>
          <w:i/>
          <w:iCs/>
          <w:szCs w:val="21"/>
        </w:rPr>
        <w:t>Jurist in Context: A Memoir</w:t>
      </w:r>
      <w:r>
        <w:rPr>
          <w:rFonts w:hint="eastAsia"/>
          <w:szCs w:val="21"/>
        </w:rPr>
        <w:t>, Cambridge University Press, 2019</w:t>
      </w:r>
      <w:r>
        <w:rPr>
          <w:rFonts w:hint="eastAsia"/>
          <w:szCs w:val="21"/>
        </w:rPr>
        <w:t>），第十六章“德沃金”一节。</w:t>
      </w:r>
    </w:p>
    <w:p w14:paraId="3A96E8EF" w14:textId="77777777" w:rsidR="00237C0C" w:rsidRPr="00B93B25" w:rsidRDefault="00237C0C" w:rsidP="00001771">
      <w:pPr>
        <w:ind w:firstLineChars="173" w:firstLine="370"/>
        <w:rPr>
          <w:b/>
          <w:bCs/>
          <w:szCs w:val="21"/>
        </w:rPr>
      </w:pPr>
      <w:r w:rsidRPr="00B93B25">
        <w:rPr>
          <w:rFonts w:hint="eastAsia"/>
          <w:b/>
          <w:bCs/>
          <w:szCs w:val="21"/>
        </w:rPr>
        <w:t>·有关法律帝国整体概述</w:t>
      </w:r>
    </w:p>
    <w:p w14:paraId="4A72DCC9" w14:textId="77777777" w:rsidR="00237C0C" w:rsidRDefault="00237C0C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陈景辉：《法理论的性质：一元论还是二元论？——德沃金方法论的批判性重构》，载《清华法学》</w:t>
      </w:r>
      <w:r>
        <w:rPr>
          <w:rFonts w:hint="eastAsia"/>
          <w:szCs w:val="21"/>
        </w:rPr>
        <w:t>2015</w:t>
      </w:r>
      <w:r>
        <w:rPr>
          <w:rFonts w:hint="eastAsia"/>
          <w:szCs w:val="21"/>
        </w:rPr>
        <w:t>年第</w:t>
      </w:r>
      <w:r w:rsidR="00B93B25">
        <w:rPr>
          <w:rFonts w:hint="eastAsia"/>
          <w:szCs w:val="21"/>
        </w:rPr>
        <w:t>6</w:t>
      </w:r>
      <w:r w:rsidR="00B93B25">
        <w:rPr>
          <w:rFonts w:hint="eastAsia"/>
          <w:szCs w:val="21"/>
        </w:rPr>
        <w:t>期；</w:t>
      </w:r>
    </w:p>
    <w:p w14:paraId="338CDB32" w14:textId="77777777" w:rsidR="00B93B25" w:rsidRDefault="00B93B25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庄世同：《从“法概念”到“法理学”：德沃金</w:t>
      </w:r>
      <w:r>
        <w:rPr>
          <w:rFonts w:hint="eastAsia"/>
          <w:szCs w:val="21"/>
        </w:rPr>
        <w:t>&lt;</w:t>
      </w:r>
      <w:r>
        <w:rPr>
          <w:rFonts w:hint="eastAsia"/>
          <w:szCs w:val="21"/>
        </w:rPr>
        <w:t>法律帝国</w:t>
      </w:r>
      <w:r>
        <w:rPr>
          <w:rFonts w:hint="eastAsia"/>
          <w:szCs w:val="21"/>
        </w:rPr>
        <w:t>&gt;</w:t>
      </w:r>
      <w:r>
        <w:rPr>
          <w:rFonts w:hint="eastAsia"/>
          <w:szCs w:val="21"/>
        </w:rPr>
        <w:t>导读》，载《法哲学与法社会学论丛》第</w:t>
      </w:r>
      <w:r>
        <w:rPr>
          <w:rFonts w:hint="eastAsia"/>
          <w:szCs w:val="21"/>
        </w:rPr>
        <w:t>17</w:t>
      </w:r>
      <w:r>
        <w:rPr>
          <w:rFonts w:hint="eastAsia"/>
          <w:szCs w:val="21"/>
        </w:rPr>
        <w:t>卷，商务印书馆</w:t>
      </w:r>
      <w:r>
        <w:rPr>
          <w:rFonts w:hint="eastAsia"/>
          <w:szCs w:val="21"/>
        </w:rPr>
        <w:t>2012</w:t>
      </w:r>
      <w:r>
        <w:rPr>
          <w:rFonts w:hint="eastAsia"/>
          <w:szCs w:val="21"/>
        </w:rPr>
        <w:t>年版，第</w:t>
      </w:r>
      <w:r>
        <w:rPr>
          <w:rFonts w:hint="eastAsia"/>
          <w:szCs w:val="21"/>
        </w:rPr>
        <w:t>188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199</w:t>
      </w:r>
      <w:r w:rsidR="00BB15DC">
        <w:rPr>
          <w:rFonts w:hint="eastAsia"/>
          <w:szCs w:val="21"/>
        </w:rPr>
        <w:t>；</w:t>
      </w:r>
    </w:p>
    <w:p w14:paraId="3DC1CE47" w14:textId="77777777" w:rsidR="00BB15DC" w:rsidRPr="00BB15DC" w:rsidRDefault="00BB15DC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谢世民：“导言：纪念德沃金”，载谢世民主编：《以平等为本的自由主义：德沃金法政哲学研究》，开学文化事业股份有限公司</w:t>
      </w:r>
      <w:r>
        <w:rPr>
          <w:rFonts w:hint="eastAsia"/>
          <w:szCs w:val="21"/>
        </w:rPr>
        <w:t>2014</w:t>
      </w:r>
      <w:r>
        <w:rPr>
          <w:rFonts w:hint="eastAsia"/>
          <w:szCs w:val="21"/>
        </w:rPr>
        <w:t>年版，第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页。</w:t>
      </w:r>
    </w:p>
    <w:p w14:paraId="4F134DB6" w14:textId="77777777" w:rsidR="00B93B25" w:rsidRPr="009A31C0" w:rsidRDefault="00B93B25" w:rsidP="00001771">
      <w:pPr>
        <w:ind w:firstLineChars="173" w:firstLine="370"/>
        <w:rPr>
          <w:b/>
          <w:bCs/>
          <w:szCs w:val="21"/>
        </w:rPr>
      </w:pPr>
      <w:r w:rsidRPr="009A31C0">
        <w:rPr>
          <w:rFonts w:hint="eastAsia"/>
          <w:b/>
          <w:bCs/>
          <w:szCs w:val="21"/>
        </w:rPr>
        <w:t>·有关法律规则与法律原则</w:t>
      </w:r>
    </w:p>
    <w:p w14:paraId="329929BE" w14:textId="77777777" w:rsidR="00B93B25" w:rsidRDefault="0067165E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 w:rsidR="009A31C0">
        <w:rPr>
          <w:rFonts w:hint="eastAsia"/>
          <w:szCs w:val="21"/>
        </w:rPr>
        <w:t>罗伯特·阿列克西：《法律原则的结构》，载《法：作为理性的制度化》，雷磊编译，中国法制出版社</w:t>
      </w:r>
      <w:r w:rsidR="009A31C0">
        <w:rPr>
          <w:rFonts w:hint="eastAsia"/>
          <w:szCs w:val="21"/>
        </w:rPr>
        <w:t>2012</w:t>
      </w:r>
      <w:r w:rsidR="009A31C0">
        <w:rPr>
          <w:rFonts w:hint="eastAsia"/>
          <w:szCs w:val="21"/>
        </w:rPr>
        <w:t>年版，第</w:t>
      </w:r>
      <w:r w:rsidR="009A31C0">
        <w:rPr>
          <w:rFonts w:hint="eastAsia"/>
          <w:szCs w:val="21"/>
        </w:rPr>
        <w:t>6</w:t>
      </w:r>
      <w:r w:rsidR="009A31C0">
        <w:rPr>
          <w:rFonts w:hint="eastAsia"/>
          <w:szCs w:val="21"/>
        </w:rPr>
        <w:t>章；</w:t>
      </w:r>
    </w:p>
    <w:p w14:paraId="38E323B5" w14:textId="77777777" w:rsidR="009A31C0" w:rsidRDefault="009A31C0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罗伯特·阿列克西：《重力公式》，同上，第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章；</w:t>
      </w:r>
    </w:p>
    <w:p w14:paraId="7CDDADBE" w14:textId="77777777" w:rsidR="009A31C0" w:rsidRDefault="009A31C0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罗伯特·阿列克西：《理想应然：为法律原则理论辩护》，同上，第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章；</w:t>
      </w:r>
    </w:p>
    <w:p w14:paraId="5F5F4DCE" w14:textId="77777777" w:rsidR="0067165E" w:rsidRDefault="009A31C0" w:rsidP="0067165E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4</w:t>
      </w:r>
      <w:r w:rsidR="0067165E">
        <w:rPr>
          <w:rFonts w:hint="eastAsia"/>
          <w:szCs w:val="21"/>
        </w:rPr>
        <w:t xml:space="preserve">. </w:t>
      </w:r>
      <w:r w:rsidR="0067165E">
        <w:rPr>
          <w:rFonts w:hint="eastAsia"/>
          <w:szCs w:val="21"/>
        </w:rPr>
        <w:t>安德瑞·马默：《法哲学》，孙海波、王进译，北京大学出版社</w:t>
      </w:r>
      <w:r w:rsidR="0067165E">
        <w:rPr>
          <w:rFonts w:hint="eastAsia"/>
          <w:szCs w:val="21"/>
        </w:rPr>
        <w:t>2023</w:t>
      </w:r>
      <w:r w:rsidR="0067165E">
        <w:rPr>
          <w:rFonts w:hint="eastAsia"/>
          <w:szCs w:val="21"/>
        </w:rPr>
        <w:t>年版（</w:t>
      </w:r>
      <w:r w:rsidR="00B93B25">
        <w:rPr>
          <w:rFonts w:hint="eastAsia"/>
          <w:szCs w:val="21"/>
        </w:rPr>
        <w:t xml:space="preserve">Andrei Marmor, </w:t>
      </w:r>
      <w:r w:rsidR="00B93B25" w:rsidRPr="00AE7568">
        <w:rPr>
          <w:rFonts w:hint="eastAsia"/>
          <w:i/>
          <w:iCs/>
          <w:szCs w:val="21"/>
        </w:rPr>
        <w:t>The Philsophy of Law</w:t>
      </w:r>
      <w:r w:rsidR="00B93B25">
        <w:rPr>
          <w:rFonts w:hint="eastAsia"/>
          <w:szCs w:val="21"/>
        </w:rPr>
        <w:t>, Princeton University Press, 2011</w:t>
      </w:r>
      <w:r w:rsidR="0067165E">
        <w:rPr>
          <w:rFonts w:hint="eastAsia"/>
          <w:szCs w:val="21"/>
        </w:rPr>
        <w:t>），第四章。</w:t>
      </w:r>
    </w:p>
    <w:p w14:paraId="6638B45F" w14:textId="77777777" w:rsidR="00C24433" w:rsidRDefault="00C24433" w:rsidP="00001771">
      <w:pPr>
        <w:ind w:firstLineChars="173" w:firstLine="363"/>
        <w:rPr>
          <w:szCs w:val="21"/>
        </w:rPr>
      </w:pPr>
    </w:p>
    <w:p w14:paraId="286C86DE" w14:textId="5391754C" w:rsidR="00C24433" w:rsidRPr="009F1EAA" w:rsidRDefault="00C24433" w:rsidP="009A31C0">
      <w:pPr>
        <w:ind w:firstLineChars="0" w:firstLine="0"/>
        <w:rPr>
          <w:b/>
          <w:bCs/>
          <w:szCs w:val="21"/>
        </w:rPr>
      </w:pPr>
      <w:r w:rsidRPr="009F1EAA">
        <w:rPr>
          <w:rFonts w:hint="eastAsia"/>
          <w:b/>
          <w:bCs/>
          <w:szCs w:val="21"/>
        </w:rPr>
        <w:t>十</w:t>
      </w:r>
      <w:r w:rsidR="00AE7568">
        <w:rPr>
          <w:rFonts w:hint="eastAsia"/>
          <w:b/>
          <w:bCs/>
          <w:szCs w:val="21"/>
        </w:rPr>
        <w:t>一</w:t>
      </w:r>
      <w:r w:rsidRPr="009F1EAA">
        <w:rPr>
          <w:rFonts w:hint="eastAsia"/>
          <w:b/>
          <w:bCs/>
          <w:szCs w:val="21"/>
        </w:rPr>
        <w:t>、</w:t>
      </w:r>
      <w:r w:rsidR="00117C17" w:rsidRPr="009F1EAA">
        <w:rPr>
          <w:rFonts w:hint="eastAsia"/>
          <w:b/>
          <w:bCs/>
          <w:szCs w:val="21"/>
        </w:rPr>
        <w:t>社会实践</w:t>
      </w:r>
      <w:r w:rsidR="009F1EAA" w:rsidRPr="009F1EAA">
        <w:rPr>
          <w:rFonts w:hint="eastAsia"/>
          <w:b/>
          <w:bCs/>
          <w:szCs w:val="21"/>
        </w:rPr>
        <w:t>与规范判断</w:t>
      </w:r>
    </w:p>
    <w:p w14:paraId="667EAAC5" w14:textId="77777777" w:rsidR="00117C17" w:rsidRPr="009F1EAA" w:rsidRDefault="00117C17" w:rsidP="009A31C0">
      <w:pPr>
        <w:ind w:firstLineChars="0" w:firstLine="0"/>
        <w:rPr>
          <w:b/>
          <w:bCs/>
          <w:szCs w:val="21"/>
        </w:rPr>
      </w:pPr>
      <w:r w:rsidRPr="009F1EAA">
        <w:rPr>
          <w:rFonts w:hint="eastAsia"/>
          <w:b/>
          <w:bCs/>
          <w:szCs w:val="21"/>
        </w:rPr>
        <w:t>（一）授课内容</w:t>
      </w:r>
    </w:p>
    <w:p w14:paraId="246A2348" w14:textId="77777777" w:rsidR="00117C17" w:rsidRDefault="00117C17" w:rsidP="009A31C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德沃金对哈特社会规则理论的重构</w:t>
      </w:r>
    </w:p>
    <w:p w14:paraId="16D84139" w14:textId="77777777" w:rsidR="00117C17" w:rsidRDefault="00117C17" w:rsidP="009A31C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德沃金对社会规则理论的批判</w:t>
      </w:r>
    </w:p>
    <w:p w14:paraId="014AE6CD" w14:textId="77777777" w:rsidR="00117C17" w:rsidRDefault="00117C17" w:rsidP="009A31C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 w:rsidR="009E6108">
        <w:rPr>
          <w:rFonts w:hint="eastAsia"/>
          <w:szCs w:val="21"/>
        </w:rPr>
        <w:t>如何理解有关法律的“根本检验”</w:t>
      </w:r>
    </w:p>
    <w:p w14:paraId="3184F7B4" w14:textId="77777777" w:rsidR="009E6108" w:rsidRDefault="009E6108" w:rsidP="009A31C0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  <w:lang w:val="de-DE"/>
        </w:rPr>
        <w:t>法官是否具有自由裁量权？</w:t>
      </w:r>
    </w:p>
    <w:p w14:paraId="551F74D4" w14:textId="77777777" w:rsidR="009E6108" w:rsidRPr="002F0D9A" w:rsidRDefault="0043341A" w:rsidP="009A31C0">
      <w:pPr>
        <w:ind w:firstLineChars="0" w:firstLine="0"/>
        <w:rPr>
          <w:b/>
          <w:bCs/>
          <w:szCs w:val="21"/>
          <w:lang w:val="de-DE"/>
        </w:rPr>
      </w:pPr>
      <w:r w:rsidRPr="002F0D9A">
        <w:rPr>
          <w:rFonts w:hint="eastAsia"/>
          <w:b/>
          <w:bCs/>
          <w:szCs w:val="21"/>
          <w:lang w:val="de-DE"/>
        </w:rPr>
        <w:t>（二）必读文献</w:t>
      </w:r>
    </w:p>
    <w:p w14:paraId="32D1D673" w14:textId="77777777" w:rsidR="0043341A" w:rsidRDefault="0043341A" w:rsidP="009A31C0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>德沃金：《认真对待权利》第三章“规则模式</w:t>
      </w:r>
      <w:r>
        <w:rPr>
          <w:rFonts w:hint="eastAsia"/>
          <w:szCs w:val="21"/>
          <w:lang w:val="de-DE"/>
        </w:rPr>
        <w:t>II</w:t>
      </w:r>
      <w:r>
        <w:rPr>
          <w:rFonts w:hint="eastAsia"/>
          <w:szCs w:val="21"/>
          <w:lang w:val="de-DE"/>
        </w:rPr>
        <w:t>”，第</w:t>
      </w:r>
      <w:r>
        <w:rPr>
          <w:rFonts w:hint="eastAsia"/>
          <w:szCs w:val="21"/>
          <w:lang w:val="de-DE"/>
        </w:rPr>
        <w:t>1</w:t>
      </w:r>
      <w:r>
        <w:rPr>
          <w:rFonts w:hint="eastAsia"/>
          <w:szCs w:val="21"/>
          <w:lang w:val="de-DE"/>
        </w:rPr>
        <w:t>—</w:t>
      </w:r>
      <w:r>
        <w:rPr>
          <w:rFonts w:hint="eastAsia"/>
          <w:szCs w:val="21"/>
          <w:lang w:val="de-DE"/>
        </w:rPr>
        <w:t>4</w:t>
      </w:r>
      <w:r>
        <w:rPr>
          <w:rFonts w:hint="eastAsia"/>
          <w:szCs w:val="21"/>
          <w:lang w:val="de-DE"/>
        </w:rPr>
        <w:t>节</w:t>
      </w:r>
    </w:p>
    <w:p w14:paraId="371CCB73" w14:textId="77777777" w:rsidR="0043341A" w:rsidRPr="009A31C0" w:rsidRDefault="0043341A" w:rsidP="009A31C0">
      <w:pPr>
        <w:ind w:firstLineChars="0" w:firstLine="0"/>
        <w:rPr>
          <w:b/>
          <w:bCs/>
          <w:szCs w:val="21"/>
          <w:lang w:val="de-DE"/>
        </w:rPr>
      </w:pPr>
      <w:r w:rsidRPr="009A31C0">
        <w:rPr>
          <w:rFonts w:hint="eastAsia"/>
          <w:b/>
          <w:bCs/>
          <w:szCs w:val="21"/>
          <w:lang w:val="de-DE"/>
        </w:rPr>
        <w:t>（三）参考文献</w:t>
      </w:r>
    </w:p>
    <w:p w14:paraId="66B5D42A" w14:textId="77777777" w:rsidR="009A31C0" w:rsidRPr="00A83B55" w:rsidRDefault="009A31C0" w:rsidP="00001771">
      <w:pPr>
        <w:ind w:firstLineChars="173" w:firstLine="363"/>
        <w:rPr>
          <w:szCs w:val="21"/>
          <w:lang w:val="de-DE"/>
        </w:rPr>
      </w:pPr>
      <w:r w:rsidRPr="00A83B55">
        <w:rPr>
          <w:rFonts w:hint="eastAsia"/>
          <w:szCs w:val="21"/>
          <w:lang w:val="de-DE"/>
        </w:rPr>
        <w:lastRenderedPageBreak/>
        <w:t xml:space="preserve">1. H. L. A. Hart, Discretion, 127(2) </w:t>
      </w:r>
      <w:r w:rsidRPr="00AE7568">
        <w:rPr>
          <w:rFonts w:hint="eastAsia"/>
          <w:i/>
          <w:iCs/>
          <w:szCs w:val="21"/>
          <w:lang w:val="de-DE"/>
        </w:rPr>
        <w:t>Harvard Law Review</w:t>
      </w:r>
      <w:r w:rsidRPr="00A83B55">
        <w:rPr>
          <w:rFonts w:hint="eastAsia"/>
          <w:szCs w:val="21"/>
          <w:lang w:val="de-DE"/>
        </w:rPr>
        <w:t xml:space="preserve"> 652-665 (2013);</w:t>
      </w:r>
    </w:p>
    <w:p w14:paraId="689943D8" w14:textId="77777777" w:rsidR="009A31C0" w:rsidRPr="00A83B55" w:rsidRDefault="009A31C0" w:rsidP="009A31C0">
      <w:pPr>
        <w:ind w:firstLineChars="173" w:firstLine="363"/>
        <w:rPr>
          <w:szCs w:val="21"/>
          <w:lang w:val="de-DE"/>
        </w:rPr>
      </w:pPr>
      <w:r w:rsidRPr="00A83B55">
        <w:rPr>
          <w:rFonts w:hint="eastAsia"/>
          <w:szCs w:val="21"/>
          <w:lang w:val="de-DE"/>
        </w:rPr>
        <w:t>2. Nicola Lacey, The Path Not Taken: H. L. A. Hart</w:t>
      </w:r>
      <w:r w:rsidRPr="00A83B55">
        <w:rPr>
          <w:szCs w:val="21"/>
          <w:lang w:val="de-DE"/>
        </w:rPr>
        <w:t>’</w:t>
      </w:r>
      <w:r w:rsidRPr="00A83B55">
        <w:rPr>
          <w:rFonts w:hint="eastAsia"/>
          <w:szCs w:val="21"/>
          <w:lang w:val="de-DE"/>
        </w:rPr>
        <w:t xml:space="preserve">s Harvard Essay on Discretion, 127(2) </w:t>
      </w:r>
      <w:r w:rsidRPr="00AE7568">
        <w:rPr>
          <w:rFonts w:hint="eastAsia"/>
          <w:i/>
          <w:iCs/>
          <w:szCs w:val="21"/>
          <w:lang w:val="de-DE"/>
        </w:rPr>
        <w:t>Harvard Law Review</w:t>
      </w:r>
      <w:r w:rsidRPr="00A83B55">
        <w:rPr>
          <w:rFonts w:hint="eastAsia"/>
          <w:szCs w:val="21"/>
          <w:lang w:val="de-DE"/>
        </w:rPr>
        <w:t xml:space="preserve"> 636-651 (2013);</w:t>
      </w:r>
    </w:p>
    <w:p w14:paraId="5ACCA795" w14:textId="77777777" w:rsidR="009A31C0" w:rsidRDefault="009A31C0" w:rsidP="00BB15DC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3. Geoffrey C. Shaw, H. L. A. Hart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s Lost Essay: </w:t>
      </w:r>
      <w:r>
        <w:rPr>
          <w:szCs w:val="21"/>
        </w:rPr>
        <w:t>“</w:t>
      </w:r>
      <w:r>
        <w:rPr>
          <w:rFonts w:hint="eastAsia"/>
          <w:szCs w:val="21"/>
        </w:rPr>
        <w:t>Discretion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 and the Legal Process School, 127(2) </w:t>
      </w:r>
      <w:r w:rsidRPr="00AE7568">
        <w:rPr>
          <w:rFonts w:hint="eastAsia"/>
          <w:i/>
          <w:iCs/>
          <w:szCs w:val="21"/>
        </w:rPr>
        <w:t>Harvard Law Review</w:t>
      </w:r>
      <w:r>
        <w:rPr>
          <w:rFonts w:hint="eastAsia"/>
          <w:szCs w:val="21"/>
        </w:rPr>
        <w:t xml:space="preserve"> 666-727 (2013);</w:t>
      </w:r>
    </w:p>
    <w:p w14:paraId="7845F177" w14:textId="77777777" w:rsidR="00BB15DC" w:rsidRDefault="00BB15DC" w:rsidP="00BB15DC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4. Joseph Raz, </w:t>
      </w:r>
      <w:r>
        <w:rPr>
          <w:szCs w:val="21"/>
        </w:rPr>
        <w:t>“</w:t>
      </w:r>
      <w:r>
        <w:rPr>
          <w:rFonts w:hint="eastAsia"/>
          <w:szCs w:val="21"/>
        </w:rPr>
        <w:t>Legal Principles and the Limits of Law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Marshall Cohen eds., </w:t>
      </w:r>
      <w:r w:rsidRPr="00AE7568">
        <w:rPr>
          <w:rFonts w:hint="eastAsia"/>
          <w:i/>
          <w:iCs/>
          <w:szCs w:val="21"/>
        </w:rPr>
        <w:t>Ronald Dworkin and Contemporary Jurisprudence</w:t>
      </w:r>
      <w:r>
        <w:rPr>
          <w:rFonts w:hint="eastAsia"/>
          <w:szCs w:val="21"/>
        </w:rPr>
        <w:t>, Rowman &amp; Allanheld, 1984, chap. 4;</w:t>
      </w:r>
      <w:r w:rsidR="00DB274F">
        <w:rPr>
          <w:rFonts w:hint="eastAsia"/>
          <w:szCs w:val="21"/>
        </w:rPr>
        <w:t xml:space="preserve"> </w:t>
      </w:r>
    </w:p>
    <w:p w14:paraId="2E4D697A" w14:textId="77777777" w:rsidR="00DB274F" w:rsidRPr="00DB274F" w:rsidRDefault="00DB274F" w:rsidP="00DB274F">
      <w:pPr>
        <w:wordWrap w:val="0"/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5. Scott Hershovitz and Steven Schaus, </w:t>
      </w:r>
      <w:r>
        <w:rPr>
          <w:szCs w:val="21"/>
        </w:rPr>
        <w:t>“</w:t>
      </w:r>
      <w:r>
        <w:rPr>
          <w:rFonts w:hint="eastAsia"/>
          <w:szCs w:val="21"/>
        </w:rPr>
        <w:t>Dworkin in his Best Light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at </w:t>
      </w:r>
      <w:r w:rsidRPr="00DB274F">
        <w:rPr>
          <w:rFonts w:hint="eastAsia"/>
          <w:szCs w:val="21"/>
        </w:rPr>
        <w:t>http://ssrn.com/abstract=4546048</w:t>
      </w:r>
      <w:r>
        <w:rPr>
          <w:rFonts w:hint="eastAsia"/>
          <w:szCs w:val="21"/>
        </w:rPr>
        <w:t>, 2023.</w:t>
      </w:r>
    </w:p>
    <w:p w14:paraId="6AD441E9" w14:textId="77777777" w:rsidR="00E8432A" w:rsidRPr="00DB274F" w:rsidRDefault="00E8432A" w:rsidP="00BB15DC">
      <w:pPr>
        <w:ind w:firstLineChars="0" w:firstLine="0"/>
        <w:rPr>
          <w:szCs w:val="21"/>
        </w:rPr>
      </w:pPr>
    </w:p>
    <w:p w14:paraId="6BF18A9E" w14:textId="5CA7A499" w:rsidR="00E8432A" w:rsidRPr="00EC37EE" w:rsidRDefault="00E275ED" w:rsidP="00BB15DC">
      <w:pPr>
        <w:ind w:firstLineChars="0" w:firstLine="0"/>
        <w:rPr>
          <w:b/>
          <w:bCs/>
          <w:szCs w:val="21"/>
        </w:rPr>
      </w:pPr>
      <w:r w:rsidRPr="00EC37EE">
        <w:rPr>
          <w:rFonts w:hint="eastAsia"/>
          <w:b/>
          <w:bCs/>
          <w:szCs w:val="21"/>
        </w:rPr>
        <w:t>十</w:t>
      </w:r>
      <w:r w:rsidR="00AE7568">
        <w:rPr>
          <w:rFonts w:hint="eastAsia"/>
          <w:b/>
          <w:bCs/>
          <w:szCs w:val="21"/>
        </w:rPr>
        <w:t>二</w:t>
      </w:r>
      <w:r w:rsidRPr="00EC37EE">
        <w:rPr>
          <w:rFonts w:hint="eastAsia"/>
          <w:b/>
          <w:bCs/>
          <w:szCs w:val="21"/>
        </w:rPr>
        <w:t>、</w:t>
      </w:r>
      <w:r w:rsidR="0043341A" w:rsidRPr="00EC37EE">
        <w:rPr>
          <w:rFonts w:hint="eastAsia"/>
          <w:b/>
          <w:bCs/>
          <w:szCs w:val="21"/>
        </w:rPr>
        <w:t>疑难案件的疑云</w:t>
      </w:r>
    </w:p>
    <w:p w14:paraId="2C5FBCB8" w14:textId="77777777" w:rsidR="0043341A" w:rsidRPr="00BB15DC" w:rsidRDefault="0043341A" w:rsidP="00BB15DC">
      <w:pPr>
        <w:ind w:firstLineChars="0" w:firstLine="0"/>
        <w:rPr>
          <w:b/>
          <w:bCs/>
          <w:szCs w:val="21"/>
        </w:rPr>
      </w:pPr>
      <w:r w:rsidRPr="00BB15DC">
        <w:rPr>
          <w:rFonts w:hint="eastAsia"/>
          <w:b/>
          <w:bCs/>
          <w:szCs w:val="21"/>
        </w:rPr>
        <w:t>（一）授课内容</w:t>
      </w:r>
    </w:p>
    <w:p w14:paraId="6FD7B948" w14:textId="77777777" w:rsidR="0043341A" w:rsidRDefault="0043341A" w:rsidP="00BB15D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疑难案件的含义与成因</w:t>
      </w:r>
    </w:p>
    <w:p w14:paraId="41EBE236" w14:textId="77777777" w:rsidR="0043341A" w:rsidRDefault="0043341A" w:rsidP="00BB15D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 w:rsidR="00F51ABE">
        <w:rPr>
          <w:rFonts w:hint="eastAsia"/>
          <w:szCs w:val="21"/>
        </w:rPr>
        <w:t>德沃金探讨疑难案件的原因</w:t>
      </w:r>
    </w:p>
    <w:p w14:paraId="11521068" w14:textId="77777777" w:rsidR="00F51ABE" w:rsidRDefault="00F51ABE" w:rsidP="00BB15DC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权利命题</w:t>
      </w:r>
      <w:r w:rsidR="00142598">
        <w:rPr>
          <w:rFonts w:hint="eastAsia"/>
          <w:szCs w:val="21"/>
          <w:lang w:val="de-DE"/>
        </w:rPr>
        <w:t>的意涵</w:t>
      </w:r>
    </w:p>
    <w:p w14:paraId="144C10A5" w14:textId="77777777" w:rsidR="00142598" w:rsidRDefault="00142598" w:rsidP="00BB15DC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 xml:space="preserve">4. </w:t>
      </w:r>
      <w:r>
        <w:rPr>
          <w:rFonts w:hint="eastAsia"/>
          <w:szCs w:val="21"/>
          <w:lang w:val="de-DE"/>
        </w:rPr>
        <w:t>权利命题的辩护</w:t>
      </w:r>
    </w:p>
    <w:p w14:paraId="45273985" w14:textId="77777777" w:rsidR="00142598" w:rsidRPr="00BB15DC" w:rsidRDefault="00142598" w:rsidP="00BB15DC">
      <w:pPr>
        <w:ind w:firstLineChars="0" w:firstLine="0"/>
        <w:rPr>
          <w:b/>
          <w:bCs/>
          <w:szCs w:val="21"/>
          <w:lang w:val="de-DE"/>
        </w:rPr>
      </w:pPr>
      <w:r w:rsidRPr="00BB15DC">
        <w:rPr>
          <w:rFonts w:hint="eastAsia"/>
          <w:b/>
          <w:bCs/>
          <w:szCs w:val="21"/>
          <w:lang w:val="de-DE"/>
        </w:rPr>
        <w:t>（二）</w:t>
      </w:r>
      <w:r w:rsidR="00011512" w:rsidRPr="00BB15DC">
        <w:rPr>
          <w:rFonts w:hint="eastAsia"/>
          <w:b/>
          <w:bCs/>
          <w:szCs w:val="21"/>
          <w:lang w:val="de-DE"/>
        </w:rPr>
        <w:t>必读文献</w:t>
      </w:r>
    </w:p>
    <w:p w14:paraId="0CD68A45" w14:textId="77777777" w:rsidR="00011512" w:rsidRDefault="00011512" w:rsidP="00BB15DC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>德沃金：《认真对待权利》第三章“疑难案件”</w:t>
      </w:r>
    </w:p>
    <w:p w14:paraId="1D834293" w14:textId="77777777" w:rsidR="00011512" w:rsidRPr="00BB15DC" w:rsidRDefault="00D45F19" w:rsidP="00BB15DC">
      <w:pPr>
        <w:ind w:firstLineChars="0" w:firstLine="0"/>
        <w:rPr>
          <w:b/>
          <w:bCs/>
          <w:szCs w:val="21"/>
          <w:lang w:val="de-DE"/>
        </w:rPr>
      </w:pPr>
      <w:r w:rsidRPr="00BB15DC">
        <w:rPr>
          <w:rFonts w:hint="eastAsia"/>
          <w:b/>
          <w:bCs/>
          <w:szCs w:val="21"/>
          <w:lang w:val="de-DE"/>
        </w:rPr>
        <w:t>（三）参考文献</w:t>
      </w:r>
    </w:p>
    <w:p w14:paraId="4F9DBC25" w14:textId="77777777" w:rsidR="009A31C0" w:rsidRDefault="009A31C0" w:rsidP="009A31C0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>·有关疑难案件与自由裁量</w:t>
      </w:r>
    </w:p>
    <w:p w14:paraId="7147C0DD" w14:textId="77777777" w:rsidR="009A31C0" w:rsidRDefault="009A31C0" w:rsidP="009A31C0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孙海波：《不存在疑难案件？》，载《法制与社会发展》</w:t>
      </w:r>
      <w:r>
        <w:rPr>
          <w:rFonts w:hint="eastAsia"/>
          <w:szCs w:val="21"/>
        </w:rPr>
        <w:t>2017</w:t>
      </w:r>
      <w:r>
        <w:rPr>
          <w:rFonts w:hint="eastAsia"/>
          <w:szCs w:val="21"/>
        </w:rPr>
        <w:t>年第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期</w:t>
      </w:r>
      <w:r w:rsidR="00423903">
        <w:rPr>
          <w:rFonts w:hint="eastAsia"/>
          <w:szCs w:val="21"/>
        </w:rPr>
        <w:t>[</w:t>
      </w:r>
      <w:r w:rsidR="00423903">
        <w:rPr>
          <w:rFonts w:hint="eastAsia"/>
          <w:szCs w:val="21"/>
        </w:rPr>
        <w:t>还可进一步参考孙海波：《裁判对法律的背离与回归——疑难案件的裁判方法新论》，中国法制出版社</w:t>
      </w:r>
      <w:r w:rsidR="00423903">
        <w:rPr>
          <w:rFonts w:hint="eastAsia"/>
          <w:szCs w:val="21"/>
        </w:rPr>
        <w:t>2019</w:t>
      </w:r>
      <w:r w:rsidR="00423903">
        <w:rPr>
          <w:rFonts w:hint="eastAsia"/>
          <w:szCs w:val="21"/>
        </w:rPr>
        <w:t>年版；以及孙海波：《疑难案件与司法推理》，北京大学出版社</w:t>
      </w:r>
      <w:r w:rsidR="00423903">
        <w:rPr>
          <w:rFonts w:hint="eastAsia"/>
          <w:szCs w:val="21"/>
        </w:rPr>
        <w:t>2020</w:t>
      </w:r>
      <w:r w:rsidR="00423903">
        <w:rPr>
          <w:rFonts w:hint="eastAsia"/>
          <w:szCs w:val="21"/>
        </w:rPr>
        <w:t>年版</w:t>
      </w:r>
      <w:r w:rsidR="00423903">
        <w:rPr>
          <w:rFonts w:hint="eastAsia"/>
          <w:szCs w:val="21"/>
        </w:rPr>
        <w:t>]</w:t>
      </w:r>
      <w:r>
        <w:rPr>
          <w:rFonts w:hint="eastAsia"/>
          <w:szCs w:val="21"/>
        </w:rPr>
        <w:t>；</w:t>
      </w:r>
    </w:p>
    <w:p w14:paraId="68BECDED" w14:textId="77777777" w:rsidR="009A31C0" w:rsidRDefault="009A31C0" w:rsidP="009A31C0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</w:t>
      </w:r>
      <w:r w:rsidR="00423903">
        <w:rPr>
          <w:rFonts w:hint="eastAsia"/>
          <w:szCs w:val="21"/>
        </w:rPr>
        <w:t>安德瑞·马默：《解释与法律理论》，程朝阳译，中国政法大学出版社</w:t>
      </w:r>
      <w:r w:rsidR="00423903">
        <w:rPr>
          <w:rFonts w:hint="eastAsia"/>
          <w:szCs w:val="21"/>
        </w:rPr>
        <w:t>2012</w:t>
      </w:r>
      <w:r w:rsidR="00423903">
        <w:rPr>
          <w:rFonts w:hint="eastAsia"/>
          <w:szCs w:val="21"/>
        </w:rPr>
        <w:t>年版（</w:t>
      </w:r>
      <w:r w:rsidR="00423903">
        <w:rPr>
          <w:rFonts w:hint="eastAsia"/>
          <w:szCs w:val="21"/>
        </w:rPr>
        <w:t xml:space="preserve">Andrie Marmor, </w:t>
      </w:r>
      <w:r w:rsidR="00423903" w:rsidRPr="00AE7568">
        <w:rPr>
          <w:rFonts w:hint="eastAsia"/>
          <w:i/>
          <w:iCs/>
          <w:szCs w:val="21"/>
        </w:rPr>
        <w:t>Interpretation and L</w:t>
      </w:r>
      <w:r w:rsidR="00423903" w:rsidRPr="00AE7568">
        <w:rPr>
          <w:i/>
          <w:iCs/>
          <w:szCs w:val="21"/>
        </w:rPr>
        <w:t>e</w:t>
      </w:r>
      <w:r w:rsidR="00423903" w:rsidRPr="00AE7568">
        <w:rPr>
          <w:rFonts w:hint="eastAsia"/>
          <w:i/>
          <w:iCs/>
          <w:szCs w:val="21"/>
        </w:rPr>
        <w:t>gal Theory</w:t>
      </w:r>
      <w:r w:rsidR="00423903">
        <w:rPr>
          <w:rFonts w:hint="eastAsia"/>
          <w:szCs w:val="21"/>
        </w:rPr>
        <w:t>, 2</w:t>
      </w:r>
      <w:r w:rsidR="00423903" w:rsidRPr="00423903">
        <w:rPr>
          <w:rFonts w:hint="eastAsia"/>
          <w:szCs w:val="21"/>
          <w:vertAlign w:val="superscript"/>
        </w:rPr>
        <w:t>nd</w:t>
      </w:r>
      <w:r w:rsidR="00423903">
        <w:rPr>
          <w:rFonts w:hint="eastAsia"/>
          <w:szCs w:val="21"/>
        </w:rPr>
        <w:t xml:space="preserve"> ed., Hart Publishing, 2005</w:t>
      </w:r>
      <w:r w:rsidR="00423903">
        <w:rPr>
          <w:rFonts w:hint="eastAsia"/>
          <w:szCs w:val="21"/>
        </w:rPr>
        <w:t>），第七章；</w:t>
      </w:r>
    </w:p>
    <w:p w14:paraId="7AEEEFA9" w14:textId="77777777" w:rsidR="00D45F19" w:rsidRPr="00423903" w:rsidRDefault="00423903" w:rsidP="008E63D8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布莱恩·比克斯：《法律、语言与法律的确定性》，邱昭继译，法律出版社</w:t>
      </w:r>
      <w:r>
        <w:rPr>
          <w:rFonts w:hint="eastAsia"/>
          <w:szCs w:val="21"/>
        </w:rPr>
        <w:t>2007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>Brian Bix, L</w:t>
      </w:r>
      <w:r>
        <w:rPr>
          <w:szCs w:val="21"/>
        </w:rPr>
        <w:t>a</w:t>
      </w:r>
      <w:r>
        <w:rPr>
          <w:rFonts w:hint="eastAsia"/>
          <w:szCs w:val="21"/>
        </w:rPr>
        <w:t xml:space="preserve">w, </w:t>
      </w:r>
      <w:r w:rsidRPr="00AE7568">
        <w:rPr>
          <w:rFonts w:hint="eastAsia"/>
          <w:i/>
          <w:iCs/>
          <w:szCs w:val="21"/>
        </w:rPr>
        <w:t>Language and Legal Determinacy</w:t>
      </w:r>
      <w:r>
        <w:rPr>
          <w:rFonts w:hint="eastAsia"/>
          <w:szCs w:val="21"/>
        </w:rPr>
        <w:t>, Clarendon Press, 1993</w:t>
      </w:r>
      <w:r>
        <w:rPr>
          <w:rFonts w:hint="eastAsia"/>
          <w:szCs w:val="21"/>
        </w:rPr>
        <w:t>），第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章。</w:t>
      </w:r>
    </w:p>
    <w:p w14:paraId="3B6D1C2F" w14:textId="77777777" w:rsidR="00E275ED" w:rsidRDefault="00E275ED" w:rsidP="00001771">
      <w:pPr>
        <w:ind w:firstLineChars="173" w:firstLine="363"/>
        <w:rPr>
          <w:szCs w:val="21"/>
        </w:rPr>
      </w:pPr>
    </w:p>
    <w:p w14:paraId="63DEFF3A" w14:textId="63334E32" w:rsidR="00E275ED" w:rsidRPr="00EC37EE" w:rsidRDefault="00E275ED" w:rsidP="008E63D8">
      <w:pPr>
        <w:ind w:firstLineChars="0" w:firstLine="0"/>
        <w:rPr>
          <w:b/>
          <w:bCs/>
          <w:szCs w:val="21"/>
        </w:rPr>
      </w:pPr>
      <w:r w:rsidRPr="00EC37EE">
        <w:rPr>
          <w:rFonts w:hint="eastAsia"/>
          <w:b/>
          <w:bCs/>
          <w:szCs w:val="21"/>
        </w:rPr>
        <w:t>十</w:t>
      </w:r>
      <w:r w:rsidR="00AE7568">
        <w:rPr>
          <w:rFonts w:hint="eastAsia"/>
          <w:b/>
          <w:bCs/>
          <w:szCs w:val="21"/>
        </w:rPr>
        <w:t>三</w:t>
      </w:r>
      <w:r w:rsidRPr="00EC37EE">
        <w:rPr>
          <w:rFonts w:hint="eastAsia"/>
          <w:b/>
          <w:bCs/>
          <w:szCs w:val="21"/>
        </w:rPr>
        <w:t>、</w:t>
      </w:r>
      <w:r w:rsidR="00EC37EE" w:rsidRPr="00EC37EE">
        <w:rPr>
          <w:rFonts w:hint="eastAsia"/>
          <w:b/>
          <w:bCs/>
          <w:szCs w:val="21"/>
        </w:rPr>
        <w:t>作为解释性概念的法律</w:t>
      </w:r>
    </w:p>
    <w:p w14:paraId="7CF25132" w14:textId="77777777" w:rsidR="00EC37EE" w:rsidRPr="00EC37EE" w:rsidRDefault="00EC37EE" w:rsidP="008E63D8">
      <w:pPr>
        <w:ind w:firstLineChars="0" w:firstLine="0"/>
        <w:rPr>
          <w:b/>
          <w:bCs/>
          <w:szCs w:val="21"/>
        </w:rPr>
      </w:pPr>
      <w:r w:rsidRPr="00EC37EE">
        <w:rPr>
          <w:rFonts w:hint="eastAsia"/>
          <w:b/>
          <w:bCs/>
          <w:szCs w:val="21"/>
        </w:rPr>
        <w:t>（一）授课内容</w:t>
      </w:r>
    </w:p>
    <w:p w14:paraId="7721F867" w14:textId="77777777" w:rsidR="00EC37EE" w:rsidRDefault="00EC37EE" w:rsidP="008E63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解析理论分歧</w:t>
      </w:r>
    </w:p>
    <w:p w14:paraId="6D437064" w14:textId="77777777" w:rsidR="00EC37EE" w:rsidRDefault="00EC37EE" w:rsidP="008E63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法律的语义学理论</w:t>
      </w:r>
    </w:p>
    <w:p w14:paraId="4F3B9899" w14:textId="77777777" w:rsidR="00EC37EE" w:rsidRDefault="00EC37EE" w:rsidP="008E63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解释的三种类型</w:t>
      </w:r>
    </w:p>
    <w:p w14:paraId="3C5A118E" w14:textId="77777777" w:rsidR="00EC37EE" w:rsidRDefault="00EC37EE" w:rsidP="008E63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解释与作者意图</w:t>
      </w:r>
    </w:p>
    <w:p w14:paraId="6660449B" w14:textId="77777777" w:rsidR="00EC37EE" w:rsidRDefault="00EC37EE" w:rsidP="008E63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何为解释性概念</w:t>
      </w:r>
    </w:p>
    <w:p w14:paraId="1634EE37" w14:textId="77777777" w:rsidR="00EC37EE" w:rsidRPr="00EC37EE" w:rsidRDefault="00EC37EE" w:rsidP="008E63D8">
      <w:pPr>
        <w:ind w:firstLineChars="0" w:firstLine="0"/>
        <w:rPr>
          <w:b/>
          <w:bCs/>
          <w:szCs w:val="21"/>
        </w:rPr>
      </w:pPr>
      <w:r w:rsidRPr="00EC37EE">
        <w:rPr>
          <w:rFonts w:hint="eastAsia"/>
          <w:b/>
          <w:bCs/>
          <w:szCs w:val="21"/>
        </w:rPr>
        <w:t>（二）必读文献</w:t>
      </w:r>
    </w:p>
    <w:p w14:paraId="07A369C8" w14:textId="77777777" w:rsidR="00EC37EE" w:rsidRDefault="00EC37EE" w:rsidP="008E63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德沃金：《法律帝国》第一章，第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节，第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节</w:t>
      </w:r>
    </w:p>
    <w:p w14:paraId="231DE12B" w14:textId="77777777" w:rsidR="00EC37EE" w:rsidRDefault="00EC37EE" w:rsidP="008E63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德沃金：《法律帝国》第二章，第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节</w:t>
      </w:r>
    </w:p>
    <w:p w14:paraId="4C53FB59" w14:textId="77777777" w:rsidR="00EC37EE" w:rsidRPr="008E63D8" w:rsidRDefault="00EC37EE" w:rsidP="008E63D8">
      <w:pPr>
        <w:ind w:firstLineChars="0" w:firstLine="0"/>
        <w:rPr>
          <w:b/>
          <w:bCs/>
          <w:szCs w:val="21"/>
        </w:rPr>
      </w:pPr>
      <w:r w:rsidRPr="008E63D8">
        <w:rPr>
          <w:rFonts w:hint="eastAsia"/>
          <w:b/>
          <w:bCs/>
          <w:szCs w:val="21"/>
        </w:rPr>
        <w:t>（三）参考文献</w:t>
      </w:r>
    </w:p>
    <w:p w14:paraId="4CDE5F2C" w14:textId="77777777" w:rsidR="00EC37EE" w:rsidRDefault="008E63D8" w:rsidP="00466A1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 w:rsidR="00466A1F">
        <w:rPr>
          <w:rFonts w:hint="eastAsia"/>
          <w:szCs w:val="21"/>
        </w:rPr>
        <w:t xml:space="preserve">Brian Leiter, Explaining Theoretical Disagreement, 76(3) </w:t>
      </w:r>
      <w:r w:rsidR="00466A1F" w:rsidRPr="00AE7568">
        <w:rPr>
          <w:rFonts w:hint="eastAsia"/>
          <w:i/>
          <w:iCs/>
          <w:szCs w:val="21"/>
        </w:rPr>
        <w:t>The University of Chicago L</w:t>
      </w:r>
      <w:r w:rsidR="00466A1F" w:rsidRPr="00AE7568">
        <w:rPr>
          <w:i/>
          <w:iCs/>
          <w:szCs w:val="21"/>
        </w:rPr>
        <w:t>a</w:t>
      </w:r>
      <w:r w:rsidR="00466A1F" w:rsidRPr="00AE7568">
        <w:rPr>
          <w:rFonts w:hint="eastAsia"/>
          <w:i/>
          <w:iCs/>
          <w:szCs w:val="21"/>
        </w:rPr>
        <w:t xml:space="preserve">w Review </w:t>
      </w:r>
      <w:r w:rsidR="00466A1F">
        <w:rPr>
          <w:rFonts w:hint="eastAsia"/>
          <w:szCs w:val="21"/>
        </w:rPr>
        <w:t>1215-1250 (2009);</w:t>
      </w:r>
    </w:p>
    <w:p w14:paraId="09F5ECA9" w14:textId="77777777" w:rsidR="00466A1F" w:rsidRDefault="00466A1F" w:rsidP="00466A1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安德瑞·马默：《解释与法律理论》，程朝阳译，中国政法大学出版社</w:t>
      </w:r>
      <w:r>
        <w:rPr>
          <w:rFonts w:hint="eastAsia"/>
          <w:szCs w:val="21"/>
        </w:rPr>
        <w:t>2012</w:t>
      </w:r>
      <w:r>
        <w:rPr>
          <w:rFonts w:hint="eastAsia"/>
          <w:szCs w:val="21"/>
        </w:rPr>
        <w:t>年版（</w:t>
      </w:r>
      <w:r>
        <w:rPr>
          <w:rFonts w:hint="eastAsia"/>
          <w:szCs w:val="21"/>
        </w:rPr>
        <w:t xml:space="preserve">Andrie Marmor, </w:t>
      </w:r>
      <w:r w:rsidRPr="00AE7568">
        <w:rPr>
          <w:rFonts w:hint="eastAsia"/>
          <w:i/>
          <w:iCs/>
          <w:szCs w:val="21"/>
        </w:rPr>
        <w:t>Interpretation and L</w:t>
      </w:r>
      <w:r w:rsidRPr="00AE7568">
        <w:rPr>
          <w:i/>
          <w:iCs/>
          <w:szCs w:val="21"/>
        </w:rPr>
        <w:t>e</w:t>
      </w:r>
      <w:r w:rsidRPr="00AE7568">
        <w:rPr>
          <w:rFonts w:hint="eastAsia"/>
          <w:i/>
          <w:iCs/>
          <w:szCs w:val="21"/>
        </w:rPr>
        <w:t>gal Theory</w:t>
      </w:r>
      <w:r>
        <w:rPr>
          <w:rFonts w:hint="eastAsia"/>
          <w:szCs w:val="21"/>
        </w:rPr>
        <w:t>, 2</w:t>
      </w:r>
      <w:r w:rsidRPr="00423903">
        <w:rPr>
          <w:rFonts w:hint="eastAsia"/>
          <w:szCs w:val="21"/>
          <w:vertAlign w:val="superscript"/>
        </w:rPr>
        <w:t>nd</w:t>
      </w:r>
      <w:r>
        <w:rPr>
          <w:rFonts w:hint="eastAsia"/>
          <w:szCs w:val="21"/>
        </w:rPr>
        <w:t xml:space="preserve"> ed., Hart Publishing, 2005</w:t>
      </w:r>
      <w:r>
        <w:rPr>
          <w:rFonts w:hint="eastAsia"/>
          <w:szCs w:val="21"/>
        </w:rPr>
        <w:t>），第八章；</w:t>
      </w:r>
    </w:p>
    <w:p w14:paraId="3A84C26C" w14:textId="77777777" w:rsidR="00466A1F" w:rsidRPr="00466A1F" w:rsidRDefault="00466A1F" w:rsidP="00466A1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lastRenderedPageBreak/>
        <w:t xml:space="preserve">3. Ronald Dworkin, </w:t>
      </w:r>
      <w:r w:rsidRPr="00AE7568">
        <w:rPr>
          <w:rFonts w:hint="eastAsia"/>
          <w:i/>
          <w:iCs/>
          <w:szCs w:val="21"/>
        </w:rPr>
        <w:t>Justice for Hedgehogs</w:t>
      </w:r>
      <w:r>
        <w:rPr>
          <w:rFonts w:hint="eastAsia"/>
          <w:szCs w:val="21"/>
        </w:rPr>
        <w:t>, The Belknap Press of Harvard University Press, 2011, chap. 7.</w:t>
      </w:r>
    </w:p>
    <w:p w14:paraId="12237776" w14:textId="77777777" w:rsidR="00E275ED" w:rsidRDefault="00E275ED" w:rsidP="00001771">
      <w:pPr>
        <w:ind w:firstLineChars="173" w:firstLine="363"/>
        <w:rPr>
          <w:szCs w:val="21"/>
        </w:rPr>
      </w:pPr>
    </w:p>
    <w:p w14:paraId="75AAB59E" w14:textId="2AB03749" w:rsidR="00E275ED" w:rsidRPr="002F0D9A" w:rsidRDefault="00E275ED" w:rsidP="00466A1F">
      <w:pPr>
        <w:ind w:firstLineChars="0" w:firstLine="0"/>
        <w:rPr>
          <w:b/>
          <w:bCs/>
          <w:szCs w:val="21"/>
        </w:rPr>
      </w:pPr>
      <w:r w:rsidRPr="002F0D9A">
        <w:rPr>
          <w:rFonts w:hint="eastAsia"/>
          <w:b/>
          <w:bCs/>
          <w:szCs w:val="21"/>
        </w:rPr>
        <w:t>十</w:t>
      </w:r>
      <w:r w:rsidR="00AE7568">
        <w:rPr>
          <w:rFonts w:hint="eastAsia"/>
          <w:b/>
          <w:bCs/>
          <w:szCs w:val="21"/>
        </w:rPr>
        <w:t>四</w:t>
      </w:r>
      <w:r w:rsidRPr="002F0D9A">
        <w:rPr>
          <w:rFonts w:hint="eastAsia"/>
          <w:b/>
          <w:bCs/>
          <w:szCs w:val="21"/>
        </w:rPr>
        <w:t>、</w:t>
      </w:r>
      <w:r w:rsidR="009A7407" w:rsidRPr="002F0D9A">
        <w:rPr>
          <w:rFonts w:hint="eastAsia"/>
          <w:b/>
          <w:bCs/>
          <w:szCs w:val="21"/>
          <w:lang w:val="de-DE"/>
        </w:rPr>
        <w:t>法律与整全性</w:t>
      </w:r>
      <w:r w:rsidR="00996779" w:rsidRPr="002F0D9A">
        <w:rPr>
          <w:rFonts w:hint="eastAsia"/>
          <w:b/>
          <w:bCs/>
          <w:szCs w:val="21"/>
        </w:rPr>
        <w:t>（上）</w:t>
      </w:r>
    </w:p>
    <w:p w14:paraId="310660BE" w14:textId="77777777" w:rsidR="009A7407" w:rsidRPr="002F0D9A" w:rsidRDefault="009A7407" w:rsidP="00466A1F">
      <w:pPr>
        <w:ind w:firstLineChars="0" w:firstLine="0"/>
        <w:rPr>
          <w:b/>
          <w:bCs/>
          <w:szCs w:val="21"/>
          <w:lang w:val="de-DE"/>
        </w:rPr>
      </w:pPr>
      <w:r w:rsidRPr="002F0D9A">
        <w:rPr>
          <w:rFonts w:hint="eastAsia"/>
          <w:b/>
          <w:bCs/>
          <w:szCs w:val="21"/>
          <w:lang w:val="de-DE"/>
        </w:rPr>
        <w:t>（一）授课内容</w:t>
      </w:r>
    </w:p>
    <w:p w14:paraId="5CBA138A" w14:textId="77777777" w:rsidR="009A7407" w:rsidRDefault="009A7407" w:rsidP="00466A1F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 xml:space="preserve">1. </w:t>
      </w:r>
      <w:r>
        <w:rPr>
          <w:rFonts w:hint="eastAsia"/>
          <w:szCs w:val="21"/>
          <w:lang w:val="de-DE"/>
        </w:rPr>
        <w:t>法律的概念与观念；根据与力量</w:t>
      </w:r>
    </w:p>
    <w:p w14:paraId="698C9003" w14:textId="77777777" w:rsidR="009A7407" w:rsidRDefault="009A7407" w:rsidP="00466A1F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 xml:space="preserve">2. </w:t>
      </w:r>
      <w:r>
        <w:rPr>
          <w:rFonts w:hint="eastAsia"/>
          <w:szCs w:val="21"/>
          <w:lang w:val="de-DE"/>
        </w:rPr>
        <w:t>三种法律观念</w:t>
      </w:r>
    </w:p>
    <w:p w14:paraId="507DBF18" w14:textId="77777777" w:rsidR="009A7407" w:rsidRDefault="009A7407" w:rsidP="00466A1F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 xml:space="preserve">3. </w:t>
      </w:r>
      <w:r>
        <w:rPr>
          <w:rFonts w:hint="eastAsia"/>
          <w:szCs w:val="21"/>
          <w:lang w:val="de-DE"/>
        </w:rPr>
        <w:t>整全性的意涵与类型</w:t>
      </w:r>
    </w:p>
    <w:p w14:paraId="0318ED2A" w14:textId="77777777" w:rsidR="009A7407" w:rsidRDefault="009A7407" w:rsidP="00466A1F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 xml:space="preserve">4. </w:t>
      </w:r>
      <w:r w:rsidR="00996779">
        <w:rPr>
          <w:rFonts w:hint="eastAsia"/>
          <w:szCs w:val="21"/>
          <w:lang w:val="de-DE"/>
        </w:rPr>
        <w:t>整全性为何重要</w:t>
      </w:r>
    </w:p>
    <w:p w14:paraId="6E4F17E2" w14:textId="77777777" w:rsidR="00996779" w:rsidRPr="002F0D9A" w:rsidRDefault="00996779" w:rsidP="00466A1F">
      <w:pPr>
        <w:ind w:firstLineChars="0" w:firstLine="0"/>
        <w:rPr>
          <w:b/>
          <w:bCs/>
          <w:szCs w:val="21"/>
          <w:lang w:val="de-DE"/>
        </w:rPr>
      </w:pPr>
      <w:r w:rsidRPr="002F0D9A">
        <w:rPr>
          <w:rFonts w:hint="eastAsia"/>
          <w:b/>
          <w:bCs/>
          <w:szCs w:val="21"/>
          <w:lang w:val="de-DE"/>
        </w:rPr>
        <w:t>（二）必读文献</w:t>
      </w:r>
    </w:p>
    <w:p w14:paraId="6B5418B6" w14:textId="77777777" w:rsidR="00996779" w:rsidRDefault="00996779" w:rsidP="00466A1F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>德沃金：《法律帝国》第五章，第</w:t>
      </w:r>
      <w:r>
        <w:rPr>
          <w:rFonts w:hint="eastAsia"/>
          <w:szCs w:val="21"/>
          <w:lang w:val="de-DE"/>
        </w:rPr>
        <w:t>4</w:t>
      </w:r>
      <w:r>
        <w:rPr>
          <w:rFonts w:hint="eastAsia"/>
          <w:szCs w:val="21"/>
          <w:lang w:val="de-DE"/>
        </w:rPr>
        <w:t>—</w:t>
      </w:r>
      <w:r>
        <w:rPr>
          <w:rFonts w:hint="eastAsia"/>
          <w:szCs w:val="21"/>
          <w:lang w:val="de-DE"/>
        </w:rPr>
        <w:t>5</w:t>
      </w:r>
      <w:r>
        <w:rPr>
          <w:rFonts w:hint="eastAsia"/>
          <w:szCs w:val="21"/>
          <w:lang w:val="de-DE"/>
        </w:rPr>
        <w:t>节</w:t>
      </w:r>
    </w:p>
    <w:p w14:paraId="1444E632" w14:textId="77777777" w:rsidR="00996779" w:rsidRDefault="00996779" w:rsidP="00466A1F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>德沃金：《法律帝国》第六章，第</w:t>
      </w:r>
      <w:r>
        <w:rPr>
          <w:rFonts w:hint="eastAsia"/>
          <w:szCs w:val="21"/>
          <w:lang w:val="de-DE"/>
        </w:rPr>
        <w:t>1</w:t>
      </w:r>
      <w:r>
        <w:rPr>
          <w:rFonts w:hint="eastAsia"/>
          <w:szCs w:val="21"/>
          <w:lang w:val="de-DE"/>
        </w:rPr>
        <w:t>—</w:t>
      </w:r>
      <w:r>
        <w:rPr>
          <w:rFonts w:hint="eastAsia"/>
          <w:szCs w:val="21"/>
          <w:lang w:val="de-DE"/>
        </w:rPr>
        <w:t>3</w:t>
      </w:r>
      <w:r>
        <w:rPr>
          <w:rFonts w:hint="eastAsia"/>
          <w:szCs w:val="21"/>
          <w:lang w:val="de-DE"/>
        </w:rPr>
        <w:t>节</w:t>
      </w:r>
    </w:p>
    <w:p w14:paraId="323FCB2E" w14:textId="77777777" w:rsidR="00466A1F" w:rsidRPr="00466A1F" w:rsidRDefault="00466A1F" w:rsidP="00466A1F">
      <w:pPr>
        <w:ind w:firstLineChars="0" w:firstLine="0"/>
        <w:rPr>
          <w:b/>
          <w:bCs/>
          <w:szCs w:val="21"/>
          <w:lang w:val="de-DE"/>
        </w:rPr>
      </w:pPr>
      <w:r w:rsidRPr="00466A1F">
        <w:rPr>
          <w:rFonts w:hint="eastAsia"/>
          <w:b/>
          <w:bCs/>
          <w:szCs w:val="21"/>
          <w:lang w:val="de-DE"/>
        </w:rPr>
        <w:t>（三）参考文献</w:t>
      </w:r>
    </w:p>
    <w:p w14:paraId="54627455" w14:textId="77777777" w:rsidR="00466A1F" w:rsidRPr="00A83B55" w:rsidRDefault="00466A1F" w:rsidP="00466A1F">
      <w:pPr>
        <w:ind w:firstLineChars="0" w:firstLine="420"/>
        <w:rPr>
          <w:szCs w:val="21"/>
          <w:lang w:val="de-DE"/>
        </w:rPr>
      </w:pPr>
      <w:r w:rsidRPr="00A83B55">
        <w:rPr>
          <w:rFonts w:hint="eastAsia"/>
          <w:szCs w:val="21"/>
          <w:lang w:val="de-DE"/>
        </w:rPr>
        <w:t xml:space="preserve">1. Joseph Raz, </w:t>
      </w:r>
      <w:r w:rsidRPr="00A83B55">
        <w:rPr>
          <w:szCs w:val="21"/>
          <w:lang w:val="de-DE"/>
        </w:rPr>
        <w:t>“</w:t>
      </w:r>
      <w:r w:rsidRPr="00A83B55">
        <w:rPr>
          <w:rFonts w:hint="eastAsia"/>
          <w:szCs w:val="21"/>
          <w:lang w:val="de-DE"/>
        </w:rPr>
        <w:t>Speaking with One Voice: On Dworkinian Integrity and Coherence</w:t>
      </w:r>
      <w:r w:rsidRPr="00A83B55">
        <w:rPr>
          <w:szCs w:val="21"/>
          <w:lang w:val="de-DE"/>
        </w:rPr>
        <w:t>”</w:t>
      </w:r>
      <w:r w:rsidRPr="00A83B55">
        <w:rPr>
          <w:rFonts w:hint="eastAsia"/>
          <w:szCs w:val="21"/>
          <w:lang w:val="de-DE"/>
        </w:rPr>
        <w:t xml:space="preserve">, in Justine Burley eds., </w:t>
      </w:r>
      <w:r w:rsidRPr="00AE7568">
        <w:rPr>
          <w:rFonts w:hint="eastAsia"/>
          <w:i/>
          <w:iCs/>
          <w:szCs w:val="21"/>
          <w:lang w:val="de-DE"/>
        </w:rPr>
        <w:t>Dworkin and His Critics</w:t>
      </w:r>
      <w:r w:rsidRPr="00A83B55">
        <w:rPr>
          <w:rFonts w:hint="eastAsia"/>
          <w:szCs w:val="21"/>
          <w:lang w:val="de-DE"/>
        </w:rPr>
        <w:t>, Balckwell Publishing, 2004, chap. 15;</w:t>
      </w:r>
    </w:p>
    <w:p w14:paraId="6015CBCD" w14:textId="77777777" w:rsidR="00466A1F" w:rsidRDefault="00466A1F" w:rsidP="00466A1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 w:rsidR="00B746AB">
        <w:rPr>
          <w:rFonts w:hint="eastAsia"/>
          <w:szCs w:val="21"/>
        </w:rPr>
        <w:t xml:space="preserve">Joseph Raz, </w:t>
      </w:r>
      <w:r w:rsidR="00B746AB">
        <w:rPr>
          <w:szCs w:val="21"/>
        </w:rPr>
        <w:t>“</w:t>
      </w:r>
      <w:r w:rsidR="00B746AB">
        <w:rPr>
          <w:rFonts w:hint="eastAsia"/>
          <w:szCs w:val="21"/>
        </w:rPr>
        <w:t>A Hedgehog</w:t>
      </w:r>
      <w:r w:rsidR="00B746AB">
        <w:rPr>
          <w:szCs w:val="21"/>
        </w:rPr>
        <w:t>’</w:t>
      </w:r>
      <w:r w:rsidR="00B746AB">
        <w:rPr>
          <w:rFonts w:hint="eastAsia"/>
          <w:szCs w:val="21"/>
        </w:rPr>
        <w:t>s Unity of Value</w:t>
      </w:r>
      <w:r w:rsidR="00B746AB">
        <w:rPr>
          <w:szCs w:val="21"/>
        </w:rPr>
        <w:t>”</w:t>
      </w:r>
      <w:r w:rsidR="00B746AB">
        <w:rPr>
          <w:rFonts w:hint="eastAsia"/>
          <w:szCs w:val="21"/>
        </w:rPr>
        <w:t xml:space="preserve">, in WilWluchow and Stefan Sciaraffa, </w:t>
      </w:r>
      <w:r w:rsidR="00B746AB" w:rsidRPr="00AE7568">
        <w:rPr>
          <w:rFonts w:hint="eastAsia"/>
          <w:i/>
          <w:iCs/>
          <w:szCs w:val="21"/>
        </w:rPr>
        <w:t>The Legacy of Ronald Dworkin</w:t>
      </w:r>
      <w:r w:rsidR="00B746AB">
        <w:rPr>
          <w:rFonts w:hint="eastAsia"/>
          <w:szCs w:val="21"/>
        </w:rPr>
        <w:t>, Oxford University Press, 2016, chap. 1;</w:t>
      </w:r>
    </w:p>
    <w:p w14:paraId="3F385908" w14:textId="77777777" w:rsidR="00B746AB" w:rsidRDefault="00B746AB" w:rsidP="00466A1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3. Dale Smith, </w:t>
      </w:r>
      <w:r>
        <w:rPr>
          <w:szCs w:val="21"/>
        </w:rPr>
        <w:t>“</w:t>
      </w:r>
      <w:r>
        <w:rPr>
          <w:rFonts w:hint="eastAsia"/>
          <w:szCs w:val="21"/>
        </w:rPr>
        <w:t>The Many Faces of Political Integrity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Scott hershovitz eds., </w:t>
      </w:r>
      <w:r w:rsidRPr="00AE7568">
        <w:rPr>
          <w:rFonts w:hint="eastAsia"/>
          <w:i/>
          <w:iCs/>
          <w:szCs w:val="21"/>
        </w:rPr>
        <w:t>Exploraing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</w:t>
      </w:r>
      <w:r w:rsidRPr="00AE7568">
        <w:rPr>
          <w:i/>
          <w:iCs/>
          <w:szCs w:val="21"/>
        </w:rPr>
        <w:t>’</w:t>
      </w:r>
      <w:r w:rsidRPr="00AE7568">
        <w:rPr>
          <w:rFonts w:hint="eastAsia"/>
          <w:i/>
          <w:iCs/>
          <w:szCs w:val="21"/>
        </w:rPr>
        <w:t>s Empire</w:t>
      </w:r>
      <w:r>
        <w:rPr>
          <w:rFonts w:hint="eastAsia"/>
          <w:szCs w:val="21"/>
        </w:rPr>
        <w:t>, Oxford University Press, 2006, chap. 6;</w:t>
      </w:r>
    </w:p>
    <w:p w14:paraId="6FBC4E69" w14:textId="77777777" w:rsidR="00B746AB" w:rsidRPr="00B746AB" w:rsidRDefault="00B746AB" w:rsidP="00466A1F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 xml:space="preserve">4. Roanld Dworkin, </w:t>
      </w:r>
      <w:r>
        <w:rPr>
          <w:szCs w:val="21"/>
        </w:rPr>
        <w:t>“</w:t>
      </w:r>
      <w:r>
        <w:rPr>
          <w:rFonts w:hint="eastAsia"/>
          <w:szCs w:val="21"/>
        </w:rPr>
        <w:t>Pragmatism, Right Answers, and True Banality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Michael Brint and William Weaver ed., </w:t>
      </w:r>
      <w:r w:rsidRPr="00AE7568">
        <w:rPr>
          <w:rFonts w:hint="eastAsia"/>
          <w:i/>
          <w:iCs/>
          <w:szCs w:val="21"/>
        </w:rPr>
        <w:t>Pragmatism in L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w and Society</w:t>
      </w:r>
      <w:r>
        <w:rPr>
          <w:rFonts w:hint="eastAsia"/>
          <w:szCs w:val="21"/>
        </w:rPr>
        <w:t>, Westvies Press, 1991, chap. 19.</w:t>
      </w:r>
    </w:p>
    <w:p w14:paraId="26190F6D" w14:textId="77777777" w:rsidR="00B64EDF" w:rsidRDefault="00B64EDF" w:rsidP="00B64EDF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5. Michael Sullivan, </w:t>
      </w:r>
      <w:r w:rsidRPr="00AE7568">
        <w:rPr>
          <w:rFonts w:hint="eastAsia"/>
          <w:i/>
          <w:iCs/>
          <w:szCs w:val="21"/>
        </w:rPr>
        <w:t>Legal Pragmatism: Community, Rights and Democracy</w:t>
      </w:r>
      <w:r>
        <w:rPr>
          <w:rFonts w:hint="eastAsia"/>
          <w:szCs w:val="21"/>
        </w:rPr>
        <w:t>, Indiana University Press, 2007, chap. 2</w:t>
      </w:r>
      <w:r w:rsidR="00B4643C">
        <w:rPr>
          <w:rFonts w:hint="eastAsia"/>
          <w:szCs w:val="21"/>
        </w:rPr>
        <w:t>.</w:t>
      </w:r>
    </w:p>
    <w:p w14:paraId="2A71970D" w14:textId="77777777" w:rsidR="00B64EDF" w:rsidRDefault="00B64EDF" w:rsidP="00001771">
      <w:pPr>
        <w:ind w:firstLineChars="173" w:firstLine="363"/>
        <w:rPr>
          <w:szCs w:val="21"/>
        </w:rPr>
      </w:pPr>
    </w:p>
    <w:p w14:paraId="62BC8804" w14:textId="0E7DF2CF" w:rsidR="00E275ED" w:rsidRPr="002F0D9A" w:rsidRDefault="00E275ED" w:rsidP="00B64EDF">
      <w:pPr>
        <w:ind w:firstLineChars="0" w:firstLine="0"/>
        <w:rPr>
          <w:b/>
          <w:bCs/>
          <w:szCs w:val="21"/>
        </w:rPr>
      </w:pPr>
      <w:r w:rsidRPr="002F0D9A">
        <w:rPr>
          <w:rFonts w:hint="eastAsia"/>
          <w:b/>
          <w:bCs/>
          <w:szCs w:val="21"/>
        </w:rPr>
        <w:t>十</w:t>
      </w:r>
      <w:r w:rsidR="00AE7568">
        <w:rPr>
          <w:rFonts w:hint="eastAsia"/>
          <w:b/>
          <w:bCs/>
          <w:szCs w:val="21"/>
        </w:rPr>
        <w:t>五</w:t>
      </w:r>
      <w:r w:rsidRPr="002F0D9A">
        <w:rPr>
          <w:rFonts w:hint="eastAsia"/>
          <w:b/>
          <w:bCs/>
          <w:szCs w:val="21"/>
        </w:rPr>
        <w:t>、</w:t>
      </w:r>
      <w:r w:rsidR="00996779" w:rsidRPr="002F0D9A">
        <w:rPr>
          <w:rFonts w:hint="eastAsia"/>
          <w:b/>
          <w:bCs/>
          <w:szCs w:val="21"/>
        </w:rPr>
        <w:t>法律与整全性（下）</w:t>
      </w:r>
    </w:p>
    <w:p w14:paraId="75BAE76D" w14:textId="77777777" w:rsidR="00996779" w:rsidRPr="002F0D9A" w:rsidRDefault="00996779" w:rsidP="00B64EDF">
      <w:pPr>
        <w:ind w:firstLineChars="0" w:firstLine="0"/>
        <w:rPr>
          <w:b/>
          <w:bCs/>
          <w:szCs w:val="21"/>
        </w:rPr>
      </w:pPr>
      <w:r w:rsidRPr="002F0D9A">
        <w:rPr>
          <w:rFonts w:hint="eastAsia"/>
          <w:b/>
          <w:bCs/>
          <w:szCs w:val="21"/>
        </w:rPr>
        <w:t>（一）授课内容</w:t>
      </w:r>
    </w:p>
    <w:p w14:paraId="1E4D48F8" w14:textId="77777777" w:rsidR="00996779" w:rsidRDefault="00996779" w:rsidP="00B64ED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整全性与正当性</w:t>
      </w:r>
    </w:p>
    <w:p w14:paraId="15F51C0D" w14:textId="77777777" w:rsidR="00996779" w:rsidRDefault="00996779" w:rsidP="00B64ED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连环小说之喻</w:t>
      </w:r>
    </w:p>
    <w:p w14:paraId="7741DCE9" w14:textId="77777777" w:rsidR="00996779" w:rsidRDefault="00996779" w:rsidP="00B64ED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重谈“什么是法律？”</w:t>
      </w:r>
    </w:p>
    <w:p w14:paraId="34C4CDB5" w14:textId="77777777" w:rsidR="00996779" w:rsidRPr="002F0D9A" w:rsidRDefault="00996779" w:rsidP="00B64EDF">
      <w:pPr>
        <w:ind w:firstLineChars="0" w:firstLine="0"/>
        <w:rPr>
          <w:b/>
          <w:bCs/>
          <w:szCs w:val="21"/>
        </w:rPr>
      </w:pPr>
      <w:r w:rsidRPr="002F0D9A">
        <w:rPr>
          <w:rFonts w:hint="eastAsia"/>
          <w:b/>
          <w:bCs/>
          <w:szCs w:val="21"/>
        </w:rPr>
        <w:t>（二）必读文献</w:t>
      </w:r>
    </w:p>
    <w:p w14:paraId="7D14645A" w14:textId="77777777" w:rsidR="00996779" w:rsidRDefault="00996779" w:rsidP="00B64ED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德沃金：《法律帝国》第六章，第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—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节</w:t>
      </w:r>
    </w:p>
    <w:p w14:paraId="125ADB77" w14:textId="77777777" w:rsidR="00996779" w:rsidRDefault="00996779" w:rsidP="00B64ED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德沃金：《法律帝国》第七章，第</w:t>
      </w:r>
      <w:r w:rsidR="00F21ADA">
        <w:rPr>
          <w:rFonts w:hint="eastAsia"/>
          <w:szCs w:val="21"/>
        </w:rPr>
        <w:t>1</w:t>
      </w:r>
      <w:r w:rsidR="00F21ADA">
        <w:rPr>
          <w:rFonts w:hint="eastAsia"/>
          <w:szCs w:val="21"/>
        </w:rPr>
        <w:t>—</w:t>
      </w:r>
      <w:r w:rsidR="00F21ADA">
        <w:rPr>
          <w:rFonts w:hint="eastAsia"/>
          <w:szCs w:val="21"/>
        </w:rPr>
        <w:t>2</w:t>
      </w:r>
      <w:r w:rsidR="00F21ADA">
        <w:rPr>
          <w:rFonts w:hint="eastAsia"/>
          <w:szCs w:val="21"/>
        </w:rPr>
        <w:t>节，第</w:t>
      </w:r>
      <w:r w:rsidR="00F21ADA">
        <w:rPr>
          <w:rFonts w:hint="eastAsia"/>
          <w:szCs w:val="21"/>
        </w:rPr>
        <w:t>5</w:t>
      </w:r>
      <w:r w:rsidR="00F21ADA">
        <w:rPr>
          <w:rFonts w:hint="eastAsia"/>
          <w:szCs w:val="21"/>
        </w:rPr>
        <w:t>节</w:t>
      </w:r>
    </w:p>
    <w:p w14:paraId="42A226FE" w14:textId="77777777" w:rsidR="00F21ADA" w:rsidRPr="00996779" w:rsidRDefault="00F21ADA" w:rsidP="00B64ED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德沃金：《法律帝国》第十一章</w:t>
      </w:r>
    </w:p>
    <w:p w14:paraId="61BEB20B" w14:textId="77777777" w:rsidR="00E275ED" w:rsidRPr="002F0D9A" w:rsidRDefault="002F0D9A" w:rsidP="00B64EDF">
      <w:pPr>
        <w:ind w:firstLineChars="0" w:firstLine="0"/>
        <w:rPr>
          <w:b/>
          <w:bCs/>
          <w:szCs w:val="21"/>
        </w:rPr>
      </w:pPr>
      <w:r w:rsidRPr="002F0D9A">
        <w:rPr>
          <w:rFonts w:hint="eastAsia"/>
          <w:b/>
          <w:bCs/>
          <w:szCs w:val="21"/>
        </w:rPr>
        <w:t>（三）参考文献</w:t>
      </w:r>
    </w:p>
    <w:p w14:paraId="6BC12CAE" w14:textId="77777777" w:rsidR="002F0D9A" w:rsidRDefault="00B64EDF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1. </w:t>
      </w:r>
      <w:r w:rsidR="00453B2D">
        <w:rPr>
          <w:rFonts w:hint="eastAsia"/>
          <w:szCs w:val="21"/>
        </w:rPr>
        <w:t>布莱恩·莱特：“超越哈特</w:t>
      </w:r>
      <w:r w:rsidR="00453B2D">
        <w:rPr>
          <w:rFonts w:hint="eastAsia"/>
          <w:szCs w:val="21"/>
        </w:rPr>
        <w:t>/</w:t>
      </w:r>
      <w:r w:rsidR="00453B2D">
        <w:rPr>
          <w:rFonts w:hint="eastAsia"/>
          <w:szCs w:val="21"/>
        </w:rPr>
        <w:t>德沃金之争：法理学中的方法论问题”，载于《自然化法学》，赵英男译，商务印书馆</w:t>
      </w:r>
      <w:r w:rsidR="00453B2D">
        <w:rPr>
          <w:rFonts w:hint="eastAsia"/>
          <w:szCs w:val="21"/>
        </w:rPr>
        <w:t>2024</w:t>
      </w:r>
      <w:r w:rsidR="00453B2D">
        <w:rPr>
          <w:rFonts w:hint="eastAsia"/>
          <w:szCs w:val="21"/>
        </w:rPr>
        <w:t>年版（</w:t>
      </w:r>
      <w:r w:rsidR="00453B2D">
        <w:rPr>
          <w:rFonts w:hint="eastAsia"/>
          <w:szCs w:val="21"/>
        </w:rPr>
        <w:t xml:space="preserve">Brian Leiter, </w:t>
      </w:r>
      <w:r w:rsidR="00453B2D">
        <w:rPr>
          <w:szCs w:val="21"/>
        </w:rPr>
        <w:t>“</w:t>
      </w:r>
      <w:r w:rsidR="00453B2D">
        <w:rPr>
          <w:rFonts w:hint="eastAsia"/>
          <w:szCs w:val="21"/>
        </w:rPr>
        <w:t>Legal Realism and Legal Positivism R</w:t>
      </w:r>
      <w:r w:rsidR="00453B2D">
        <w:rPr>
          <w:szCs w:val="21"/>
        </w:rPr>
        <w:t>e</w:t>
      </w:r>
      <w:r w:rsidR="00453B2D">
        <w:rPr>
          <w:rFonts w:hint="eastAsia"/>
          <w:szCs w:val="21"/>
        </w:rPr>
        <w:t>considered</w:t>
      </w:r>
      <w:r w:rsidR="00453B2D">
        <w:rPr>
          <w:szCs w:val="21"/>
        </w:rPr>
        <w:t>”</w:t>
      </w:r>
      <w:r w:rsidR="00453B2D">
        <w:rPr>
          <w:rFonts w:hint="eastAsia"/>
          <w:szCs w:val="21"/>
        </w:rPr>
        <w:t xml:space="preserve">, in his </w:t>
      </w:r>
      <w:r w:rsidR="00453B2D" w:rsidRPr="00AE7568">
        <w:rPr>
          <w:rFonts w:hint="eastAsia"/>
          <w:i/>
          <w:iCs/>
          <w:szCs w:val="21"/>
        </w:rPr>
        <w:t>Naturalizing Jurisprudence</w:t>
      </w:r>
      <w:r w:rsidR="00453B2D">
        <w:rPr>
          <w:rFonts w:hint="eastAsia"/>
          <w:szCs w:val="21"/>
        </w:rPr>
        <w:t>, Oxford University Press, 2007</w:t>
      </w:r>
      <w:r w:rsidR="00453B2D">
        <w:rPr>
          <w:rFonts w:hint="eastAsia"/>
          <w:szCs w:val="21"/>
        </w:rPr>
        <w:t>），第</w:t>
      </w:r>
      <w:r w:rsidR="00453B2D">
        <w:rPr>
          <w:rFonts w:hint="eastAsia"/>
          <w:szCs w:val="21"/>
        </w:rPr>
        <w:t>6</w:t>
      </w:r>
      <w:r w:rsidR="00453B2D">
        <w:rPr>
          <w:rFonts w:hint="eastAsia"/>
          <w:szCs w:val="21"/>
        </w:rPr>
        <w:t>章；</w:t>
      </w:r>
    </w:p>
    <w:p w14:paraId="6CDC037F" w14:textId="77777777" w:rsidR="00453B2D" w:rsidRPr="00453B2D" w:rsidRDefault="00453B2D" w:rsidP="00001771">
      <w:pPr>
        <w:ind w:firstLineChars="173" w:firstLine="363"/>
        <w:rPr>
          <w:szCs w:val="21"/>
        </w:rPr>
      </w:pPr>
      <w:r>
        <w:rPr>
          <w:rFonts w:hint="eastAsia"/>
          <w:szCs w:val="21"/>
        </w:rPr>
        <w:t xml:space="preserve">2. Scott Shapiro, </w:t>
      </w:r>
      <w:r>
        <w:rPr>
          <w:szCs w:val="21"/>
        </w:rPr>
        <w:t>“</w:t>
      </w:r>
      <w:r>
        <w:rPr>
          <w:rFonts w:hint="eastAsia"/>
          <w:szCs w:val="21"/>
        </w:rPr>
        <w:t xml:space="preserve">The </w:t>
      </w:r>
      <w:r>
        <w:rPr>
          <w:szCs w:val="21"/>
        </w:rPr>
        <w:t>‘</w:t>
      </w:r>
      <w:r>
        <w:rPr>
          <w:rFonts w:hint="eastAsia"/>
          <w:szCs w:val="21"/>
        </w:rPr>
        <w:t>Hart-Dworkin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 Debate: A Short Guide for the Perplexed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, in Arthur Ripstein eds., </w:t>
      </w:r>
      <w:r w:rsidRPr="00AE7568">
        <w:rPr>
          <w:rFonts w:hint="eastAsia"/>
          <w:i/>
          <w:iCs/>
          <w:szCs w:val="21"/>
        </w:rPr>
        <w:t>Ronald Dworkin</w:t>
      </w:r>
      <w:r>
        <w:rPr>
          <w:rFonts w:hint="eastAsia"/>
          <w:szCs w:val="21"/>
        </w:rPr>
        <w:t>, Cambridge University Press, 2012, chap. 1.</w:t>
      </w:r>
    </w:p>
    <w:p w14:paraId="4F7F1BBE" w14:textId="77777777" w:rsidR="002F0D9A" w:rsidRDefault="002F0D9A" w:rsidP="00001771">
      <w:pPr>
        <w:ind w:firstLineChars="173" w:firstLine="363"/>
        <w:rPr>
          <w:szCs w:val="21"/>
        </w:rPr>
      </w:pPr>
    </w:p>
    <w:p w14:paraId="5A58248F" w14:textId="7AAE6082" w:rsidR="00E275ED" w:rsidRPr="00453B2D" w:rsidRDefault="00E275ED" w:rsidP="00453B2D">
      <w:pPr>
        <w:ind w:firstLineChars="0" w:firstLine="0"/>
        <w:rPr>
          <w:b/>
          <w:bCs/>
          <w:szCs w:val="21"/>
        </w:rPr>
      </w:pPr>
      <w:r w:rsidRPr="00453B2D">
        <w:rPr>
          <w:rFonts w:hint="eastAsia"/>
          <w:b/>
          <w:bCs/>
          <w:szCs w:val="21"/>
        </w:rPr>
        <w:t>十</w:t>
      </w:r>
      <w:r w:rsidR="00AE7568">
        <w:rPr>
          <w:rFonts w:hint="eastAsia"/>
          <w:b/>
          <w:bCs/>
          <w:szCs w:val="21"/>
        </w:rPr>
        <w:t>六</w:t>
      </w:r>
      <w:r w:rsidRPr="00453B2D">
        <w:rPr>
          <w:rFonts w:hint="eastAsia"/>
          <w:b/>
          <w:bCs/>
          <w:szCs w:val="21"/>
        </w:rPr>
        <w:t>、</w:t>
      </w:r>
      <w:r w:rsidR="002F0D9A" w:rsidRPr="00453B2D">
        <w:rPr>
          <w:rFonts w:hint="eastAsia"/>
          <w:b/>
          <w:bCs/>
          <w:szCs w:val="21"/>
        </w:rPr>
        <w:t>哈特后记与后续争议</w:t>
      </w:r>
    </w:p>
    <w:p w14:paraId="027F684E" w14:textId="77777777" w:rsidR="002F0D9A" w:rsidRPr="00453B2D" w:rsidRDefault="002F0D9A" w:rsidP="00453B2D">
      <w:pPr>
        <w:ind w:firstLineChars="0" w:firstLine="0"/>
        <w:rPr>
          <w:b/>
          <w:bCs/>
          <w:szCs w:val="21"/>
        </w:rPr>
      </w:pPr>
      <w:r w:rsidRPr="00453B2D">
        <w:rPr>
          <w:rFonts w:hint="eastAsia"/>
          <w:b/>
          <w:bCs/>
          <w:szCs w:val="21"/>
        </w:rPr>
        <w:t>（一）授课内容</w:t>
      </w:r>
    </w:p>
    <w:p w14:paraId="6CD13074" w14:textId="77777777" w:rsidR="002F0D9A" w:rsidRDefault="002F0D9A" w:rsidP="00453B2D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  <w:lang w:val="de-DE"/>
        </w:rPr>
        <w:t>法律理论的性质</w:t>
      </w:r>
    </w:p>
    <w:p w14:paraId="303CD438" w14:textId="77777777" w:rsidR="002F0D9A" w:rsidRDefault="002F0D9A" w:rsidP="00453B2D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 xml:space="preserve">2. </w:t>
      </w:r>
      <w:r w:rsidR="0022065D">
        <w:rPr>
          <w:rFonts w:hint="eastAsia"/>
          <w:szCs w:val="21"/>
          <w:lang w:val="de-DE"/>
        </w:rPr>
        <w:t>法律实证主义性质</w:t>
      </w:r>
    </w:p>
    <w:p w14:paraId="28A63F56" w14:textId="77777777" w:rsidR="0022065D" w:rsidRDefault="0022065D" w:rsidP="00453B2D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lastRenderedPageBreak/>
        <w:t xml:space="preserve">3. </w:t>
      </w:r>
      <w:r>
        <w:rPr>
          <w:rFonts w:hint="eastAsia"/>
          <w:szCs w:val="21"/>
          <w:lang w:val="de-DE"/>
        </w:rPr>
        <w:t>课程总结</w:t>
      </w:r>
    </w:p>
    <w:p w14:paraId="0CD89BAA" w14:textId="77777777" w:rsidR="0022065D" w:rsidRPr="00453B2D" w:rsidRDefault="0022065D" w:rsidP="00453B2D">
      <w:pPr>
        <w:ind w:firstLineChars="0" w:firstLine="0"/>
        <w:rPr>
          <w:b/>
          <w:bCs/>
          <w:szCs w:val="21"/>
          <w:lang w:val="de-DE"/>
        </w:rPr>
      </w:pPr>
      <w:r w:rsidRPr="00453B2D">
        <w:rPr>
          <w:rFonts w:hint="eastAsia"/>
          <w:b/>
          <w:bCs/>
          <w:szCs w:val="21"/>
          <w:lang w:val="de-DE"/>
        </w:rPr>
        <w:t>（二）必读文献</w:t>
      </w:r>
    </w:p>
    <w:p w14:paraId="6CD87EEE" w14:textId="77777777" w:rsidR="0022065D" w:rsidRDefault="0022065D" w:rsidP="00453B2D">
      <w:pPr>
        <w:ind w:firstLineChars="20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>哈特：《法律的概念》后记</w:t>
      </w:r>
    </w:p>
    <w:p w14:paraId="488A56D0" w14:textId="77777777" w:rsidR="0022065D" w:rsidRPr="00453B2D" w:rsidRDefault="0022065D" w:rsidP="00453B2D">
      <w:pPr>
        <w:ind w:firstLineChars="0" w:firstLine="0"/>
        <w:rPr>
          <w:b/>
          <w:bCs/>
          <w:szCs w:val="21"/>
          <w:lang w:val="de-DE"/>
        </w:rPr>
      </w:pPr>
      <w:r w:rsidRPr="00453B2D">
        <w:rPr>
          <w:rFonts w:hint="eastAsia"/>
          <w:b/>
          <w:bCs/>
          <w:szCs w:val="21"/>
          <w:lang w:val="de-DE"/>
        </w:rPr>
        <w:t>（三）参考文献</w:t>
      </w:r>
    </w:p>
    <w:p w14:paraId="7E31480B" w14:textId="77777777" w:rsidR="00DB6AA3" w:rsidRPr="00DB6AA3" w:rsidRDefault="00DB6AA3" w:rsidP="00DB6AA3">
      <w:pPr>
        <w:ind w:firstLineChars="0" w:firstLine="420"/>
        <w:rPr>
          <w:szCs w:val="21"/>
          <w:lang w:val="de-DE"/>
        </w:rPr>
      </w:pPr>
      <w:r>
        <w:rPr>
          <w:rFonts w:hint="eastAsia"/>
          <w:szCs w:val="21"/>
          <w:lang w:val="de-DE"/>
        </w:rPr>
        <w:t xml:space="preserve">1. </w:t>
      </w:r>
      <w:r>
        <w:rPr>
          <w:rFonts w:hint="eastAsia"/>
          <w:szCs w:val="21"/>
        </w:rPr>
        <w:t>罗纳德</w:t>
      </w:r>
      <w:r w:rsidRPr="00DB6AA3">
        <w:rPr>
          <w:rFonts w:hint="eastAsia"/>
          <w:szCs w:val="21"/>
          <w:lang w:val="de-DE"/>
        </w:rPr>
        <w:t>·</w:t>
      </w:r>
      <w:r>
        <w:rPr>
          <w:rFonts w:hint="eastAsia"/>
          <w:szCs w:val="21"/>
        </w:rPr>
        <w:t>德沃金</w:t>
      </w:r>
      <w:r w:rsidRPr="00DB6AA3">
        <w:rPr>
          <w:rFonts w:hint="eastAsia"/>
          <w:szCs w:val="21"/>
          <w:lang w:val="de-DE"/>
        </w:rPr>
        <w:t>：</w:t>
      </w:r>
      <w:r>
        <w:rPr>
          <w:rFonts w:hint="eastAsia"/>
          <w:szCs w:val="21"/>
          <w:lang w:val="de-DE"/>
        </w:rPr>
        <w:t>“哈特后记与政治哲学的要义”，载</w:t>
      </w:r>
      <w:r>
        <w:rPr>
          <w:rFonts w:hint="eastAsia"/>
          <w:szCs w:val="21"/>
        </w:rPr>
        <w:t>《身披法袍的正义》</w:t>
      </w:r>
      <w:r w:rsidRPr="00DB6AA3">
        <w:rPr>
          <w:rFonts w:hint="eastAsia"/>
          <w:szCs w:val="21"/>
          <w:lang w:val="de-DE"/>
        </w:rPr>
        <w:t>，</w:t>
      </w:r>
      <w:r>
        <w:rPr>
          <w:rFonts w:hint="eastAsia"/>
          <w:szCs w:val="21"/>
        </w:rPr>
        <w:t>周林刚、翟志勇译</w:t>
      </w:r>
      <w:r w:rsidRPr="00DB6AA3">
        <w:rPr>
          <w:rFonts w:hint="eastAsia"/>
          <w:szCs w:val="21"/>
          <w:lang w:val="de-DE"/>
        </w:rPr>
        <w:t>，</w:t>
      </w:r>
      <w:r>
        <w:rPr>
          <w:rFonts w:hint="eastAsia"/>
          <w:szCs w:val="21"/>
        </w:rPr>
        <w:t>北京大学出版社</w:t>
      </w:r>
      <w:r w:rsidRPr="00DB6AA3">
        <w:rPr>
          <w:rFonts w:hint="eastAsia"/>
          <w:szCs w:val="21"/>
          <w:lang w:val="de-DE"/>
        </w:rPr>
        <w:t>2009</w:t>
      </w:r>
      <w:r w:rsidRPr="00DB6AA3">
        <w:rPr>
          <w:rFonts w:hint="eastAsia"/>
          <w:szCs w:val="21"/>
          <w:lang w:val="de-DE"/>
        </w:rPr>
        <w:t>（</w:t>
      </w:r>
      <w:r w:rsidRPr="00DB6AA3">
        <w:rPr>
          <w:rFonts w:hint="eastAsia"/>
          <w:szCs w:val="21"/>
          <w:lang w:val="de-DE"/>
        </w:rPr>
        <w:t>2014</w:t>
      </w:r>
      <w:r w:rsidRPr="00DB6AA3">
        <w:rPr>
          <w:rFonts w:hint="eastAsia"/>
          <w:szCs w:val="21"/>
          <w:lang w:val="de-DE"/>
        </w:rPr>
        <w:t>）</w:t>
      </w:r>
      <w:r>
        <w:rPr>
          <w:rFonts w:hint="eastAsia"/>
          <w:szCs w:val="21"/>
        </w:rPr>
        <w:t>年版</w:t>
      </w:r>
      <w:r w:rsidRPr="00DB6AA3">
        <w:rPr>
          <w:rFonts w:hint="eastAsia"/>
          <w:szCs w:val="21"/>
          <w:lang w:val="de-DE"/>
        </w:rPr>
        <w:t>（</w:t>
      </w:r>
      <w:r w:rsidRPr="00DB6AA3">
        <w:rPr>
          <w:rFonts w:hint="eastAsia"/>
          <w:szCs w:val="21"/>
          <w:lang w:val="de-DE"/>
        </w:rPr>
        <w:t>Ronald Dworkin,</w:t>
      </w:r>
      <w:r w:rsidRPr="00AE7568">
        <w:rPr>
          <w:rFonts w:hint="eastAsia"/>
          <w:i/>
          <w:iCs/>
          <w:szCs w:val="21"/>
          <w:lang w:val="de-DE"/>
        </w:rPr>
        <w:t xml:space="preserve"> Justice in Robes</w:t>
      </w:r>
      <w:r w:rsidRPr="00DB6AA3">
        <w:rPr>
          <w:rFonts w:hint="eastAsia"/>
          <w:szCs w:val="21"/>
          <w:lang w:val="de-DE"/>
        </w:rPr>
        <w:t>, Belknap Press of Harvard University P</w:t>
      </w:r>
      <w:r w:rsidRPr="00DB6AA3">
        <w:rPr>
          <w:szCs w:val="21"/>
          <w:lang w:val="de-DE"/>
        </w:rPr>
        <w:t>r</w:t>
      </w:r>
      <w:r w:rsidRPr="00DB6AA3">
        <w:rPr>
          <w:rFonts w:hint="eastAsia"/>
          <w:szCs w:val="21"/>
          <w:lang w:val="de-DE"/>
        </w:rPr>
        <w:t>ess, 2004</w:t>
      </w:r>
      <w:r w:rsidRPr="00DB6AA3">
        <w:rPr>
          <w:rFonts w:hint="eastAsia"/>
          <w:szCs w:val="21"/>
          <w:lang w:val="de-DE"/>
        </w:rPr>
        <w:t>），</w:t>
      </w:r>
      <w:r>
        <w:rPr>
          <w:rFonts w:hint="eastAsia"/>
          <w:szCs w:val="21"/>
        </w:rPr>
        <w:t>第六章</w:t>
      </w:r>
      <w:r w:rsidRPr="00DB6AA3">
        <w:rPr>
          <w:rFonts w:hint="eastAsia"/>
          <w:szCs w:val="21"/>
          <w:lang w:val="de-DE"/>
        </w:rPr>
        <w:t>；</w:t>
      </w:r>
    </w:p>
    <w:p w14:paraId="43A5D012" w14:textId="77777777" w:rsidR="0022065D" w:rsidRDefault="00DB6AA3" w:rsidP="00453B2D">
      <w:pPr>
        <w:ind w:firstLineChars="0" w:firstLine="420"/>
        <w:rPr>
          <w:szCs w:val="21"/>
        </w:rPr>
      </w:pPr>
      <w:r w:rsidRPr="00453B2D">
        <w:rPr>
          <w:rFonts w:hint="eastAsia"/>
          <w:szCs w:val="21"/>
        </w:rPr>
        <w:t xml:space="preserve">2. </w:t>
      </w:r>
      <w:r w:rsidR="00453B2D" w:rsidRPr="00453B2D">
        <w:rPr>
          <w:rFonts w:hint="eastAsia"/>
          <w:szCs w:val="21"/>
        </w:rPr>
        <w:t xml:space="preserve">Nicos Stavropolous, The Debate That </w:t>
      </w:r>
      <w:r w:rsidR="00453B2D">
        <w:rPr>
          <w:rFonts w:hint="eastAsia"/>
          <w:szCs w:val="21"/>
        </w:rPr>
        <w:t xml:space="preserve">Never Was, 130(8) </w:t>
      </w:r>
      <w:r w:rsidR="00453B2D" w:rsidRPr="00AE7568">
        <w:rPr>
          <w:rFonts w:hint="eastAsia"/>
          <w:i/>
          <w:iCs/>
          <w:szCs w:val="21"/>
        </w:rPr>
        <w:t xml:space="preserve">Harvard Law Review </w:t>
      </w:r>
      <w:r w:rsidR="00453B2D">
        <w:rPr>
          <w:rFonts w:hint="eastAsia"/>
          <w:szCs w:val="21"/>
        </w:rPr>
        <w:t>2082-2095 (2017);</w:t>
      </w:r>
    </w:p>
    <w:p w14:paraId="4B2C28F7" w14:textId="77777777" w:rsidR="00453B2D" w:rsidRPr="00453B2D" w:rsidRDefault="00453B2D" w:rsidP="00453B2D">
      <w:pPr>
        <w:ind w:firstLineChars="0" w:firstLine="420"/>
        <w:rPr>
          <w:szCs w:val="21"/>
        </w:rPr>
      </w:pPr>
      <w:r>
        <w:rPr>
          <w:rFonts w:hint="eastAsia"/>
          <w:szCs w:val="21"/>
        </w:rPr>
        <w:t>3. Ronald Dworkin, H</w:t>
      </w:r>
      <w:r>
        <w:rPr>
          <w:szCs w:val="21"/>
        </w:rPr>
        <w:t>a</w:t>
      </w:r>
      <w:r>
        <w:rPr>
          <w:rFonts w:hint="eastAsia"/>
          <w:szCs w:val="21"/>
        </w:rPr>
        <w:t>rt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s Posthumous Reply, 130(8) </w:t>
      </w:r>
      <w:r w:rsidRPr="00AE7568">
        <w:rPr>
          <w:rFonts w:hint="eastAsia"/>
          <w:i/>
          <w:iCs/>
          <w:szCs w:val="21"/>
        </w:rPr>
        <w:t>H</w:t>
      </w:r>
      <w:r w:rsidRPr="00AE7568">
        <w:rPr>
          <w:i/>
          <w:iCs/>
          <w:szCs w:val="21"/>
        </w:rPr>
        <w:t>a</w:t>
      </w:r>
      <w:r w:rsidRPr="00AE7568">
        <w:rPr>
          <w:rFonts w:hint="eastAsia"/>
          <w:i/>
          <w:iCs/>
          <w:szCs w:val="21"/>
        </w:rPr>
        <w:t>rvard Law R</w:t>
      </w:r>
      <w:r w:rsidRPr="00AE7568">
        <w:rPr>
          <w:i/>
          <w:iCs/>
          <w:szCs w:val="21"/>
        </w:rPr>
        <w:t>e</w:t>
      </w:r>
      <w:r w:rsidRPr="00AE7568">
        <w:rPr>
          <w:rFonts w:hint="eastAsia"/>
          <w:i/>
          <w:iCs/>
          <w:szCs w:val="21"/>
        </w:rPr>
        <w:t>view</w:t>
      </w:r>
      <w:r>
        <w:rPr>
          <w:rFonts w:hint="eastAsia"/>
          <w:szCs w:val="21"/>
        </w:rPr>
        <w:t xml:space="preserve"> 2096-2130 (2017).</w:t>
      </w:r>
    </w:p>
    <w:p w14:paraId="782C712E" w14:textId="77777777" w:rsidR="00E275ED" w:rsidRPr="00453B2D" w:rsidRDefault="00E275ED" w:rsidP="00001771">
      <w:pPr>
        <w:ind w:firstLineChars="173" w:firstLine="363"/>
        <w:rPr>
          <w:szCs w:val="21"/>
        </w:rPr>
      </w:pPr>
    </w:p>
    <w:p w14:paraId="5E3D33A2" w14:textId="77777777" w:rsidR="00E8432A" w:rsidRPr="00DB6AA3" w:rsidRDefault="00E8432A" w:rsidP="00001771">
      <w:pPr>
        <w:ind w:firstLineChars="173" w:firstLine="363"/>
        <w:rPr>
          <w:szCs w:val="21"/>
          <w:lang w:val="de-DE"/>
        </w:rPr>
      </w:pPr>
    </w:p>
    <w:p w14:paraId="6CF2B6C0" w14:textId="77777777" w:rsidR="00E8432A" w:rsidRPr="00DB6AA3" w:rsidRDefault="00E8432A" w:rsidP="00001771">
      <w:pPr>
        <w:ind w:firstLineChars="173" w:firstLine="363"/>
        <w:rPr>
          <w:szCs w:val="21"/>
          <w:lang w:val="de-DE"/>
        </w:rPr>
      </w:pPr>
    </w:p>
    <w:p w14:paraId="3659C8FB" w14:textId="77777777" w:rsidR="00E8432A" w:rsidRPr="00DB6AA3" w:rsidRDefault="00E8432A" w:rsidP="00001771">
      <w:pPr>
        <w:ind w:firstLineChars="173" w:firstLine="363"/>
        <w:rPr>
          <w:szCs w:val="21"/>
          <w:lang w:val="de-DE"/>
        </w:rPr>
      </w:pPr>
    </w:p>
    <w:p w14:paraId="2D8007F2" w14:textId="77777777" w:rsidR="00E8432A" w:rsidRPr="00DB6AA3" w:rsidRDefault="00E8432A" w:rsidP="00001771">
      <w:pPr>
        <w:ind w:firstLineChars="173" w:firstLine="363"/>
        <w:rPr>
          <w:szCs w:val="21"/>
          <w:lang w:val="de-DE"/>
        </w:rPr>
      </w:pPr>
    </w:p>
    <w:p w14:paraId="23BDA2B0" w14:textId="77777777" w:rsidR="00D97A91" w:rsidRPr="00DB6AA3" w:rsidRDefault="00D97A91" w:rsidP="00001771">
      <w:pPr>
        <w:ind w:firstLineChars="173" w:firstLine="363"/>
        <w:rPr>
          <w:szCs w:val="21"/>
          <w:lang w:val="de-DE"/>
        </w:rPr>
      </w:pPr>
    </w:p>
    <w:p w14:paraId="3D16F043" w14:textId="77777777" w:rsidR="00EF76F6" w:rsidRPr="00DB6AA3" w:rsidRDefault="00EF76F6" w:rsidP="00001771">
      <w:pPr>
        <w:ind w:firstLineChars="173" w:firstLine="363"/>
        <w:rPr>
          <w:szCs w:val="21"/>
          <w:lang w:val="de-DE"/>
        </w:rPr>
      </w:pPr>
    </w:p>
    <w:sectPr w:rsidR="00EF76F6" w:rsidRPr="00DB6A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444F" w14:textId="77777777" w:rsidR="00BB321C" w:rsidRDefault="00BB321C" w:rsidP="0043151C">
      <w:pPr>
        <w:ind w:firstLine="496"/>
      </w:pPr>
      <w:r>
        <w:separator/>
      </w:r>
    </w:p>
  </w:endnote>
  <w:endnote w:type="continuationSeparator" w:id="0">
    <w:p w14:paraId="3BE1B3BB" w14:textId="77777777" w:rsidR="00BB321C" w:rsidRDefault="00BB321C" w:rsidP="0043151C">
      <w:pPr>
        <w:ind w:firstLine="49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4F5A" w14:textId="77777777" w:rsidR="0043151C" w:rsidRDefault="0043151C">
    <w:pPr>
      <w:pStyle w:val="ab"/>
      <w:ind w:firstLine="42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DFAE" w14:textId="77777777" w:rsidR="0043151C" w:rsidRDefault="0043151C">
    <w:pPr>
      <w:pStyle w:val="ab"/>
      <w:ind w:firstLine="42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39E3" w14:textId="77777777" w:rsidR="0043151C" w:rsidRDefault="0043151C">
    <w:pPr>
      <w:pStyle w:val="ab"/>
      <w:ind w:firstLine="42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5AD07" w14:textId="77777777" w:rsidR="00BB321C" w:rsidRDefault="00BB321C" w:rsidP="0043151C">
      <w:pPr>
        <w:ind w:firstLine="496"/>
      </w:pPr>
      <w:r>
        <w:separator/>
      </w:r>
    </w:p>
  </w:footnote>
  <w:footnote w:type="continuationSeparator" w:id="0">
    <w:p w14:paraId="1457B899" w14:textId="77777777" w:rsidR="00BB321C" w:rsidRDefault="00BB321C" w:rsidP="0043151C">
      <w:pPr>
        <w:ind w:firstLine="49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7F8C" w14:textId="77777777" w:rsidR="0043151C" w:rsidRDefault="0043151C">
    <w:pPr>
      <w:pStyle w:val="a9"/>
      <w:ind w:firstLine="42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5068D" w14:textId="77777777" w:rsidR="0043151C" w:rsidRDefault="0043151C">
    <w:pPr>
      <w:pStyle w:val="a9"/>
      <w:ind w:firstLine="42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EF2B" w14:textId="77777777" w:rsidR="0043151C" w:rsidRDefault="0043151C">
    <w:pPr>
      <w:pStyle w:val="a9"/>
      <w:ind w:firstLine="42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66"/>
    <w:rsid w:val="00001771"/>
    <w:rsid w:val="000023E5"/>
    <w:rsid w:val="00011512"/>
    <w:rsid w:val="00034C59"/>
    <w:rsid w:val="0005147E"/>
    <w:rsid w:val="00083876"/>
    <w:rsid w:val="000B6FF4"/>
    <w:rsid w:val="000D31CA"/>
    <w:rsid w:val="000F43A3"/>
    <w:rsid w:val="0010650A"/>
    <w:rsid w:val="00117C17"/>
    <w:rsid w:val="00142598"/>
    <w:rsid w:val="001B654F"/>
    <w:rsid w:val="001C016F"/>
    <w:rsid w:val="00211CC1"/>
    <w:rsid w:val="00215ECE"/>
    <w:rsid w:val="0022065D"/>
    <w:rsid w:val="00237C0C"/>
    <w:rsid w:val="00275472"/>
    <w:rsid w:val="00280229"/>
    <w:rsid w:val="00296A8F"/>
    <w:rsid w:val="002B1DF8"/>
    <w:rsid w:val="002B4287"/>
    <w:rsid w:val="002F0D9A"/>
    <w:rsid w:val="002F3650"/>
    <w:rsid w:val="002F727B"/>
    <w:rsid w:val="00300335"/>
    <w:rsid w:val="003015C3"/>
    <w:rsid w:val="00303D3A"/>
    <w:rsid w:val="003560F3"/>
    <w:rsid w:val="003A6743"/>
    <w:rsid w:val="003B36C4"/>
    <w:rsid w:val="003C2BE8"/>
    <w:rsid w:val="003F1125"/>
    <w:rsid w:val="00423903"/>
    <w:rsid w:val="0043151C"/>
    <w:rsid w:val="0043341A"/>
    <w:rsid w:val="00453B2D"/>
    <w:rsid w:val="00466A1F"/>
    <w:rsid w:val="004820F0"/>
    <w:rsid w:val="00491E98"/>
    <w:rsid w:val="0053699F"/>
    <w:rsid w:val="00545400"/>
    <w:rsid w:val="005D5588"/>
    <w:rsid w:val="00604974"/>
    <w:rsid w:val="00611E0B"/>
    <w:rsid w:val="006476BC"/>
    <w:rsid w:val="006526F6"/>
    <w:rsid w:val="0067165E"/>
    <w:rsid w:val="00676A34"/>
    <w:rsid w:val="006D7C9F"/>
    <w:rsid w:val="006E3308"/>
    <w:rsid w:val="007011A0"/>
    <w:rsid w:val="007331C6"/>
    <w:rsid w:val="00762C01"/>
    <w:rsid w:val="00790FA1"/>
    <w:rsid w:val="007F39A5"/>
    <w:rsid w:val="007F55FB"/>
    <w:rsid w:val="00826A90"/>
    <w:rsid w:val="008452C1"/>
    <w:rsid w:val="00877BFB"/>
    <w:rsid w:val="008837FE"/>
    <w:rsid w:val="008B7FED"/>
    <w:rsid w:val="008E63D8"/>
    <w:rsid w:val="009022C6"/>
    <w:rsid w:val="0092080D"/>
    <w:rsid w:val="00951B0B"/>
    <w:rsid w:val="00954362"/>
    <w:rsid w:val="009577D0"/>
    <w:rsid w:val="00981E3F"/>
    <w:rsid w:val="00996779"/>
    <w:rsid w:val="009A135B"/>
    <w:rsid w:val="009A31C0"/>
    <w:rsid w:val="009A7407"/>
    <w:rsid w:val="009D41C3"/>
    <w:rsid w:val="009E06C4"/>
    <w:rsid w:val="009E5DD0"/>
    <w:rsid w:val="009E6108"/>
    <w:rsid w:val="009F1DC0"/>
    <w:rsid w:val="009F1EAA"/>
    <w:rsid w:val="00A22C5B"/>
    <w:rsid w:val="00A31882"/>
    <w:rsid w:val="00A41F2F"/>
    <w:rsid w:val="00A83B55"/>
    <w:rsid w:val="00A97E35"/>
    <w:rsid w:val="00AE7568"/>
    <w:rsid w:val="00B273DC"/>
    <w:rsid w:val="00B32384"/>
    <w:rsid w:val="00B4643C"/>
    <w:rsid w:val="00B64EDF"/>
    <w:rsid w:val="00B746AB"/>
    <w:rsid w:val="00B93B25"/>
    <w:rsid w:val="00BA6480"/>
    <w:rsid w:val="00BB15DC"/>
    <w:rsid w:val="00BB321C"/>
    <w:rsid w:val="00BC5104"/>
    <w:rsid w:val="00BE21BA"/>
    <w:rsid w:val="00BE32A7"/>
    <w:rsid w:val="00BE5B41"/>
    <w:rsid w:val="00BE72DF"/>
    <w:rsid w:val="00C07B89"/>
    <w:rsid w:val="00C24433"/>
    <w:rsid w:val="00C24D74"/>
    <w:rsid w:val="00C41BB2"/>
    <w:rsid w:val="00C61066"/>
    <w:rsid w:val="00C646F1"/>
    <w:rsid w:val="00C77FD8"/>
    <w:rsid w:val="00C90789"/>
    <w:rsid w:val="00C94041"/>
    <w:rsid w:val="00CD79BE"/>
    <w:rsid w:val="00CF5BC0"/>
    <w:rsid w:val="00D0133A"/>
    <w:rsid w:val="00D45F19"/>
    <w:rsid w:val="00D6417C"/>
    <w:rsid w:val="00D65B5C"/>
    <w:rsid w:val="00D94A26"/>
    <w:rsid w:val="00D97A91"/>
    <w:rsid w:val="00DB274F"/>
    <w:rsid w:val="00DB6AA3"/>
    <w:rsid w:val="00DD1654"/>
    <w:rsid w:val="00DE0847"/>
    <w:rsid w:val="00DE4127"/>
    <w:rsid w:val="00DE55D4"/>
    <w:rsid w:val="00E275ED"/>
    <w:rsid w:val="00E80335"/>
    <w:rsid w:val="00E8432A"/>
    <w:rsid w:val="00E84545"/>
    <w:rsid w:val="00E873F3"/>
    <w:rsid w:val="00E955E2"/>
    <w:rsid w:val="00EA6D3A"/>
    <w:rsid w:val="00EC37EE"/>
    <w:rsid w:val="00EC6A34"/>
    <w:rsid w:val="00EF76F6"/>
    <w:rsid w:val="00F21ADA"/>
    <w:rsid w:val="00F34ADB"/>
    <w:rsid w:val="00F3573A"/>
    <w:rsid w:val="00F51ABE"/>
    <w:rsid w:val="00FC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0E64"/>
  <w15:chartTrackingRefBased/>
  <w15:docId w15:val="{87624B1F-C3BC-8D48-94CC-C6248994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ind w:firstLineChars="236" w:firstLine="23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C01"/>
    <w:rPr>
      <w:rFonts w:ascii="Times New Roman" w:eastAsia="仿宋" w:hAnsi="Times New Roman" w:cs="宋体"/>
      <w:noProof/>
      <w:color w:val="000000" w:themeColor="text1"/>
      <w:kern w:val="0"/>
    </w:rPr>
  </w:style>
  <w:style w:type="paragraph" w:styleId="1">
    <w:name w:val="heading 1"/>
    <w:basedOn w:val="a"/>
    <w:link w:val="10"/>
    <w:autoRedefine/>
    <w:uiPriority w:val="1"/>
    <w:qFormat/>
    <w:rsid w:val="00877BFB"/>
    <w:pPr>
      <w:spacing w:line="1058" w:lineRule="exact"/>
      <w:jc w:val="center"/>
      <w:outlineLvl w:val="0"/>
    </w:pPr>
    <w:rPr>
      <w:b/>
      <w:sz w:val="32"/>
      <w:szCs w:val="93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15ECE"/>
    <w:pPr>
      <w:keepNext/>
      <w:keepLines/>
      <w:spacing w:before="260" w:after="260" w:line="415" w:lineRule="auto"/>
      <w:jc w:val="center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15ECE"/>
    <w:pPr>
      <w:keepNext/>
      <w:keepLines/>
      <w:spacing w:before="260" w:after="260"/>
      <w:ind w:firstLineChars="200" w:firstLine="428"/>
      <w:jc w:val="center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83876"/>
    <w:pPr>
      <w:keepNext/>
      <w:keepLines/>
      <w:spacing w:before="280" w:after="290"/>
      <w:ind w:firstLine="505"/>
      <w:jc w:val="center"/>
      <w:outlineLvl w:val="3"/>
    </w:pPr>
    <w:rPr>
      <w:rFonts w:asciiTheme="majorHAnsi" w:hAnsiTheme="majorHAnsi" w:cstheme="majorBidi"/>
      <w:b/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qFormat/>
    <w:rsid w:val="00877BFB"/>
    <w:rPr>
      <w:rFonts w:ascii="Times New Roman" w:eastAsia="仿宋" w:hAnsi="Times New Roman" w:cs="宋体"/>
      <w:b/>
      <w:noProof/>
      <w:color w:val="000000" w:themeColor="text1"/>
      <w:sz w:val="32"/>
      <w:szCs w:val="93"/>
    </w:rPr>
  </w:style>
  <w:style w:type="paragraph" w:customStyle="1" w:styleId="31">
    <w:name w:val="标题3"/>
    <w:basedOn w:val="3"/>
    <w:next w:val="a"/>
    <w:autoRedefine/>
    <w:qFormat/>
    <w:rsid w:val="00083876"/>
    <w:pPr>
      <w:ind w:firstLineChars="0" w:firstLine="0"/>
    </w:pPr>
  </w:style>
  <w:style w:type="character" w:customStyle="1" w:styleId="30">
    <w:name w:val="标题 3 字符"/>
    <w:basedOn w:val="a0"/>
    <w:link w:val="3"/>
    <w:uiPriority w:val="9"/>
    <w:rsid w:val="00215ECE"/>
    <w:rPr>
      <w:rFonts w:ascii="Times New Roman" w:eastAsia="仿宋" w:hAnsi="Times New Roman" w:cs="宋体"/>
      <w:b/>
      <w:bCs/>
      <w:noProof/>
      <w:color w:val="000000" w:themeColor="text1"/>
      <w:kern w:val="0"/>
      <w:sz w:val="28"/>
      <w:szCs w:val="32"/>
    </w:rPr>
  </w:style>
  <w:style w:type="paragraph" w:styleId="a3">
    <w:name w:val="footnote text"/>
    <w:basedOn w:val="a"/>
    <w:link w:val="a4"/>
    <w:autoRedefine/>
    <w:qFormat/>
    <w:rsid w:val="00215ECE"/>
    <w:pPr>
      <w:snapToGrid w:val="0"/>
      <w:ind w:firstLineChars="200" w:firstLine="360"/>
    </w:pPr>
    <w:rPr>
      <w:sz w:val="18"/>
    </w:rPr>
  </w:style>
  <w:style w:type="character" w:customStyle="1" w:styleId="a4">
    <w:name w:val="脚注文本 字符"/>
    <w:basedOn w:val="a0"/>
    <w:link w:val="a3"/>
    <w:qFormat/>
    <w:rsid w:val="00215ECE"/>
    <w:rPr>
      <w:rFonts w:ascii="Times New Roman" w:eastAsia="仿宋" w:hAnsi="Times New Roman"/>
      <w:sz w:val="18"/>
    </w:rPr>
  </w:style>
  <w:style w:type="character" w:styleId="a5">
    <w:name w:val="footnote reference"/>
    <w:qFormat/>
    <w:rsid w:val="00604974"/>
    <w:rPr>
      <w:rFonts w:ascii="Times New Roman" w:hAnsi="Times New Roman"/>
      <w:sz w:val="18"/>
      <w:vertAlign w:val="superscript"/>
    </w:rPr>
  </w:style>
  <w:style w:type="character" w:customStyle="1" w:styleId="20">
    <w:name w:val="标题 2 字符"/>
    <w:basedOn w:val="a0"/>
    <w:link w:val="2"/>
    <w:uiPriority w:val="9"/>
    <w:rsid w:val="00215ECE"/>
    <w:rPr>
      <w:rFonts w:ascii="Times New Roman" w:eastAsia="仿宋" w:hAnsi="Times New Roman" w:cstheme="majorBidi"/>
      <w:b/>
      <w:bCs/>
      <w:noProof/>
      <w:color w:val="000000" w:themeColor="text1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83876"/>
    <w:rPr>
      <w:rFonts w:asciiTheme="majorHAnsi" w:eastAsia="仿宋" w:hAnsiTheme="majorHAnsi" w:cstheme="majorBidi"/>
      <w:b/>
      <w:bCs/>
      <w:noProof/>
      <w:color w:val="000000" w:themeColor="text1"/>
      <w:kern w:val="0"/>
      <w:szCs w:val="21"/>
    </w:rPr>
  </w:style>
  <w:style w:type="character" w:styleId="a6">
    <w:name w:val="Hyperlink"/>
    <w:basedOn w:val="a0"/>
    <w:uiPriority w:val="99"/>
    <w:unhideWhenUsed/>
    <w:rsid w:val="003560F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560F3"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semiHidden/>
    <w:rsid w:val="009F1DC0"/>
    <w:rPr>
      <w:color w:val="666666"/>
    </w:rPr>
  </w:style>
  <w:style w:type="paragraph" w:styleId="a9">
    <w:name w:val="header"/>
    <w:basedOn w:val="a"/>
    <w:link w:val="aa"/>
    <w:uiPriority w:val="99"/>
    <w:unhideWhenUsed/>
    <w:rsid w:val="004315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3151C"/>
    <w:rPr>
      <w:rFonts w:ascii="Times New Roman" w:eastAsia="仿宋" w:hAnsi="Times New Roman" w:cs="宋体"/>
      <w:noProof/>
      <w:color w:val="000000" w:themeColor="text1"/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431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3151C"/>
    <w:rPr>
      <w:rFonts w:ascii="Times New Roman" w:eastAsia="仿宋" w:hAnsi="Times New Roman" w:cs="宋体"/>
      <w:noProof/>
      <w:color w:val="000000" w:themeColor="text1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234055-9C31-0C43-8A43-61FA68889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11</Pages>
  <Words>8313</Words>
  <Characters>8563</Characters>
  <Application>Microsoft Office Word</Application>
  <DocSecurity>0</DocSecurity>
  <Lines>244</Lines>
  <Paragraphs>86</Paragraphs>
  <ScaleCrop>false</ScaleCrop>
  <Company/>
  <LinksUpToDate>false</LinksUpToDate>
  <CharactersWithSpaces>16790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英男 赵</dc:creator>
  <cp:keywords/>
  <dc:description/>
  <cp:lastModifiedBy>英男 赵</cp:lastModifiedBy>
  <cp:revision>68</cp:revision>
  <dcterms:created xsi:type="dcterms:W3CDTF">2024-04-02T10:55:00Z</dcterms:created>
  <dcterms:modified xsi:type="dcterms:W3CDTF">2025-09-14T00:30:00Z</dcterms:modified>
</cp:coreProperties>
</file>