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  <w:t>МИНИСТЕРСТВО ОБРАЗОВАНИЯ И НАУКИ РЕСПУБЛИКИ БЕЛАРУСЬ</w:t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  <w:t>БЕЛОРУССКИЙ НАЦИОНАЛЬНЫЙ ТЕХНИЧЕСКИЙ УНИВЕРСИТЕТ</w:t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  <w:t>Факультет информационных технологий и робототехники (ФИТР)</w:t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Кафедра программного обеспечения информационных </w:t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  <w:t>систем и технологий</w:t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jc w:val="center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jc w:val="center"/>
        <w:rPr>
          <w:b/>
          <w:b/>
          <w:sz w:val="28"/>
          <w:szCs w:val="24"/>
        </w:rPr>
      </w:pPr>
      <w:r>
        <w:rPr>
          <w:b/>
          <w:sz w:val="28"/>
          <w:szCs w:val="24"/>
        </w:rPr>
        <w:t>О Т Ч Е Т</w:t>
      </w:r>
    </w:p>
    <w:p>
      <w:pPr>
        <w:pStyle w:val="9"/>
        <w:spacing w:beforeAutospacing="1" w:afterAutospacing="1"/>
        <w:jc w:val="center"/>
        <w:rPr>
          <w:rFonts w:ascii="Times New Roman" w:hAnsi="Times New Roman" w:cs="Times New Roman"/>
          <w:b/>
          <w:b/>
          <w:sz w:val="28"/>
          <w:szCs w:val="24"/>
        </w:rPr>
      </w:pPr>
      <w:r>
        <w:rPr>
          <w:rFonts w:cs="Times New Roman" w:ascii="Times New Roman" w:hAnsi="Times New Roman"/>
          <w:b/>
          <w:sz w:val="28"/>
          <w:szCs w:val="24"/>
        </w:rPr>
        <w:t>ПО ЛАБОРАТОРНОЙ РАБОТЕ №2</w:t>
      </w:r>
      <w:r>
        <w:rPr>
          <w:rFonts w:cs="Times New Roman" w:ascii="Times New Roman" w:hAnsi="Times New Roman"/>
          <w:b/>
          <w:sz w:val="28"/>
          <w:szCs w:val="24"/>
          <w:lang w:val="en-US"/>
        </w:rPr>
        <w:t>b</w:t>
      </w:r>
    </w:p>
    <w:p>
      <w:pPr>
        <w:pStyle w:val="Normal"/>
        <w:jc w:val="center"/>
        <w:rPr>
          <w:b/>
          <w:b/>
          <w:sz w:val="28"/>
          <w:szCs w:val="24"/>
        </w:rPr>
      </w:pPr>
      <w:r>
        <w:rPr>
          <w:b/>
          <w:sz w:val="28"/>
          <w:szCs w:val="24"/>
        </w:rPr>
        <w:t>«</w:t>
      </w:r>
      <w:r>
        <w:rPr>
          <w:b/>
          <w:sz w:val="28"/>
        </w:rPr>
        <w:t>Командный язык и скрипты SHELL</w:t>
      </w:r>
      <w:r>
        <w:rPr>
          <w:b/>
          <w:sz w:val="28"/>
          <w:szCs w:val="24"/>
        </w:rPr>
        <w:t>»</w:t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spacing w:before="0" w:after="240"/>
        <w:jc w:val="center"/>
        <w:rPr>
          <w:b/>
          <w:b/>
          <w:sz w:val="28"/>
          <w:szCs w:val="24"/>
        </w:rPr>
      </w:pPr>
      <w:r>
        <w:rPr>
          <w:b/>
          <w:sz w:val="28"/>
          <w:szCs w:val="24"/>
        </w:rPr>
        <w:t>по курсу:</w:t>
      </w:r>
    </w:p>
    <w:p>
      <w:pPr>
        <w:pStyle w:val="Normal"/>
        <w:jc w:val="center"/>
        <w:rPr>
          <w:b/>
          <w:b/>
          <w:i/>
          <w:i/>
          <w:sz w:val="28"/>
          <w:szCs w:val="24"/>
        </w:rPr>
      </w:pPr>
      <w:r>
        <w:rPr>
          <w:b/>
          <w:i/>
          <w:sz w:val="28"/>
          <w:szCs w:val="24"/>
        </w:rPr>
        <w:t>"СИСТЕМНОЕ ПРОГРАММИРОВАНИЕ"</w:t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jc w:val="both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jc w:val="both"/>
        <w:rPr>
          <w:sz w:val="28"/>
          <w:szCs w:val="24"/>
        </w:rPr>
      </w:pPr>
      <w:r>
        <w:rPr>
          <w:sz w:val="28"/>
          <w:szCs w:val="24"/>
        </w:rPr>
      </w:r>
    </w:p>
    <w:tbl>
      <w:tblPr>
        <w:tblW w:w="9072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4711"/>
        <w:gridCol w:w="4360"/>
      </w:tblGrid>
      <w:tr>
        <w:trPr/>
        <w:tc>
          <w:tcPr>
            <w:tcW w:w="4711" w:type="dxa"/>
            <w:tcBorders/>
          </w:tcPr>
          <w:p>
            <w:pPr>
              <w:pStyle w:val="Normal"/>
              <w:widowControl w:val="false"/>
              <w:spacing w:lineRule="atLeast" w:line="160"/>
              <w:ind w:left="142" w:firstLine="142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Выполнил:</w:t>
            </w:r>
          </w:p>
        </w:tc>
        <w:tc>
          <w:tcPr>
            <w:tcW w:w="4360" w:type="dxa"/>
            <w:tcBorders/>
          </w:tcPr>
          <w:p>
            <w:pPr>
              <w:pStyle w:val="Normal"/>
              <w:widowControl w:val="false"/>
              <w:spacing w:lineRule="atLeast" w:line="160"/>
              <w:ind w:left="34" w:hanging="109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студент группы 10701</w:t>
            </w:r>
            <w:r>
              <w:rPr>
                <w:sz w:val="28"/>
                <w:szCs w:val="24"/>
              </w:rPr>
              <w:t>3</w:t>
            </w:r>
            <w:r>
              <w:rPr>
                <w:sz w:val="28"/>
                <w:szCs w:val="24"/>
              </w:rPr>
              <w:t>21</w:t>
            </w:r>
          </w:p>
          <w:p>
            <w:pPr>
              <w:pStyle w:val="Normal"/>
              <w:widowControl w:val="false"/>
              <w:spacing w:lineRule="atLeast" w:line="160"/>
              <w:ind w:left="34" w:hanging="109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Калюжный Клим </w:t>
            </w:r>
          </w:p>
          <w:p>
            <w:pPr>
              <w:pStyle w:val="Normal"/>
              <w:widowControl w:val="false"/>
              <w:spacing w:lineRule="atLeast" w:line="160"/>
              <w:ind w:left="34" w:hanging="109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</w:r>
          </w:p>
        </w:tc>
      </w:tr>
      <w:tr>
        <w:trPr/>
        <w:tc>
          <w:tcPr>
            <w:tcW w:w="4711" w:type="dxa"/>
            <w:tcBorders/>
          </w:tcPr>
          <w:p>
            <w:pPr>
              <w:pStyle w:val="Normal"/>
              <w:widowControl w:val="false"/>
              <w:spacing w:lineRule="atLeast" w:line="160"/>
              <w:ind w:left="142" w:firstLine="142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Проверил:</w:t>
            </w:r>
          </w:p>
        </w:tc>
        <w:tc>
          <w:tcPr>
            <w:tcW w:w="4360" w:type="dxa"/>
            <w:tcBorders/>
          </w:tcPr>
          <w:p>
            <w:pPr>
              <w:pStyle w:val="Normal"/>
              <w:widowControl w:val="false"/>
              <w:spacing w:lineRule="atLeast" w:line="160"/>
              <w:ind w:left="-108" w:firstLine="33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Давыденко Николай</w:t>
            </w:r>
          </w:p>
        </w:tc>
      </w:tr>
    </w:tbl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Normal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FR2"/>
        <w:ind w:left="0" w:hanging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Минск – 2023</w:t>
      </w:r>
    </w:p>
    <w:p>
      <w:pPr>
        <w:pStyle w:val="Normal"/>
        <w:ind w:firstLine="709"/>
        <w:jc w:val="both"/>
        <w:rPr>
          <w:sz w:val="28"/>
          <w:szCs w:val="24"/>
        </w:rPr>
      </w:pPr>
      <w:r>
        <w:rPr>
          <w:b/>
          <w:sz w:val="28"/>
          <w:szCs w:val="24"/>
        </w:rPr>
        <w:t xml:space="preserve">Цель работы: </w:t>
      </w:r>
      <w:r>
        <w:rPr>
          <w:sz w:val="28"/>
          <w:szCs w:val="24"/>
        </w:rPr>
        <w:t>за</w:t>
      </w:r>
      <w:r>
        <w:rPr>
          <w:sz w:val="28"/>
        </w:rPr>
        <w:t>крепить на практике принципы создания проектов с помощью скриптов SHELL, освоить средства примитивного графического интерфейса в Linux-скриптах.</w:t>
      </w:r>
    </w:p>
    <w:p>
      <w:pPr>
        <w:pStyle w:val="Normal"/>
        <w:jc w:val="both"/>
        <w:rPr>
          <w:sz w:val="28"/>
          <w:szCs w:val="24"/>
        </w:rPr>
      </w:pPr>
      <w:r>
        <w:rPr>
          <w:sz w:val="28"/>
          <w:szCs w:val="24"/>
        </w:rPr>
      </w:r>
    </w:p>
    <w:p>
      <w:pPr>
        <w:pStyle w:val="ListParagraph"/>
        <w:jc w:val="both"/>
        <w:rPr>
          <w:b/>
          <w:b/>
          <w:sz w:val="28"/>
        </w:rPr>
      </w:pPr>
      <w:r>
        <w:rPr>
          <w:b/>
          <w:sz w:val="28"/>
        </w:rPr>
        <w:t>Постановка задачи</w:t>
      </w:r>
    </w:p>
    <w:p>
      <w:pPr>
        <w:pStyle w:val="ListParagraph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ind w:left="0" w:firstLine="709"/>
        <w:jc w:val="both"/>
        <w:rPr>
          <w:b/>
          <w:b/>
          <w:sz w:val="28"/>
        </w:rPr>
      </w:pPr>
      <w:r>
        <w:rPr>
          <w:b/>
          <w:sz w:val="28"/>
        </w:rPr>
        <w:t xml:space="preserve">Задание 1 </w:t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  <w:t xml:space="preserve">1.   Сделать пример с двумя вложенными диалогами типа YesNo. </w:t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  <w:t xml:space="preserve">2. Сделать пример, запрашивающий сначала имя человека, а потом профессию. Вывести имя + профессию, прочитанные в диалоге. </w:t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  <w:t>3. Вывести список с названиями валют. После выбора валюты система должна вывести ее котировку.</w:t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  <w:t xml:space="preserve">Здесь следует обратить внимание на проверку условия. Запомните, если выполняем сравнение строк, то в квадратных скобках строки записываем в двоичных кавычках. При этом (!) нужно разделять все слова пробелами как слева, так и справа. Наконец, слово then договоримся писать на новой строке. Заметим, что диалог отображается списком, поскольку указаны символы перехода на новую строку в команде dialog. </w:t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  <w:t xml:space="preserve">4. Измените предыдущую программу так, вместо списка валют предлагалось оконное меню валют. Чтобы программа работала в цикле. Для выхода из цикла нужно вместо названия валюты вводить exit. </w:t>
      </w:r>
    </w:p>
    <w:p>
      <w:pPr>
        <w:pStyle w:val="ListParagraph"/>
        <w:ind w:left="0" w:firstLine="709"/>
        <w:jc w:val="both"/>
        <w:rPr>
          <w:sz w:val="40"/>
        </w:rPr>
      </w:pPr>
      <w:r>
        <w:rPr>
          <w:sz w:val="28"/>
        </w:rPr>
        <w:t>5. Измените предыдущую программу так, для выхода из программы в меню была кнопка закрытия программы «exit». Работа диалогов должна быть подтверждена скриншотами в отчетах.</w:t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ind w:left="0" w:firstLine="709"/>
        <w:jc w:val="both"/>
        <w:rPr>
          <w:b/>
          <w:b/>
          <w:sz w:val="28"/>
        </w:rPr>
      </w:pPr>
      <w:r>
        <w:rPr>
          <w:b/>
          <w:sz w:val="28"/>
        </w:rPr>
        <w:t xml:space="preserve">Задание 2 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Создайте копию проекта представленного в упражнении №3. Внесем изменения в новом проекте, добавив вывод информации о домашнем каталоге каждого пользователя и включив в вывод общее число файлов и подкаталогов в каждом из них.</w:t>
      </w:r>
    </w:p>
    <w:p>
      <w:pPr>
        <w:pStyle w:val="ListParagraph"/>
        <w:ind w:left="0" w:firstLine="709"/>
        <w:jc w:val="both"/>
        <w:rPr>
          <w:b/>
          <w:b/>
          <w:sz w:val="28"/>
          <w:szCs w:val="28"/>
        </w:rPr>
      </w:pPr>
      <w:r>
        <w:rPr>
          <w:sz w:val="28"/>
          <w:szCs w:val="28"/>
        </w:rPr>
        <w:t>В этой новой версии проверяется наличие привилегий суперпользователя, но вместо того, чтобы выполнить полный набор операций в каждой из ветвей if, здесь устанавливаются некоторые переменные, которые затем используются в цикле for. В функции использованы несколько локальных переменных и команда printf для форматирования части вывода</w:t>
      </w:r>
    </w:p>
    <w:p>
      <w:pPr>
        <w:pStyle w:val="ListParagraph"/>
        <w:ind w:left="0" w:firstLine="709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ind w:left="0" w:firstLine="709"/>
        <w:jc w:val="both"/>
        <w:rPr>
          <w:b/>
          <w:b/>
          <w:sz w:val="28"/>
        </w:rPr>
      </w:pPr>
      <w:r>
        <w:rPr>
          <w:b/>
          <w:sz w:val="28"/>
        </w:rPr>
        <w:t xml:space="preserve">Задание 3 </w:t>
      </w:r>
    </w:p>
    <w:p>
      <w:pPr>
        <w:pStyle w:val="ListParagraph"/>
        <w:ind w:left="0" w:firstLine="709"/>
        <w:jc w:val="both"/>
        <w:rPr>
          <w:b/>
          <w:b/>
          <w:sz w:val="28"/>
        </w:rPr>
      </w:pPr>
      <w:r>
        <w:rPr>
          <w:sz w:val="28"/>
        </w:rPr>
        <w:t>Для сценария выполненного в задании №2 создайте графическое диалоговое окно.</w:t>
      </w:r>
    </w:p>
    <w:p>
      <w:pPr>
        <w:pStyle w:val="Normal"/>
        <w:ind w:firstLine="709"/>
        <w:jc w:val="both"/>
        <w:rPr>
          <w:b/>
          <w:b/>
          <w:sz w:val="40"/>
        </w:rPr>
      </w:pPr>
      <w:r>
        <w:rPr>
          <w:b/>
          <w:sz w:val="40"/>
        </w:rPr>
      </w:r>
    </w:p>
    <w:p>
      <w:pPr>
        <w:pStyle w:val="Normal"/>
        <w:ind w:firstLine="709"/>
        <w:jc w:val="both"/>
        <w:rPr>
          <w:b/>
          <w:b/>
          <w:sz w:val="40"/>
        </w:rPr>
      </w:pPr>
      <w:r>
        <w:rPr>
          <w:b/>
          <w:sz w:val="40"/>
        </w:rPr>
      </w:r>
    </w:p>
    <w:p>
      <w:pPr>
        <w:pStyle w:val="ListParagraph"/>
        <w:jc w:val="both"/>
        <w:rPr>
          <w:b/>
          <w:b/>
          <w:sz w:val="28"/>
        </w:rPr>
      </w:pPr>
      <w:r>
        <w:rPr>
          <w:b/>
          <w:sz w:val="28"/>
        </w:rPr>
        <w:t>Выполнение лабораторной работы</w:t>
      </w:r>
    </w:p>
    <w:p>
      <w:pPr>
        <w:pStyle w:val="ListParagraph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ind w:left="0" w:firstLine="709"/>
        <w:jc w:val="both"/>
        <w:rPr>
          <w:b/>
          <w:b/>
          <w:sz w:val="28"/>
        </w:rPr>
      </w:pPr>
      <w:r>
        <w:rPr>
          <w:b/>
          <w:sz w:val="28"/>
        </w:rPr>
        <w:t xml:space="preserve">Задание 1 </w:t>
      </w:r>
    </w:p>
    <w:p>
      <w:pPr>
        <w:pStyle w:val="ListParagraph"/>
        <w:numPr>
          <w:ilvl w:val="0"/>
          <w:numId w:val="1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Сделать пример с двумя вложенными диалогами типа YesNo. </w:t>
      </w:r>
    </w:p>
    <w:p>
      <w:pPr>
        <w:pStyle w:val="Normal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w:drawing>
          <wp:inline distT="0" distB="0" distL="0" distR="0">
            <wp:extent cx="5649595" cy="269176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jc w:val="center"/>
        <w:rPr>
          <w:sz w:val="28"/>
        </w:rPr>
      </w:pPr>
      <w:r>
        <w:rPr/>
        <mc:AlternateContent>
          <mc:Choice Requires="wps">
            <w:drawing>
              <wp:anchor behindDoc="0" distT="19685" distB="19685" distL="19685" distR="20320" simplePos="0" locked="0" layoutInCell="0" allowOverlap="1" relativeHeight="21">
                <wp:simplePos x="0" y="0"/>
                <wp:positionH relativeFrom="column">
                  <wp:posOffset>3888105</wp:posOffset>
                </wp:positionH>
                <wp:positionV relativeFrom="paragraph">
                  <wp:posOffset>1054100</wp:posOffset>
                </wp:positionV>
                <wp:extent cx="739140" cy="281940"/>
                <wp:effectExtent l="19685" t="19685" r="20320" b="19685"/>
                <wp:wrapNone/>
                <wp:docPr id="2" name="Скругленный прямоугольник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080" cy="281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ed7d3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3402965" cy="1485900"/>
            <wp:effectExtent l="0" t="0" r="0" b="0"/>
            <wp:docPr id="3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2794" w:leader="none"/>
        </w:tabs>
        <w:jc w:val="center"/>
        <w:rPr>
          <w:sz w:val="28"/>
        </w:rPr>
      </w:pPr>
      <w:r>
        <mc:AlternateContent>
          <mc:Choice Requires="wps">
            <w:drawing>
              <wp:anchor behindDoc="0" distT="19685" distB="19685" distL="19685" distR="19685" simplePos="0" locked="0" layoutInCell="0" allowOverlap="1" relativeHeight="22">
                <wp:simplePos x="0" y="0"/>
                <wp:positionH relativeFrom="column">
                  <wp:posOffset>2074545</wp:posOffset>
                </wp:positionH>
                <wp:positionV relativeFrom="paragraph">
                  <wp:posOffset>1337310</wp:posOffset>
                </wp:positionV>
                <wp:extent cx="845820" cy="358140"/>
                <wp:effectExtent l="19685" t="19685" r="19685" b="19685"/>
                <wp:wrapNone/>
                <wp:docPr id="4" name="Скругленный прямоугольник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000" cy="358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ed7d3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drawing>
          <wp:inline distT="0" distB="0" distL="0" distR="0">
            <wp:extent cx="2300605" cy="1884680"/>
            <wp:effectExtent l="0" t="0" r="0" b="0"/>
            <wp:docPr id="5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65020" cy="1932940"/>
            <wp:effectExtent l="0" t="0" r="0" b="0"/>
            <wp:docPr id="6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794" w:leader="none"/>
        </w:tabs>
        <w:jc w:val="center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1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Сделать пример, запрашивающий сначала имя человека, а потом профессию. Вывести имя + профессию, прочитанные в диалоге. </w:t>
      </w:r>
    </w:p>
    <w:p>
      <w:pPr>
        <w:pStyle w:val="Normal"/>
        <w:ind w:firstLine="709"/>
        <w:jc w:val="both"/>
        <w:rPr>
          <w:sz w:val="28"/>
        </w:rPr>
      </w:pPr>
      <w:r>
        <w:rPr>
          <w:sz w:val="28"/>
        </w:rPr>
      </w:r>
    </w:p>
    <w:p>
      <w:pPr>
        <w:pStyle w:val="Normal"/>
        <w:jc w:val="both"/>
        <w:rPr>
          <w:sz w:val="28"/>
        </w:rPr>
      </w:pPr>
      <w:r>
        <w:rPr/>
        <w:drawing>
          <wp:inline distT="0" distB="0" distL="0" distR="0">
            <wp:extent cx="6152515" cy="2150745"/>
            <wp:effectExtent l="0" t="0" r="0" b="0"/>
            <wp:docPr id="7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mc:AlternateContent>
          <mc:Choice Requires="wps">
            <w:drawing>
              <wp:anchor behindDoc="0" distT="19685" distB="19685" distL="20320" distR="19050" simplePos="0" locked="0" layoutInCell="0" allowOverlap="1" relativeHeight="23">
                <wp:simplePos x="0" y="0"/>
                <wp:positionH relativeFrom="column">
                  <wp:posOffset>1728470</wp:posOffset>
                </wp:positionH>
                <wp:positionV relativeFrom="paragraph">
                  <wp:posOffset>1296670</wp:posOffset>
                </wp:positionV>
                <wp:extent cx="1099185" cy="359410"/>
                <wp:effectExtent l="20320" t="19685" r="19050" b="19685"/>
                <wp:wrapNone/>
                <wp:docPr id="8" name="Скругленный прямоугольник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80" cy="359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ed7d3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19685" distB="19685" distL="20320" distR="19050" simplePos="0" locked="0" layoutInCell="0" allowOverlap="1" relativeHeight="24" wp14:anchorId="02624E1C">
                <wp:simplePos x="0" y="0"/>
                <wp:positionH relativeFrom="column">
                  <wp:posOffset>4721225</wp:posOffset>
                </wp:positionH>
                <wp:positionV relativeFrom="paragraph">
                  <wp:posOffset>1317625</wp:posOffset>
                </wp:positionV>
                <wp:extent cx="1099185" cy="359410"/>
                <wp:effectExtent l="20320" t="19685" r="19050" b="19685"/>
                <wp:wrapNone/>
                <wp:docPr id="9" name="Скругленный прямоугольник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80" cy="359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ed7d3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drawing>
          <wp:inline distT="0" distB="0" distL="0" distR="0">
            <wp:extent cx="3065780" cy="1922145"/>
            <wp:effectExtent l="0" t="0" r="0" b="0"/>
            <wp:docPr id="1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19095" cy="1935480"/>
            <wp:effectExtent l="0" t="0" r="0" b="0"/>
            <wp:docPr id="11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20"/>
          <w:tab w:val="left" w:pos="3994" w:leader="none"/>
        </w:tabs>
        <w:jc w:val="center"/>
        <w:rPr>
          <w:sz w:val="28"/>
        </w:rPr>
      </w:pPr>
      <w:r>
        <w:rPr/>
        <w:drawing>
          <wp:inline distT="0" distB="0" distL="0" distR="0">
            <wp:extent cx="5553710" cy="1741170"/>
            <wp:effectExtent l="0" t="0" r="0" b="0"/>
            <wp:docPr id="1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994" w:leader="none"/>
        </w:tabs>
        <w:jc w:val="center"/>
        <w:rPr>
          <w:sz w:val="28"/>
        </w:rPr>
      </w:pPr>
      <w:r>
        <w:rPr>
          <w:sz w:val="28"/>
        </w:rPr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  <w:t>3. Вывести список с названиями валют. После выбора валюты система должна вывести ее котировку.</w:t>
      </w:r>
    </w:p>
    <w:p>
      <w:pPr>
        <w:pStyle w:val="Normal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ind w:left="0" w:hanging="0"/>
        <w:jc w:val="center"/>
        <w:rPr>
          <w:sz w:val="28"/>
        </w:rPr>
      </w:pPr>
      <w:r>
        <w:rPr/>
        <w:drawing>
          <wp:inline distT="0" distB="0" distL="0" distR="0">
            <wp:extent cx="2317750" cy="1720215"/>
            <wp:effectExtent l="0" t="0" r="0" b="0"/>
            <wp:docPr id="1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center"/>
        <w:rPr>
          <w:sz w:val="28"/>
        </w:rPr>
      </w:pPr>
      <w:r>
        <w:rPr/>
        <w:drawing>
          <wp:inline distT="0" distB="0" distL="0" distR="0">
            <wp:extent cx="6152515" cy="2315845"/>
            <wp:effectExtent l="0" t="0" r="0" b="0"/>
            <wp:docPr id="1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029" w:leader="none"/>
        </w:tabs>
        <w:jc w:val="both"/>
        <w:rPr>
          <w:sz w:val="28"/>
        </w:rPr>
      </w:pPr>
      <w:r>
        <w:rPr/>
        <w:drawing>
          <wp:inline distT="0" distB="0" distL="0" distR="0">
            <wp:extent cx="6152515" cy="2950845"/>
            <wp:effectExtent l="0" t="0" r="0" b="0"/>
            <wp:docPr id="15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029" w:leader="none"/>
        </w:tabs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2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Измените предыдущую программу так, вместо списка валют предлагалось оконное меню валют. Чтобы программа работала в цикле. Для выхода из цикла нужно вместо названия валюты вводить exit. </w:t>
      </w:r>
    </w:p>
    <w:p>
      <w:pPr>
        <w:pStyle w:val="ListParagraph"/>
        <w:ind w:left="709" w:hanging="0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ind w:left="709" w:hanging="709"/>
        <w:jc w:val="center"/>
        <w:rPr>
          <w:sz w:val="28"/>
        </w:rPr>
      </w:pPr>
      <w:r>
        <w:rPr/>
        <w:drawing>
          <wp:inline distT="0" distB="0" distL="0" distR="0">
            <wp:extent cx="6152515" cy="1744345"/>
            <wp:effectExtent l="0" t="0" r="0" b="0"/>
            <wp:docPr id="16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709" w:hanging="0"/>
        <w:jc w:val="center"/>
        <w:rPr>
          <w:sz w:val="28"/>
        </w:rPr>
      </w:pPr>
      <w:r>
        <w:rPr/>
        <w:drawing>
          <wp:inline distT="0" distB="0" distL="0" distR="0">
            <wp:extent cx="2811145" cy="3709035"/>
            <wp:effectExtent l="0" t="0" r="0" b="0"/>
            <wp:docPr id="17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firstLine="142"/>
        <w:jc w:val="center"/>
        <w:rPr>
          <w:sz w:val="28"/>
        </w:rPr>
      </w:pPr>
      <w:r>
        <w:rPr/>
        <w:drawing>
          <wp:inline distT="0" distB="0" distL="0" distR="0">
            <wp:extent cx="6047740" cy="2941320"/>
            <wp:effectExtent l="0" t="0" r="0" b="0"/>
            <wp:docPr id="18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ind w:left="0" w:firstLine="709"/>
        <w:jc w:val="both"/>
        <w:rPr>
          <w:b/>
          <w:b/>
          <w:sz w:val="28"/>
        </w:rPr>
      </w:pPr>
      <w:r>
        <w:rPr>
          <w:b/>
          <w:sz w:val="28"/>
        </w:rPr>
        <w:t xml:space="preserve">Задание 2 </w:t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Создайте копию проекта представленного в упражнении №3. Внесем изменения в новом проекте, добавив вывод информации о домашнем каталоге каждого пользователя и включив в вывод общее число файлов и подкаталогов в каждом из них.</w:t>
      </w:r>
    </w:p>
    <w:p>
      <w:pPr>
        <w:pStyle w:val="ListParagraph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ind w:left="0" w:hanging="0"/>
        <w:jc w:val="center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4868545" cy="4692015"/>
            <wp:effectExtent l="0" t="0" r="0" b="0"/>
            <wp:docPr id="19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center"/>
        <w:rPr>
          <w:b/>
          <w:b/>
          <w:sz w:val="28"/>
        </w:rPr>
      </w:pPr>
      <w:r>
        <w:rPr/>
        <w:drawing>
          <wp:inline distT="0" distB="0" distL="0" distR="0">
            <wp:extent cx="4824730" cy="3787140"/>
            <wp:effectExtent l="0" t="0" r="0" b="0"/>
            <wp:docPr id="20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center"/>
        <w:rPr>
          <w:b/>
          <w:b/>
          <w:sz w:val="28"/>
        </w:rPr>
      </w:pPr>
      <w:r>
        <w:rPr/>
        <w:drawing>
          <wp:inline distT="0" distB="0" distL="0" distR="0">
            <wp:extent cx="5553710" cy="3524885"/>
            <wp:effectExtent l="0" t="0" r="0" b="0"/>
            <wp:docPr id="2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center"/>
        <w:rPr>
          <w:b/>
          <w:b/>
          <w:sz w:val="28"/>
        </w:rPr>
      </w:pPr>
      <w:r>
        <w:rPr/>
        <w:drawing>
          <wp:inline distT="0" distB="0" distL="0" distR="0">
            <wp:extent cx="5477510" cy="4867910"/>
            <wp:effectExtent l="0" t="0" r="0" b="0"/>
            <wp:docPr id="2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firstLine="709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ind w:left="0" w:firstLine="709"/>
        <w:jc w:val="both"/>
        <w:rPr>
          <w:b/>
          <w:b/>
          <w:sz w:val="28"/>
        </w:rPr>
      </w:pPr>
      <w:r>
        <w:rPr>
          <w:b/>
          <w:sz w:val="28"/>
        </w:rPr>
        <w:t xml:space="preserve">Задание 3 </w:t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  <w:t>Для сценария выполненного в задании №2 создайте графическое диалоговое окно.</w:t>
      </w:r>
    </w:p>
    <w:p>
      <w:pPr>
        <w:pStyle w:val="ListParagraph"/>
        <w:ind w:left="0" w:firstLine="709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ind w:left="0" w:hanging="0"/>
        <w:jc w:val="center"/>
        <w:rPr>
          <w:b/>
          <w:b/>
          <w:sz w:val="28"/>
        </w:rPr>
      </w:pPr>
      <w:r>
        <w:rPr/>
        <w:drawing>
          <wp:inline distT="0" distB="0" distL="0" distR="0">
            <wp:extent cx="2818130" cy="3576955"/>
            <wp:effectExtent l="0" t="0" r="0" b="0"/>
            <wp:docPr id="2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jc w:val="center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52705</wp:posOffset>
            </wp:positionH>
            <wp:positionV relativeFrom="paragraph">
              <wp:posOffset>302260</wp:posOffset>
            </wp:positionV>
            <wp:extent cx="6152515" cy="3181985"/>
            <wp:effectExtent l="0" t="0" r="0" b="0"/>
            <wp:wrapSquare wrapText="largest"/>
            <wp:docPr id="2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7414260"/>
            <wp:effectExtent l="0" t="0" r="0" b="0"/>
            <wp:wrapSquare wrapText="largest"/>
            <wp:docPr id="2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7025640"/>
            <wp:effectExtent l="0" t="0" r="0" b="0"/>
            <wp:wrapSquare wrapText="largest"/>
            <wp:docPr id="2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sz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7025640"/>
            <wp:effectExtent l="0" t="0" r="0" b="0"/>
            <wp:wrapSquare wrapText="largest"/>
            <wp:docPr id="2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ab/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  <w:tab/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  <w:tab/>
        <w:t>Ответы на контрольные вопросы</w:t>
      </w:r>
    </w:p>
    <w:p>
      <w:pPr>
        <w:pStyle w:val="Normal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  <w:t>Что такое переменный и константы, чем они отличаются? Как их различает командная оболочка?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Переменные - это именованные области памяти, которые используются для хранения данных в программе. Константы - это значения, которые не могут быть изменены во время выполнения программы. Они отличаются тем, что переменные могут менять свое значение, в то время как константы остаются неизменными.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Командная оболочка различает переменные и константы по их синтаксису. Переменные обычно записываются в виде $имя_переменной, а константы - в виде значения без дополнительных символов.</w:t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Как командная оболочка определяет тип значения переменных? 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Командная оболочка определяет тип значения переменных на основе их контекста использования. Например, если значение переменной используется в арифметическом выражении, то оно будет рассматриваться как числовое. Если значение используется в строковом контексте, то оно будет рассматриваться как строка.</w:t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Какое типичное соглашение о написании имен переменных и констант принято программистами? Для чего это делается? 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Типичное соглашение о написании имен переменных и констант - использование заглавных букв и символа подчеркивания для разделения слов. Например, MY_VARIABLE или CONSTANT_VALUE. Это делается для удобства чтения кода и понимания его назначения.</w:t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Что такое переменные окружения? Назовите команды с помощью которых можно получить значения переменных окружения? 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Переменные окружения - это переменные, которые определены в операционной системе и доступны для всех процессов, запущенных в этой среде. Некоторые команды для получения значений переменных окружения: echo $имя_переменной, printenv имя_переменной, env | grep имя_переменной.</w:t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Что такое пользовательские переменные и для чего они используются?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Пользовательские переменные - это переменные, которые определены и используются внутри программы или скрипта. Они могут быть использованы для хранения временных данных или конфигурационных параметров. Пользовательские переменные могут быть созданы и изменены внутри скрипта.</w:t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Что такое область видимости переменных? Какие типы области видимости переменных существуют? 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Область видимости переменных - это часть программы, где переменная может быть использована. Существуют два типа области видимости переменных: глобальная и локальная. Глобальные переменные видны во всей программе, а локальные переменные видны только внутри определенной функции или блока кода.</w:t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Что такое конфликт имен переменных и как решается эта проблема? 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Конфликт имен переменных возникает, когда две или более переменных имеют одинаковое имя в одной области видимости. Эта проблема решается путем использования разных имен для каждой переменной или использования разных областей видимости для каждой переменной.</w:t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Что такое функции командной оболочки?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Функции командной оболочки - это блоки кода, которые могут быть вызваны из других частей программы. Они позволяют группировать повторяющийся код, улучшают читаемость и обеспечивают модульность программы.</w:t>
      </w:r>
    </w:p>
    <w:p>
      <w:pPr>
        <w:pStyle w:val="ListParagraph"/>
        <w:numPr>
          <w:ilvl w:val="0"/>
          <w:numId w:val="3"/>
        </w:numPr>
        <w:suppressAutoHyphens w:val="false"/>
        <w:spacing w:lineRule="auto" w:line="259"/>
        <w:ind w:left="0"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Что такое «код завершения программы»? 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Код завершения программы" - это число, которое возвращает программа при ее завершении. Код завершения 0 обычно означает успешное выполнение программы, а другие значения могут указывать на различные ошибки или проблемы.</w:t>
      </w:r>
    </w:p>
    <w:p>
      <w:pPr>
        <w:pStyle w:val="Normal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10) Какой командой и каким средством в скриптах обеспечивается интерактивность программы? Графический интерфейс диалога 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Для обеспечения интерактивности программы в скриптах используется команда read для чтения ввода пользователя с клавиатуры.</w:t>
      </w:r>
      <w:bookmarkStart w:id="0" w:name="_GoBack"/>
      <w:bookmarkEnd w:id="0"/>
    </w:p>
    <w:p>
      <w:pPr>
        <w:pStyle w:val="Normal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11) С помощью каких утилит реализуется средства примитивного графического интерфейса в Linux-скриптах? 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Для реализации примитивного графического интерфейса в Linux-скриптах используются утилиты, такие как dialog, zenity, whiptail и другие.</w:t>
      </w:r>
    </w:p>
    <w:p>
      <w:pPr>
        <w:pStyle w:val="Normal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12) Укажите какими интернет-источниками вы пользовались при изучении и разработке графического диалога.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Методическое пособие по лабораторной работе.</w:t>
      </w:r>
    </w:p>
    <w:p>
      <w:pPr>
        <w:pStyle w:val="Normal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13) Какие существуют типы окон примитивного графического интерфейса Linux-скриптов?</w:t>
      </w:r>
    </w:p>
    <w:p>
      <w:pPr>
        <w:pStyle w:val="Normal"/>
        <w:ind w:firstLine="709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Типы окон примитивного графического интерфейса в Linux-скриптах могут включать диалоговые окна, меню, формы ввода, окна выбора файлов и другие.</w:t>
      </w:r>
    </w:p>
    <w:p>
      <w:pPr>
        <w:pStyle w:val="Normal"/>
        <w:ind w:firstLine="709"/>
        <w:jc w:val="both"/>
        <w:rPr>
          <w:b/>
          <w:b/>
          <w:sz w:val="28"/>
          <w:szCs w:val="28"/>
        </w:rPr>
      </w:pPr>
      <w:r>
        <w:rPr/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29" w:hanging="42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2">
    <w:lvl w:ilvl="0">
      <w:start w:val="4"/>
      <w:numFmt w:val="decimal"/>
      <w:lvlText w:val="%1.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1158a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rsid w:val="0071073d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Normal"/>
    <w:next w:val="Normal"/>
    <w:link w:val="31"/>
    <w:uiPriority w:val="9"/>
    <w:semiHidden/>
    <w:unhideWhenUsed/>
    <w:qFormat/>
    <w:rsid w:val="0071073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9">
    <w:name w:val="Heading 9"/>
    <w:basedOn w:val="Normal"/>
    <w:next w:val="Normal"/>
    <w:link w:val="91"/>
    <w:qFormat/>
    <w:rsid w:val="0081158a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91" w:customStyle="1">
    <w:name w:val="Заголовок 9 Знак"/>
    <w:basedOn w:val="DefaultParagraphFont"/>
    <w:qFormat/>
    <w:rsid w:val="0081158a"/>
    <w:rPr>
      <w:rFonts w:ascii="Arial" w:hAnsi="Arial" w:eastAsia="Times New Roman" w:cs="Arial"/>
      <w:lang w:val="ru-RU" w:eastAsia="ru-RU"/>
    </w:rPr>
  </w:style>
  <w:style w:type="character" w:styleId="HTMLCode">
    <w:name w:val="HTML Code"/>
    <w:basedOn w:val="DefaultParagraphFont"/>
    <w:uiPriority w:val="99"/>
    <w:semiHidden/>
    <w:unhideWhenUsed/>
    <w:qFormat/>
    <w:rsid w:val="00e07217"/>
    <w:rPr>
      <w:rFonts w:ascii="Courier New" w:hAnsi="Courier New" w:eastAsia="Times New Roman" w:cs="Courier New"/>
      <w:sz w:val="20"/>
      <w:szCs w:val="20"/>
    </w:rPr>
  </w:style>
  <w:style w:type="character" w:styleId="Style11" w:customStyle="1">
    <w:name w:val="Интернет-ссылка"/>
    <w:basedOn w:val="DefaultParagraphFont"/>
    <w:uiPriority w:val="99"/>
    <w:semiHidden/>
    <w:unhideWhenUsed/>
    <w:rsid w:val="000a7940"/>
    <w:rPr>
      <w:color w:val="0000FF"/>
      <w:u w:val="single"/>
    </w:rPr>
  </w:style>
  <w:style w:type="character" w:styleId="Style12" w:customStyle="1">
    <w:name w:val="Посещённая гиперссылка"/>
    <w:basedOn w:val="DefaultParagraphFont"/>
    <w:uiPriority w:val="99"/>
    <w:semiHidden/>
    <w:unhideWhenUsed/>
    <w:rsid w:val="00d64a8f"/>
    <w:rPr>
      <w:color w:val="954F72" w:themeColor="followedHyperlink"/>
      <w:u w:val="single"/>
    </w:rPr>
  </w:style>
  <w:style w:type="character" w:styleId="21" w:customStyle="1">
    <w:name w:val="Заголовок 2 Знак"/>
    <w:basedOn w:val="DefaultParagraphFont"/>
    <w:uiPriority w:val="9"/>
    <w:semiHidden/>
    <w:qFormat/>
    <w:rsid w:val="0071073d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  <w:lang w:val="ru-RU" w:eastAsia="ru-RU"/>
    </w:rPr>
  </w:style>
  <w:style w:type="character" w:styleId="31" w:customStyle="1">
    <w:name w:val="Заголовок 3 Знак"/>
    <w:basedOn w:val="DefaultParagraphFont"/>
    <w:uiPriority w:val="9"/>
    <w:semiHidden/>
    <w:qFormat/>
    <w:rsid w:val="0071073d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  <w:lang w:val="ru-RU" w:eastAsia="ru-RU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71073d"/>
    <w:rPr>
      <w:rFonts w:ascii="Courier New" w:hAnsi="Courier New" w:eastAsia="Times New Roman" w:cs="Courier New"/>
      <w:sz w:val="20"/>
      <w:szCs w:val="20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Style18">
    <w:name w:val="Title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FR2" w:customStyle="1">
    <w:name w:val="FR2"/>
    <w:qFormat/>
    <w:rsid w:val="0081158a"/>
    <w:pPr>
      <w:widowControl w:val="false"/>
      <w:suppressAutoHyphens w:val="true"/>
      <w:bidi w:val="0"/>
      <w:spacing w:before="0" w:after="0"/>
      <w:ind w:left="40" w:firstLine="40"/>
      <w:jc w:val="left"/>
    </w:pPr>
    <w:rPr>
      <w:rFonts w:ascii="Arial" w:hAnsi="Arial" w:eastAsia="Times New Roman" w:cs="Times New Roman"/>
      <w:color w:val="auto"/>
      <w:kern w:val="0"/>
      <w:sz w:val="12"/>
      <w:szCs w:val="20"/>
      <w:lang w:val="en-US" w:eastAsia="ru-RU" w:bidi="ar-SA"/>
    </w:rPr>
  </w:style>
  <w:style w:type="paragraph" w:styleId="ListParagraph">
    <w:name w:val="List Paragraph"/>
    <w:basedOn w:val="Normal"/>
    <w:uiPriority w:val="34"/>
    <w:qFormat/>
    <w:rsid w:val="0081158a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e07217"/>
    <w:pPr>
      <w:spacing w:beforeAutospacing="1" w:afterAutospacing="1"/>
    </w:pPr>
    <w:rPr>
      <w:sz w:val="24"/>
      <w:szCs w:val="24"/>
      <w:lang w:val="en-US" w:eastAsia="en-US"/>
    </w:rPr>
  </w:style>
  <w:style w:type="paragraph" w:styleId="Standart" w:customStyle="1">
    <w:name w:val="standart"/>
    <w:basedOn w:val="Normal"/>
    <w:qFormat/>
    <w:rsid w:val="0023061c"/>
    <w:pPr>
      <w:spacing w:beforeAutospacing="1" w:afterAutospacing="1"/>
    </w:pPr>
    <w:rPr>
      <w:sz w:val="24"/>
      <w:szCs w:val="24"/>
      <w:lang w:val="en-US" w:eastAsia="en-US"/>
    </w:rPr>
  </w:style>
  <w:style w:type="paragraph" w:styleId="Articlerenderblock" w:customStyle="1">
    <w:name w:val="article-render__block"/>
    <w:basedOn w:val="Normal"/>
    <w:qFormat/>
    <w:rsid w:val="009a292f"/>
    <w:pPr>
      <w:spacing w:beforeAutospacing="1" w:afterAutospacing="1"/>
    </w:pPr>
    <w:rPr>
      <w:sz w:val="24"/>
      <w:szCs w:val="24"/>
      <w:lang w:val="en-US" w:eastAsia="en-US"/>
    </w:rPr>
  </w:style>
  <w:style w:type="paragraph" w:styleId="Style19" w:customStyle="1">
    <w:name w:val="Содержимое таблицы"/>
    <w:basedOn w:val="Normal"/>
    <w:qFormat/>
    <w:pPr>
      <w:widowControl w:val="false"/>
      <w:suppressLineNumbers/>
    </w:pPr>
    <w:rPr/>
  </w:style>
  <w:style w:type="paragraph" w:styleId="Style20" w:customStyle="1">
    <w:name w:val="Заголовок таблицы"/>
    <w:basedOn w:val="Style19"/>
    <w:qFormat/>
    <w:pPr>
      <w:jc w:val="center"/>
    </w:pPr>
    <w:rPr>
      <w:b/>
      <w:bCs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71073d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cs="Courier New"/>
      <w:lang w:val="en-US"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Application>LibreOffice/7.3.7.2$Linux_X86_64 LibreOffice_project/30$Build-2</Application>
  <AppVersion>15.0000</AppVersion>
  <Pages>14</Pages>
  <Words>967</Words>
  <Characters>6305</Characters>
  <CharactersWithSpaces>7223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2023-09-06T16:36:00Z</dcterms:created>
  <dc:creator>Nastya Simonova</dc:creator>
  <dc:description/>
  <dc:language>ru-RU</dc:language>
  <cp:lastModifiedBy/>
  <dcterms:modified xsi:type="dcterms:W3CDTF">2023-10-10T18:37:26Z</dcterms:modified>
  <cp:revision>189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