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module-3---assignment-3"/>
    <w:p>
      <w:pPr>
        <w:pStyle w:val="Heading1"/>
      </w:pPr>
      <w:r>
        <w:t xml:space="preserve">Module 3 - Assignment 3</w:t>
      </w:r>
    </w:p>
    <w:bookmarkStart w:id="59" w:name="black-tyler"/>
    <w:p>
      <w:pPr>
        <w:pStyle w:val="Heading2"/>
      </w:pPr>
      <w:r>
        <w:t xml:space="preserve">Black, Tyler</w:t>
      </w:r>
    </w:p>
    <w:bookmarkStart w:id="58" w:name="more-practice-with-plots"/>
    <w:p>
      <w:pPr>
        <w:pStyle w:val="Heading3"/>
      </w:pPr>
      <w:r>
        <w:t xml:space="preserve">More Practice with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GOOG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)))</w:t>
      </w:r>
    </w:p>
    <w:bookmarkStart w:id="38" w:name="google-stock-price-plots"/>
    <w:p>
      <w:pPr>
        <w:pStyle w:val="Heading4"/>
      </w:pPr>
      <w:r>
        <w:t xml:space="preserve">Google Stock Price Plots</w:t>
      </w:r>
    </w:p>
    <w:p>
      <w:pPr>
        <w:pStyle w:val="FirstParagraph"/>
      </w:pPr>
      <w:r>
        <w:t xml:space="preserve">The following is an analysis of Google’s stock price from October of 2019 to October of 2020. This will</w:t>
      </w:r>
      <w:r>
        <w:t xml:space="preserve"> </w:t>
      </w:r>
      <w:r>
        <w:t xml:space="preserve">include a scatter, line, bar, histogram and boxplot. All the plots represent the closing price on the dates</w:t>
      </w:r>
      <w:r>
        <w:t xml:space="preserve"> </w:t>
      </w:r>
      <w:r>
        <w:t xml:space="preserve">listed on the x-axis.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GOOG,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Close))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3Assign3Answer_files/figure-docx/Basic%20Plo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GOOG,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Close))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3Assign3Answer_files/figure-docx/Basic%20Plot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GOOG,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Close))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3Assign3Answer_files/figure-docx/Basic%20Plot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GOOG,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Close))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3Assign3Answer_files/figure-docx/Basic%20Plot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GOOG,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Close))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od3Assign3Answer_files/figure-docx/Basic%20Plot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GOOG,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Close))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d3Assign3Answer_files/figure-docx/Basic%20Plots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have created many different plots of the same data but some are more helpful than others. Based on</w:t>
      </w:r>
      <w:r>
        <w:t xml:space="preserve"> </w:t>
      </w:r>
      <w:r>
        <w:t xml:space="preserve">the plots you created, which one do you find most useful and why?</w:t>
      </w:r>
      <w:r>
        <w:br/>
      </w:r>
      <w:r>
        <w:rPr>
          <w:bCs/>
          <w:b/>
        </w:rPr>
        <w:t xml:space="preserve">I find the line graph with the points included to be the most useful since the data is continuous and</w:t>
      </w:r>
      <w:r>
        <w:rPr>
          <w:bCs/>
          <w:b/>
        </w:rPr>
        <w:t xml:space="preserve"> </w:t>
      </w:r>
      <w:r>
        <w:rPr>
          <w:bCs/>
          <w:b/>
        </w:rPr>
        <w:t xml:space="preserve">the graph helps illustrate the continuous trend of closing stock prices during the time frame. Additionally,</w:t>
      </w:r>
      <w:r>
        <w:rPr>
          <w:bCs/>
          <w:b/>
        </w:rPr>
        <w:t xml:space="preserve"> </w:t>
      </w:r>
      <w:r>
        <w:rPr>
          <w:bCs/>
          <w:b/>
        </w:rPr>
        <w:t xml:space="preserve">I think the histogram is quite useful since histograms portray continuous data quite well</w:t>
      </w:r>
    </w:p>
    <w:bookmarkEnd w:id="38"/>
    <w:bookmarkStart w:id="57" w:name="google-stock-daily-price-comparisons"/>
    <w:p>
      <w:pPr>
        <w:pStyle w:val="Heading4"/>
      </w:pPr>
      <w:r>
        <w:t xml:space="preserve">Google Stock Daily Price Comparisons</w:t>
      </w:r>
    </w:p>
    <w:p>
      <w:pPr>
        <w:pStyle w:val="FirstParagraph"/>
      </w:pPr>
      <w:r>
        <w:t xml:space="preserve">For the next section, we will be comparing the open/close prices as well as the high/low prices within the</w:t>
      </w:r>
      <w:r>
        <w:t xml:space="preserve"> </w:t>
      </w:r>
      <w:r>
        <w:t xml:space="preserve">GOOG dataset.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(GOOG)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High,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Low,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od3Assign3Answer_files/figure-docx/Advanced%20Plo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(GOOG)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Close,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Open,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od3Assign3Answer_files/figure-docx/Advanced%20Plot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(GOOG,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Close))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od3Assign3Answer_files/figure-docx/Advanced%20Plot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(GOOG,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Open))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od3Assign3Answer_files/figure-docx/Advanced%20Plot-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MayPrice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(GOOG,Date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'2020-04-30'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'2020-06-01'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MayPrice,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Close))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(Close)),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od3Assign3Answer_files/figure-docx/Advanced%20Plot-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AprilPrice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(GOOG,Date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'2020-03-31'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'2020-05-01'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AprilPrice,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Open))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(Open)),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Mod3Assign3Answer_files/figure-docx/Advanced%20Plot-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2024-07-11T03:56:02Z</dcterms:created>
  <dcterms:modified xsi:type="dcterms:W3CDTF">2024-07-11T03:56:02Z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