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教育訓練執行報告書"/>
      <w:r>
        <w:t xml:space="preserve">教育訓練執行報告書</w:t>
      </w:r>
      <w:bookmarkEnd w:id="20"/>
    </w:p>
    <w:p>
      <w:pPr>
        <w:pStyle w:val="FirstParagraph"/>
      </w:pPr>
      <w:r>
        <w:rPr>
          <w:b/>
        </w:rPr>
        <w:t xml:space="preserve">案號：</w:t>
      </w:r>
      <w:r>
        <w:t xml:space="preserve"> </w:t>
      </w:r>
      <w:r>
        <w:t xml:space="preserve">L0215P2010U ｜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 ｜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  <w:r>
        <w:t xml:space="preserve"> </w:t>
      </w:r>
      <w:r>
        <w:rPr>
          <w:b/>
        </w:rPr>
        <w:t xml:space="preserve">國營臺灣鐵路股份有限公司 AI 客服系統建置案</w:t>
      </w:r>
    </w:p>
    <w:p>
      <w:pPr>
        <w:pStyle w:val="Heading2"/>
      </w:pPr>
      <w:bookmarkStart w:id="21" w:name="目錄"/>
      <w:r>
        <w:t xml:space="preserve">目錄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1.1 訓練執行總覽</w:t>
      </w:r>
    </w:p>
    <w:p>
      <w:pPr>
        <w:numPr>
          <w:ilvl w:val="1"/>
          <w:numId w:val="1002"/>
        </w:numPr>
        <w:pStyle w:val="Compact"/>
      </w:pPr>
      <w:r>
        <w:t xml:space="preserve">執行摘要</w:t>
      </w:r>
    </w:p>
    <w:p>
      <w:pPr>
        <w:numPr>
          <w:ilvl w:val="1"/>
          <w:numId w:val="1002"/>
        </w:numPr>
        <w:pStyle w:val="Compact"/>
      </w:pPr>
      <w:r>
        <w:t xml:space="preserve">訓練時數統計</w:t>
      </w:r>
    </w:p>
    <w:p>
      <w:pPr>
        <w:numPr>
          <w:ilvl w:val="1"/>
          <w:numId w:val="1002"/>
        </w:numPr>
        <w:pStyle w:val="Compact"/>
      </w:pPr>
      <w:r>
        <w:t xml:space="preserve">參訓人員統計</w:t>
      </w:r>
    </w:p>
    <w:p>
      <w:pPr>
        <w:numPr>
          <w:ilvl w:val="1"/>
          <w:numId w:val="1002"/>
        </w:numPr>
        <w:pStyle w:val="Compact"/>
      </w:pPr>
      <w:r>
        <w:t xml:space="preserve">與 #04 教育訓練計畫書之差異說明</w:t>
      </w:r>
    </w:p>
    <w:p>
      <w:pPr>
        <w:numPr>
          <w:ilvl w:val="0"/>
          <w:numId w:val="1001"/>
        </w:numPr>
        <w:pStyle w:val="Compact"/>
      </w:pPr>
      <w:r>
        <w:t xml:space="preserve">1.2 值機員培訓執行紀錄（36 小時）</w:t>
      </w:r>
    </w:p>
    <w:p>
      <w:pPr>
        <w:numPr>
          <w:ilvl w:val="1"/>
          <w:numId w:val="1003"/>
        </w:numPr>
        <w:pStyle w:val="Compact"/>
      </w:pPr>
      <w:r>
        <w:t xml:space="preserve">Phase 1：Pilot 種子訓練（D+200 ~ D+207）</w:t>
      </w:r>
    </w:p>
    <w:p>
      <w:pPr>
        <w:numPr>
          <w:ilvl w:val="1"/>
          <w:numId w:val="1003"/>
        </w:numPr>
        <w:pStyle w:val="Compact"/>
      </w:pPr>
      <w:r>
        <w:t xml:space="preserve">Phase 2：正式值機訓練（D+212 ~ D+232）</w:t>
      </w:r>
    </w:p>
    <w:p>
      <w:pPr>
        <w:numPr>
          <w:ilvl w:val="1"/>
          <w:numId w:val="1003"/>
        </w:numPr>
        <w:pStyle w:val="Compact"/>
      </w:pPr>
      <w:r>
        <w:t xml:space="preserve">簽到表模板</w:t>
      </w:r>
    </w:p>
    <w:p>
      <w:pPr>
        <w:numPr>
          <w:ilvl w:val="0"/>
          <w:numId w:val="1001"/>
        </w:numPr>
        <w:pStyle w:val="Compact"/>
      </w:pPr>
      <w:r>
        <w:t xml:space="preserve">1.3 管理者培訓執行紀錄（18 小時）</w:t>
      </w:r>
    </w:p>
    <w:p>
      <w:pPr>
        <w:numPr>
          <w:ilvl w:val="1"/>
          <w:numId w:val="1004"/>
        </w:numPr>
        <w:pStyle w:val="Compact"/>
      </w:pPr>
      <w:r>
        <w:t xml:space="preserve">Phase 1：Pilot 管理者訓練（D+205 ~ D+207）</w:t>
      </w:r>
    </w:p>
    <w:p>
      <w:pPr>
        <w:numPr>
          <w:ilvl w:val="1"/>
          <w:numId w:val="1004"/>
        </w:numPr>
        <w:pStyle w:val="Compact"/>
      </w:pPr>
      <w:r>
        <w:t xml:space="preserve">Phase 2：管理者正式訓練（D+220 ~ D+235）</w:t>
      </w:r>
    </w:p>
    <w:p>
      <w:pPr>
        <w:numPr>
          <w:ilvl w:val="0"/>
          <w:numId w:val="1001"/>
        </w:numPr>
        <w:pStyle w:val="Compact"/>
      </w:pPr>
      <w:r>
        <w:t xml:space="preserve">1.4 台鐵 IT 人員跟班實作紀錄</w:t>
      </w:r>
    </w:p>
    <w:p>
      <w:pPr>
        <w:numPr>
          <w:ilvl w:val="1"/>
          <w:numId w:val="1005"/>
        </w:numPr>
        <w:pStyle w:val="Compact"/>
      </w:pPr>
      <w:r>
        <w:t xml:space="preserve">跟班計畫</w:t>
      </w:r>
    </w:p>
    <w:p>
      <w:pPr>
        <w:numPr>
          <w:ilvl w:val="1"/>
          <w:numId w:val="1005"/>
        </w:numPr>
        <w:pStyle w:val="Compact"/>
      </w:pPr>
      <w:r>
        <w:t xml:space="preserve">跟班內容與紀錄格式</w:t>
      </w:r>
    </w:p>
    <w:p>
      <w:pPr>
        <w:numPr>
          <w:ilvl w:val="1"/>
          <w:numId w:val="1005"/>
        </w:numPr>
        <w:pStyle w:val="Compact"/>
      </w:pPr>
      <w:r>
        <w:t xml:space="preserve">每次跟班紀錄表模板</w:t>
      </w:r>
    </w:p>
    <w:p>
      <w:pPr>
        <w:numPr>
          <w:ilvl w:val="0"/>
          <w:numId w:val="1001"/>
        </w:numPr>
        <w:pStyle w:val="Compact"/>
      </w:pPr>
      <w:r>
        <w:t xml:space="preserve">1.5 培訓考核與成效評估</w:t>
      </w:r>
    </w:p>
    <w:p>
      <w:pPr>
        <w:numPr>
          <w:ilvl w:val="1"/>
          <w:numId w:val="1006"/>
        </w:numPr>
        <w:pStyle w:val="Compact"/>
      </w:pPr>
      <w:r>
        <w:t xml:space="preserve">考核方式</w:t>
      </w:r>
    </w:p>
    <w:p>
      <w:pPr>
        <w:numPr>
          <w:ilvl w:val="1"/>
          <w:numId w:val="1006"/>
        </w:numPr>
        <w:pStyle w:val="Compact"/>
      </w:pPr>
      <w:r>
        <w:t xml:space="preserve">值機員考核結果統計</w:t>
      </w:r>
    </w:p>
    <w:p>
      <w:pPr>
        <w:numPr>
          <w:ilvl w:val="1"/>
          <w:numId w:val="1006"/>
        </w:numPr>
        <w:pStyle w:val="Compact"/>
      </w:pPr>
      <w:r>
        <w:t xml:space="preserve">管理者考核結果統計</w:t>
      </w:r>
    </w:p>
    <w:p>
      <w:pPr>
        <w:numPr>
          <w:ilvl w:val="1"/>
          <w:numId w:val="1006"/>
        </w:numPr>
        <w:pStyle w:val="Compact"/>
      </w:pPr>
      <w:r>
        <w:t xml:space="preserve">未通過人員補訓紀錄</w:t>
      </w:r>
    </w:p>
    <w:p>
      <w:pPr>
        <w:numPr>
          <w:ilvl w:val="1"/>
          <w:numId w:val="1006"/>
        </w:numPr>
        <w:pStyle w:val="Compact"/>
      </w:pPr>
      <w:r>
        <w:t xml:space="preserve">培訓滿意度問卷統計</w:t>
      </w:r>
    </w:p>
    <w:p>
      <w:pPr>
        <w:numPr>
          <w:ilvl w:val="1"/>
          <w:numId w:val="1006"/>
        </w:numPr>
        <w:pStyle w:val="Compact"/>
      </w:pPr>
      <w:r>
        <w:t xml:space="preserve">學員回饋摘要</w:t>
      </w:r>
    </w:p>
    <w:p>
      <w:pPr>
        <w:numPr>
          <w:ilvl w:val="0"/>
          <w:numId w:val="1001"/>
        </w:numPr>
        <w:pStyle w:val="Compact"/>
      </w:pPr>
      <w:r>
        <w:t xml:space="preserve">1.6 教材清單與交付</w:t>
      </w:r>
    </w:p>
    <w:p>
      <w:pPr>
        <w:numPr>
          <w:ilvl w:val="1"/>
          <w:numId w:val="1007"/>
        </w:numPr>
        <w:pStyle w:val="Compact"/>
      </w:pPr>
      <w:r>
        <w:t xml:space="preserve">教材清單</w:t>
      </w:r>
    </w:p>
    <w:p>
      <w:pPr>
        <w:numPr>
          <w:ilvl w:val="1"/>
          <w:numId w:val="1007"/>
        </w:numPr>
        <w:pStyle w:val="Compact"/>
      </w:pPr>
      <w:r>
        <w:t xml:space="preserve">教材交付</w:t>
      </w:r>
    </w:p>
    <w:p>
      <w:pPr>
        <w:numPr>
          <w:ilvl w:val="0"/>
          <w:numId w:val="1001"/>
        </w:numPr>
        <w:pStyle w:val="Compact"/>
      </w:pPr>
      <w:r>
        <w:t xml:space="preserve">1.7 訓練建議與後續規劃</w:t>
      </w:r>
    </w:p>
    <w:p>
      <w:pPr>
        <w:numPr>
          <w:ilvl w:val="1"/>
          <w:numId w:val="1008"/>
        </w:numPr>
        <w:pStyle w:val="Compact"/>
      </w:pPr>
      <w:r>
        <w:t xml:space="preserve">執行過程發現之問題與改善建議</w:t>
      </w:r>
    </w:p>
    <w:p>
      <w:pPr>
        <w:numPr>
          <w:ilvl w:val="1"/>
          <w:numId w:val="1008"/>
        </w:numPr>
        <w:pStyle w:val="Compact"/>
      </w:pPr>
      <w:r>
        <w:t xml:space="preserve">定期複訓建議</w:t>
      </w:r>
    </w:p>
    <w:p>
      <w:pPr>
        <w:numPr>
          <w:ilvl w:val="1"/>
          <w:numId w:val="1008"/>
        </w:numPr>
        <w:pStyle w:val="Compact"/>
      </w:pPr>
      <w:r>
        <w:t xml:space="preserve">知識庫維護專責建議</w:t>
      </w:r>
    </w:p>
    <w:p>
      <w:pPr>
        <w:pStyle w:val="Heading2"/>
      </w:pPr>
      <w:bookmarkStart w:id="22" w:name="訓練執行總覽"/>
      <w:r>
        <w:t xml:space="preserve">1.1 訓練執行總覽</w:t>
      </w:r>
      <w:bookmarkEnd w:id="22"/>
    </w:p>
    <w:p>
      <w:pPr>
        <w:pStyle w:val="Heading3"/>
      </w:pPr>
      <w:bookmarkStart w:id="23" w:name="執行摘要"/>
      <w:r>
        <w:t xml:space="preserve">執行摘要</w:t>
      </w:r>
      <w:bookmarkEnd w:id="23"/>
    </w:p>
    <w:p>
      <w:pPr>
        <w:pStyle w:val="FirstParagraph"/>
      </w:pPr>
      <w:r>
        <w:t xml:space="preserve">本報告記錄 AI 客服系統教育訓練之完整執行過程與成效，訓練期間自 D+200 至 D+240，共計 40 日曆天。所有課程依 #04 教育訓練計畫書之規劃辦理，課程名稱、模組架構及時數配置均與計畫一致。</w:t>
      </w:r>
    </w:p>
    <w:p>
      <w:pPr>
        <w:pStyle w:val="Heading3"/>
      </w:pPr>
      <w:bookmarkStart w:id="24" w:name="訓練時數統計"/>
      <w:r>
        <w:t xml:space="preserve">訓練時數統計</w:t>
      </w:r>
      <w:bookmarkEnd w:id="2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計畫時數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實際執行時數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達標狀態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值機人員（含督導）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≥36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36 小時（正式訓練 5 模組共 36hr，Pilot 種子人員另有 12hr 先修）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≥18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 小時（Pilot 6hr + 正式 12hr）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≥54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54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</w:tbl>
    <w:p>
      <w:pPr>
        <w:pStyle w:val="Heading3"/>
      </w:pPr>
      <w:bookmarkStart w:id="25" w:name="參訓人員統計"/>
      <w:r>
        <w:t xml:space="preserve">參訓人員統計</w:t>
      </w:r>
      <w:bookmarkEnd w:id="2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50"/>
        <w:gridCol w:w="1875"/>
        <w:gridCol w:w="1875"/>
        <w:gridCol w:w="1667"/>
        <w:gridCol w:w="125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應訓人數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實訓人數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出席率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值機座席人員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25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25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 4 批完訓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安排於第 4 批，含督導專項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系統管理者（IT 維運）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 2 批完訓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Pilot 種子值機員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從值機座席人員中遴選，不另計人頭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33 人（不重複）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33 人（不重複）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值機人員 25 人 + 督導 2 人 + 系統管理者 6 人；Pilot 先修訓練 5 人從值機人員中選出，不另計人頭</w:t>
            </w:r>
          </w:p>
        </w:tc>
      </w:tr>
    </w:tbl>
    <w:p>
      <w:pPr>
        <w:pStyle w:val="Heading3"/>
      </w:pPr>
      <w:bookmarkStart w:id="26" w:name="與-04-教育訓練計畫書之差異說明"/>
      <w:r>
        <w:t xml:space="preserve">與 #04 教育訓練計畫書之差異說明</w:t>
      </w:r>
      <w:bookmarkEnd w:id="26"/>
    </w:p>
    <w:p>
      <w:pPr>
        <w:pStyle w:val="FirstParagraph"/>
      </w:pPr>
      <w:r>
        <w:t xml:space="preserve">訓練整體架構、課程模組及時數配置均依計畫執行，無重大差異。以下為執行期間之微調事項：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2160"/>
        <w:gridCol w:w="2160"/>
        <w:gridCol w:w="216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計畫內容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實際執行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調整原因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Pilot 回饋調整期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D+208~D+210（3 天）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D+208~D+212（5 天）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Pilot 回饋涉及 2 項 UI 微調，開發團隊需額外 2 天完成修正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正式訓練起始日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配合 Pilot UI 微調完成時間順延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正式訓練結束日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D+232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順延 2 天，仍於 D+240 期限內完成</w:t>
            </w:r>
          </w:p>
        </w:tc>
      </w:tr>
    </w:tbl>
    <w:p>
      <w:pPr>
        <w:pStyle w:val="Heading2"/>
      </w:pPr>
      <w:bookmarkStart w:id="27" w:name="值機員培訓執行紀錄36-小時"/>
      <w:r>
        <w:t xml:space="preserve">1.2 值機員培訓執行紀錄（36 小時）</w:t>
      </w:r>
      <w:bookmarkEnd w:id="27"/>
    </w:p>
    <w:p>
      <w:pPr>
        <w:pStyle w:val="FirstParagraph"/>
      </w:pPr>
      <w:r>
        <w:t xml:space="preserve">值機人員訓練分為 Pilot 種子訓練與正式訓練兩階段，課程模組與 #04 §4.2 完全一致，共 5 大模組。每模組講解占 30%、實機操作占 70%，全程使用測試環境。</w:t>
      </w:r>
    </w:p>
    <w:p>
      <w:pPr>
        <w:pStyle w:val="Heading3"/>
      </w:pPr>
      <w:bookmarkStart w:id="28" w:name="phase-1pilot-種子訓練d200-d207"/>
      <w:r>
        <w:t xml:space="preserve">Phase 1：Pilot 種子訓練（D+200 ~ D+207）</w:t>
      </w:r>
      <w:bookmarkEnd w:id="28"/>
    </w:p>
    <w:p>
      <w:pPr>
        <w:pStyle w:val="FirstParagraph"/>
      </w:pPr>
      <w:r>
        <w:rPr>
          <w:b/>
        </w:rPr>
        <w:t xml:space="preserve">參訓對象：</w:t>
      </w:r>
      <w:r>
        <w:t xml:space="preserve"> </w:t>
      </w:r>
      <w:r>
        <w:t xml:space="preserve">5 名資深值機員（遴選標準：年資 ≥3 年、對新系統接受度高）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時段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課程內容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講師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13:00~17:00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模組一：系統基本操作（精華版）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（待填）技術文件工程師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13:00~17:00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模組二：AI 輔助功能（精華版）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（待填）AI 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13:00~17:00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模組三：通話控制與轉接（精華版）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（待填）後端工程師</w:t>
            </w:r>
          </w:p>
        </w:tc>
      </w:tr>
    </w:tbl>
    <w:p>
      <w:pPr>
        <w:pStyle w:val="BodyText"/>
      </w:pPr>
      <w:r>
        <w:rPr>
          <w:b/>
        </w:rPr>
        <w:t xml:space="preserve">Pilot 回饋重點：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回饋內容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完成日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建議回覆視窗位置遮擋來電資訊區塊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調整面板佈局，建議回覆移至右側面板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對話摘要字體偏小，值機員快速掃讀不易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摘要區字體放大至 14px，關鍵字粗體標示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建議增加 AI 建議回覆的「一鍵採用」按鈕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新增按鈕，點擊後直接填入回覆欄位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D+212</w:t>
            </w:r>
          </w:p>
        </w:tc>
      </w:tr>
    </w:tbl>
    <w:p>
      <w:pPr>
        <w:pStyle w:val="BodyText"/>
      </w:pPr>
      <w:r>
        <w:t xml:space="preserve">上述 UI 微調均於 D+212 前完成，並更新至正式訓練所使用之測試環境。</w:t>
      </w:r>
    </w:p>
    <w:p>
      <w:pPr>
        <w:pStyle w:val="Heading3"/>
      </w:pPr>
      <w:bookmarkStart w:id="29" w:name="phase-2正式值機訓練d212-d232"/>
      <w:r>
        <w:t xml:space="preserve">Phase 2：正式值機訓練（D+212 ~ D+232）</w:t>
      </w:r>
      <w:bookmarkEnd w:id="29"/>
    </w:p>
    <w:p>
      <w:pPr>
        <w:pStyle w:val="FirstParagraph"/>
      </w:pPr>
      <w:r>
        <w:t xml:space="preserve">正式訓練分 4 批進行，每批 6~7 人，確保客服中心同時段仍有 ≥15 名值機員在線。訓練時段統一安排於每日 13:00~18:00，避開上午話務尖峰。</w:t>
      </w:r>
    </w:p>
    <w:p>
      <w:pPr>
        <w:pStyle w:val="Heading4"/>
      </w:pPr>
      <w:bookmarkStart w:id="30" w:name="課程執行明細"/>
      <w:r>
        <w:t xml:space="preserve">課程執行明細</w:t>
      </w:r>
      <w:bookmarkEnd w:id="30"/>
    </w:p>
    <w:p>
      <w:pPr>
        <w:pStyle w:val="FirstParagraph"/>
      </w:pPr>
      <w:r>
        <w:rPr>
          <w:b/>
        </w:rPr>
        <w:t xml:space="preserve">模組一：系統基本操作（8 小時）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簽入/簽出操作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帳號登入（AD 整合）、座席狀態切換（就緒/忙碌/休息）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來電接聽流程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來電彈屏、客戶歷史查看、通話計時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介面導覽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值機平台各區塊功能說明、個人化設定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每位學員模擬 10 通來電，完成簽入→接聽→結束→簽出全流程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模組二：AI 輔助功能（8 小時）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建議回覆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即時推送之 AI 建議回覆的查看、採用（含 Pilot 回饋後新增之「一鍵採用」按鈕）與修改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知識庫查詢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手動查詢知識庫、查看 RAG 引用來源標註，學員練習判斷來源可靠性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對話摘要檢視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自動生成之通話/對話摘要的查閱與編輯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模擬旅客詢問時刻表/票價/轉乘資訊，運用 AI 輔助回答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模組三：通話控制與轉接（8 小時）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通話控制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保留、轉接、三方通話、掛斷操作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AI→人工接手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轉接人工時的接手流程，包含對話摘要承接與知識輔助資訊閱讀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人工→人工轉接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座席間轉接、轉接至督導、外線轉接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 AI 無法解答之複雜情境（退票糾紛、行李遺失），練習從 AI 接手後完整處理流程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本模組重點實施「AI 轉人工」接手演練：AI-IVR 轉接時附帶對話摘要與知識輔助資訊，值機員練習在 5 秒內掌握旅客問題重點。AI 預估可獨立處理 60~70% 的簡單查詢（時刻/票價/車站資訊），轉接至人工的通話已預先篩選，值機員可專注處理需要人工判斷的複雜案件。</w:t>
      </w:r>
    </w:p>
    <w:p>
      <w:pPr>
        <w:pStyle w:val="BodyText"/>
      </w:pPr>
      <w:r>
        <w:rPr>
          <w:b/>
        </w:rPr>
        <w:t xml:space="preserve">模組四：數位客服操作（6 小時）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文字客服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文字客服介面操作、AI 回覆審閱與介入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FR-AGT-003、FR-AGT-006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簡訊處理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簡訊收發操作、AI 自動回覆查閱、手動回覆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後送工單建立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工單建立、分類、指派、追蹤流程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同時處理語音 + 文字客服之多工操作演練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後送案件說明：AI 後送分析功能以 API 方式將分析結果推送至既有後送系統，不修改現有 225 位外點人員的操作介面，外點人員無須重新培訓。值機人員僅需學習在值機平台上建立與追蹤後送工單之操作。</w:t>
      </w:r>
    </w:p>
    <w:p>
      <w:pPr>
        <w:pStyle w:val="BodyText"/>
      </w:pPr>
      <w:r>
        <w:rPr>
          <w:b/>
        </w:rPr>
        <w:t xml:space="preserve">模組五：異常處理與情境演練（6 小時）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系統異常切換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系統異常時立即切換為人工客服的操作流程，確保服務不中斷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惡意來電處理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辨識惡意來電、啟動防護機制（敏感詞過濾、頻率限制）、紀錄與通報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台語來電應對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系統偵測到非國語語音超過 3 輪後自動轉接人工的處理流程；值機員台語應對技巧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尖峰時段應變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春節疏運等話務量暴增（日均可達 3,000+ 通）時的座席調度與優先處理原則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模擬系統斷線、惡意來電、台語旅客等情境，完成完整應變流程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台語來電處理：Whisper large-v3 支援台語摻雜國語的混合辨識，但純台語辨識率較低。系統於偵測到非國語語音超過 3 輪後自動轉接人工客服。本模組實施台語情境演練，所有值機員均完成至少 2 輪台語旅客模擬接聽，確保能順暢接手。</w:t>
      </w:r>
    </w:p>
    <w:p>
      <w:pPr>
        <w:pStyle w:val="BodyText"/>
      </w:pPr>
      <w:r>
        <w:t xml:space="preserve">尖峰時段應變：針對春節疏運等特殊時段（日均話務量可達 3,000+ 通），演練座席全員上線、AI 優先處理簡單查詢、人工專責複雜案件之分流策略。</w:t>
      </w:r>
    </w:p>
    <w:p>
      <w:pPr>
        <w:pStyle w:val="Heading4"/>
      </w:pPr>
      <w:bookmarkStart w:id="31" w:name="各批次訓練時程與出席"/>
      <w:r>
        <w:t xml:space="preserve">各批次訓練時程與出席</w:t>
      </w:r>
      <w:bookmarkEnd w:id="3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批次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日期區間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課程範圍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出席率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1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D+212~D+219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模組一~五（36hr）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2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D+216~D+223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模組一~五（36hr）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3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D+220~D+227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模組一~五（36hr）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4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D+224~D+231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 人（含督導 2 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模組一~五（36hr）+ 督導專項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</w:tbl>
    <w:p>
      <w:pPr>
        <w:pStyle w:val="BlockText"/>
      </w:pPr>
      <w:r>
        <w:t xml:space="preserve">每批 6~7 人，確保客服中心同時段仍有 ≥15 名值機員在線。</w:t>
      </w:r>
    </w:p>
    <w:p>
      <w:pPr>
        <w:pStyle w:val="Heading4"/>
      </w:pPr>
      <w:bookmarkStart w:id="32" w:name="督導專項訓練執行紀錄"/>
      <w:r>
        <w:t xml:space="preserve">督導專項訓練執行紀錄</w:t>
      </w:r>
      <w:bookmarkEnd w:id="32"/>
    </w:p>
    <w:p>
      <w:pPr>
        <w:pStyle w:val="FirstParagraph"/>
      </w:pPr>
      <w:r>
        <w:t xml:space="preserve">2 名督導人員安排於第 4 批，除參與值機全部 5 大模組外，另於模組一及模組二中完成以下督導專項內容（詳見 #04 §4.4）：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專項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含於模組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額外時數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即時監控與介入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座席狀態即時監看、監聽/密語指導/強制介入操作（FR-WS-004）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質檢系統操作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質檢規則設定（FR-QI-003）、質檢報表查閱（FR-QI-007）、異常警報處理（FR-QI-006）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報表功能操作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統計報表查詢匯出（FR-RPT-001）、儀表板自訂（FR-RPT-002）</w:t>
            </w:r>
          </w:p>
        </w:tc>
      </w:tr>
    </w:tbl>
    <w:p>
      <w:pPr>
        <w:pStyle w:val="Heading3"/>
      </w:pPr>
      <w:bookmarkStart w:id="33" w:name="簽到表模板"/>
      <w:r>
        <w:t xml:space="preserve">簽到表模板</w:t>
      </w:r>
      <w:bookmarkEnd w:id="33"/>
    </w:p>
    <w:p>
      <w:pPr>
        <w:pStyle w:val="FirstParagraph"/>
      </w:pPr>
      <w:r>
        <w:t xml:space="preserve">各課程場次之簽到表統一格式如下，正本存檔備查，影本附於本報告附件。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案號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L0215P2010U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課程名稱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（模組名稱）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民國 115 年（詳見各梯次簽到表）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時段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13:00~18:00（值機員訓練）/ 13:00~16:00（管理者訓練）（依各梯次實際時段填入）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地點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台鐵客服中心訓練教室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講師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（姓名/職稱）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學員簽名欄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序號 / 姓名 / 單位 / 簽到時間 / 簽退時間 / 親筆簽名</w:t>
            </w:r>
          </w:p>
        </w:tc>
      </w:tr>
    </w:tbl>
    <w:p>
      <w:pPr>
        <w:pStyle w:val="Heading2"/>
      </w:pPr>
      <w:bookmarkStart w:id="34" w:name="管理者培訓執行紀錄18-小時"/>
      <w:r>
        <w:t xml:space="preserve">1.3 管理者培訓執行紀錄（18 小時）</w:t>
      </w:r>
      <w:bookmarkEnd w:id="34"/>
    </w:p>
    <w:p>
      <w:pPr>
        <w:pStyle w:val="FirstParagraph"/>
      </w:pPr>
      <w:r>
        <w:t xml:space="preserve">系統管理者訓練以「保固期結束後台鐵可自主維運」為核心目標，課程模組與 #04 §4.3 完全一致，共 5 大模組。所有操作指引均以台鐵 IT 人員為讀者撰寫，避免開發者行話，如需使用技術術語則加註中文說明（如 Docker → 容器服務管理工具）。</w:t>
      </w:r>
    </w:p>
    <w:p>
      <w:pPr>
        <w:pStyle w:val="Heading3"/>
      </w:pPr>
      <w:bookmarkStart w:id="35" w:name="phase-1pilot-管理者訓練d205-d207"/>
      <w:r>
        <w:t xml:space="preserve">Phase 1：Pilot 管理者訓練（D+205 ~ D+207）</w:t>
      </w:r>
      <w:bookmarkEnd w:id="35"/>
    </w:p>
    <w:p>
      <w:pPr>
        <w:pStyle w:val="FirstParagraph"/>
      </w:pPr>
      <w:r>
        <w:rPr>
          <w:b/>
        </w:rPr>
        <w:t xml:space="preserve">參訓對象：</w:t>
      </w:r>
      <w:r>
        <w:t xml:space="preserve"> </w:t>
      </w:r>
      <w:r>
        <w:t xml:space="preserve">2~3 名系統管理者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時段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課程內容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講師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13:00~16:00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模組一：系統管理基礎（精華版）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（待填）後端工程師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13:00~16:00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模組二+三：知識庫維護 + 監控告警（精華版）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（待填）AI 工程師</w:t>
            </w:r>
          </w:p>
        </w:tc>
      </w:tr>
    </w:tbl>
    <w:p>
      <w:pPr>
        <w:pStyle w:val="Heading3"/>
      </w:pPr>
      <w:bookmarkStart w:id="36" w:name="phase-2管理者正式訓練d220-d235"/>
      <w:r>
        <w:t xml:space="preserve">Phase 2：管理者正式訓練（D+220 ~ D+235）</w:t>
      </w:r>
      <w:bookmarkEnd w:id="3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批次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日期區間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課程範圍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1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D+220~D+227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3~4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12hr（4天×3hr）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模組一~三（基礎 + 知識庫 + 監控）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2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D+227~D+235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3~4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12hr（4天×3hr）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模組四~五（權限 + 備份 + 模型更換）</w:t>
            </w:r>
          </w:p>
        </w:tc>
      </w:tr>
    </w:tbl>
    <w:p>
      <w:pPr>
        <w:pStyle w:val="Heading4"/>
      </w:pPr>
      <w:bookmarkStart w:id="37" w:name="課程執行明細-1"/>
      <w:r>
        <w:t xml:space="preserve">課程執行明細</w:t>
      </w:r>
      <w:bookmarkEnd w:id="37"/>
    </w:p>
    <w:p>
      <w:pPr>
        <w:pStyle w:val="FirstParagraph"/>
      </w:pPr>
      <w:r>
        <w:rPr>
          <w:b/>
        </w:rPr>
        <w:t xml:space="preserve">模組一：系統管理基礎（4 小時）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Compose 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服務啟動/停止/重啟、容器狀態檢查、日誌查看（AD-006）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健康檢查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各服務健康端點確認、依賴服務狀態檢查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日常巡檢 SOP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每日巡檢項目清單、異常判斷與通報流程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執行完整日常巡檢流程，包含單一服務重啟與狀態驗證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Docker Compose 為本系統之部署方式（詳見第 3 章），相較於 Kubernetes 操作門檻顯著降低。課程提供圖文並茂的操作手冊，管理者無須具備容器技術背景即可完成日常維運。</w:t>
      </w:r>
    </w:p>
    <w:p>
      <w:pPr>
        <w:pStyle w:val="BodyText"/>
      </w:pPr>
      <w:r>
        <w:rPr>
          <w:b/>
        </w:rPr>
        <w:t xml:space="preserve">模組二：知識庫維護（4 小時）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 CRUD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新增、修改、刪除知識條目，支援批次匯入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版本管理與回溯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知識庫版本歷程查閱、版本回溯操作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Embedding 重建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知識庫內容異動後觸發向量重建的操作流程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 10 筆台鐵常見 FAQ → 觸發 Embedding 重建 → 驗證 AI 回答是否正確引用新知識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模組三：監控與告警（4 小時）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Grafana 儀表板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 + Grafana 系統監控儀表板操作、各項指標含義說明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告警規則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告警規則檢視與調整（系統不可用、GPU 溫度異常、記憶體 &gt;85%、磁碟 &gt;90%、API 延遲 &gt;3s）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監控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使用率、VRAM 佔用、溫度監控與異常判讀（AD-002）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模擬告警觸發情境，完成從收到告警到問題判斷的完整處置流程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模組四：帳號權限與日誌（3 小時）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 整合管理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AD/LDAP 帳號同步、新增/停用帳號操作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RBAC 權限設定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角色定義、權限指派、最小權限原則實作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FR-ADM-004、FR-LLM-006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稽核日誌查詢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操作日誌查詢、個資存取日誌獨立查閱、日誌保留 ≥6 個月之確認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建立新帳號 → 指派角色 → 查詢該帳號操作紀錄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模組五：備份回復與模型更換（3 小時）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備份排程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自動備份排程檢視與調整、手動觸發備份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回復操作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從備份還原系統之完整流程，含資料庫與知識庫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LLM/STT/TTS 模型更換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模型版本切換流程、驗證步驟、回退機制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執行完整的備份 → 模擬故障 → 回復流程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模型更換流程涵蓋 Coqui XTTS-v2 之備案方案切換操作（MeloTTS / Piper）。XTTS-v2 模型以 MPL 2.0 授權開源，原始碼與權重可永久使用。管理者於課程中實際完成一次 TTS 引擎切換操作（XTTS-v2 → MeloTTS → 驗證 → 切回），確保具備在需要時獨立更換模型之能力，降低對單一元件之依賴。</w:t>
      </w:r>
    </w:p>
    <w:p>
      <w:pPr>
        <w:pStyle w:val="Heading2"/>
      </w:pPr>
      <w:bookmarkStart w:id="38" w:name="台鐵-it-人員跟班實作紀錄"/>
      <w:r>
        <w:t xml:space="preserve">1.4 台鐵 IT 人員跟班實作紀錄</w:t>
      </w:r>
      <w:bookmarkEnd w:id="38"/>
    </w:p>
    <w:p>
      <w:pPr>
        <w:pStyle w:val="Heading3"/>
      </w:pPr>
      <w:bookmarkStart w:id="39" w:name="跟班計畫"/>
      <w:r>
        <w:t xml:space="preserve">跟班計畫</w:t>
      </w:r>
      <w:bookmarkEnd w:id="39"/>
    </w:p>
    <w:p>
      <w:pPr>
        <w:pStyle w:val="FirstParagraph"/>
      </w:pPr>
      <w:r>
        <w:t xml:space="preserve">依 #04 §4.6 建議，台鐵安排 2~3 位 IT 人員於保固期間隨同廠商工程師進行跟班實作，累積實務維運經驗以銜接保固期結束後之自主維運。</w:t>
      </w:r>
    </w:p>
    <w:p>
      <w:pPr>
        <w:pStyle w:val="Heading3"/>
      </w:pPr>
      <w:bookmarkStart w:id="40" w:name="跟班內容與紀錄格式"/>
      <w:r>
        <w:t xml:space="preserve">跟班內容與紀錄格式</w:t>
      </w:r>
      <w:bookmarkEnd w:id="4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跟班內容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預計頻率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日常巡檢 SOP 實作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隨同工程師執行每日巡檢、系統健康狀態確認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每週 1~2 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知識庫更新與 Embedding 重建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實際操作知識條目新增/修改、觸發向量重建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每月 1~2 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告警事件處理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隨同工程師處理實際告警事件，學習判斷與處置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隨事件發生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備份驗證與回復演練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執行備份排程確認、模擬故障回復操作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每季 1 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模型更新與版本切換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隨同工程師完成 LLM/STT/TTS 模型版本更新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視需要</w:t>
            </w:r>
          </w:p>
        </w:tc>
      </w:tr>
    </w:tbl>
    <w:p>
      <w:pPr>
        <w:pStyle w:val="Heading3"/>
      </w:pPr>
      <w:bookmarkStart w:id="41" w:name="每次跟班紀錄表模板"/>
      <w:r>
        <w:t xml:space="preserve">每次跟班紀錄表模板</w:t>
      </w:r>
      <w:bookmarkEnd w:id="4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欄位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民國 115 年（依實際跟班日期填入，詳見簽到表）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參與人員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台鐵方：客服中心值班主任、資訊中心系統管理師 ｜ 廠商方：（待填）技術文件工程師、（待填）AI 工程師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操作項目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（具體操作內容描述）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操作結果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正常 / 異常（異常說明）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問題與討論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（紀錄跟班過程中之提問與解答）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簽名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台鐵方簽名 / 廠商方簽名</w:t>
            </w:r>
          </w:p>
        </w:tc>
      </w:tr>
    </w:tbl>
    <w:p>
      <w:pPr>
        <w:pStyle w:val="BlockText"/>
      </w:pPr>
      <w:r>
        <w:t xml:space="preserve">跟班實作於保固期內持續進行，本報告附錄收錄訓練期間（D+200~D+240）已完成之跟班紀錄，保固期間後續紀錄另行歸檔。</w:t>
      </w:r>
    </w:p>
    <w:p>
      <w:pPr>
        <w:pStyle w:val="Heading2"/>
      </w:pPr>
      <w:bookmarkStart w:id="42" w:name="培訓考核與成效評估"/>
      <w:r>
        <w:t xml:space="preserve">1.5 培訓考核與成效評估</w:t>
      </w:r>
      <w:bookmarkEnd w:id="42"/>
    </w:p>
    <w:p>
      <w:pPr>
        <w:pStyle w:val="Heading3"/>
      </w:pPr>
      <w:bookmarkStart w:id="43" w:name="考核方式"/>
      <w:r>
        <w:t xml:space="preserve">考核方式</w:t>
      </w:r>
      <w:bookmarkEnd w:id="43"/>
    </w:p>
    <w:p>
      <w:pPr>
        <w:pStyle w:val="FirstParagraph"/>
      </w:pPr>
      <w:r>
        <w:t xml:space="preserve">依 #04 §4.7 規劃，採模組實機測驗 + 綜合情境演練雙軌考核。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評估方式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補考機制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模組實機測驗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每模組結束後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≥80 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未達標者安排 1 次補考，補考前提供 1:1 輔導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綜合情境演練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全模組完訓後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完成 3 個情境（含異常處理）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管理者獨立操作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管理者全模組完訓後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獨立完成日常巡檢 + 備份回復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Heading3"/>
      </w:pPr>
      <w:bookmarkStart w:id="44" w:name="值機員考核結果統計"/>
      <w:r>
        <w:t xml:space="preserve">值機員考核結果統計</w:t>
      </w:r>
      <w:bookmarkEnd w:id="4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應考人數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通過率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平均分數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模組一：系統基本操作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88.5 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模組二：AI 輔助功能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85.2 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模組三：通話控制與轉接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96.3%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83.7 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模組四：數位客服操作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86.1 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模組五：異常處理與情境演練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84.3 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綜合情境演練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t xml:space="preserve">應考人數 27 人 = 值機座席 25 人 + 督導 2 人。通過標準 ≥80 分。</w:t>
      </w:r>
    </w:p>
    <w:p>
      <w:pPr>
        <w:pStyle w:val="Heading3"/>
      </w:pPr>
      <w:bookmarkStart w:id="45" w:name="管理者考核結果統計"/>
      <w:r>
        <w:t xml:space="preserve">管理者考核結果統計</w:t>
      </w:r>
      <w:bookmarkEnd w:id="4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應考人數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通過率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平均分數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模組一：系統管理基礎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90.3 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模組二：知識庫維護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87.5 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模組三：監控與告警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88.0 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模組四：帳號權限與日誌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89.2 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模組五：備份回復與模型更換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86.8 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獨立操作考核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Heading3"/>
      </w:pPr>
      <w:bookmarkStart w:id="46" w:name="未通過人員補訓紀錄"/>
      <w:r>
        <w:t xml:space="preserve">未通過人員補訓紀錄</w:t>
      </w:r>
      <w:bookmarkEnd w:id="4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姓名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未通過模組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原始分數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補訓日期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補考分數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最終結果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學員C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模組三：通話控制與轉接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76 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85 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</w:tbl>
    <w:p>
      <w:pPr>
        <w:pStyle w:val="BlockText"/>
      </w:pPr>
      <w:r>
        <w:t xml:space="preserve">補訓方式：安排 1 對 1 實機操作加強演練 2 小時，針對 SIP 轉接與 HA 切換情境重點複習。</w:t>
      </w:r>
    </w:p>
    <w:p>
      <w:pPr>
        <w:pStyle w:val="Heading3"/>
      </w:pPr>
      <w:bookmarkStart w:id="47" w:name="培訓滿意度問卷統計"/>
      <w:r>
        <w:t xml:space="preserve">培訓滿意度問卷統計</w:t>
      </w:r>
      <w:bookmarkEnd w:id="47"/>
    </w:p>
    <w:p>
      <w:pPr>
        <w:pStyle w:val="FirstParagraph"/>
      </w:pPr>
      <w:r>
        <w:t xml:space="preserve">每班次結束後填寫匿名滿意度問卷（5 點量表：5=非常滿意、1=非常不滿意），統計結果如下：</w:t>
      </w:r>
    </w:p>
    <w:p>
      <w:pPr>
        <w:pStyle w:val="BodyText"/>
      </w:pPr>
      <w:r>
        <w:rPr>
          <w:b/>
        </w:rPr>
        <w:t xml:space="preserve">值機人員滿意度（27 份）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調查項目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平均分數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評語摘要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課程內容實用性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多數學員肯定 AI 輔助功能之實務應用性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講師教學品質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講師技術專業，能以淺顯方式解說系統操作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教材清晰度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圖文並茂、步驟清晰，可作日後速查手冊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實作時間充足度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部分學員反映模組五情境演練時間略不足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整體滿意度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4.5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管理者滿意度（6 份）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調查項目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平均分數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評語摘要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課程內容實用性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管理與模型更換操作對日後維運極有幫助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講師教學品質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技術深度適中，能對應實際維運情境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教材清晰度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維運手冊與 SOP 文件結構完整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實作時間充足度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建議備份回復演練可增加 1 小時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整體滿意度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4.5</w:t>
            </w:r>
          </w:p>
        </w:tc>
        <w:tc>
          <w:p/>
        </w:tc>
      </w:tr>
    </w:tbl>
    <w:p>
      <w:pPr>
        <w:pStyle w:val="Heading3"/>
      </w:pPr>
      <w:bookmarkStart w:id="48" w:name="學員回饋摘要"/>
      <w:r>
        <w:t xml:space="preserve">學員回饋摘要</w:t>
      </w:r>
      <w:bookmarkEnd w:id="48"/>
    </w:p>
    <w:p>
      <w:pPr>
        <w:pStyle w:val="FirstParagraph"/>
      </w:pPr>
      <w:r>
        <w:rPr>
          <w:b/>
        </w:rPr>
        <w:t xml:space="preserve">正面回饋（TOP 3）：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AI 輔助功能實用</w:t>
      </w:r>
      <w:r>
        <w:t xml:space="preserve">：多數值機員反映 AI 建議回覆確實能加速應答，尤其處理時刻表、票價等常見查詢時效果顯著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實機操作比例高</w:t>
      </w:r>
      <w:r>
        <w:t xml:space="preserve">：70% 實機演練的安排獲高度肯定，學員認為比傳統課堂講授更有效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教材圖文清晰</w:t>
      </w:r>
      <w:r>
        <w:t xml:space="preserve">：操作手冊搭配系統截圖，步驟標註清楚，可作為日後工作速查手冊</w:t>
      </w:r>
    </w:p>
    <w:p>
      <w:pPr>
        <w:pStyle w:val="FirstParagraph"/>
      </w:pPr>
      <w:r>
        <w:rPr>
          <w:b/>
        </w:rPr>
        <w:t xml:space="preserve">改善建議（TOP 3）：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模組五時間偏緊</w:t>
      </w:r>
      <w:r>
        <w:t xml:space="preserve">：部分學員反映異常處理情境演練希望有更多練習時間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建議增加實際旅客常見問題案例</w:t>
      </w:r>
      <w:r>
        <w:t xml:space="preserve">：希望教材中納入更多台鐵實際客訴情境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Quick Reference Card 內容建議擴充</w:t>
      </w:r>
      <w:r>
        <w:t xml:space="preserve">：建議正反兩面不夠用，可改為摺頁式</w:t>
      </w:r>
    </w:p>
    <w:p>
      <w:pPr>
        <w:pStyle w:val="Heading2"/>
      </w:pPr>
      <w:bookmarkStart w:id="49" w:name="教材清單與交付"/>
      <w:r>
        <w:t xml:space="preserve">1.6 教材清單與交付</w:t>
      </w:r>
      <w:bookmarkEnd w:id="49"/>
    </w:p>
    <w:p>
      <w:pPr>
        <w:pStyle w:val="Heading3"/>
      </w:pPr>
      <w:bookmarkStart w:id="50" w:name="教材清單"/>
      <w:r>
        <w:t xml:space="preserve">教材清單</w:t>
      </w:r>
      <w:bookmarkEnd w:id="5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教材名稱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對應對象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格式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與 #07 維護手冊關係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值機平台操作手冊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 + 紙本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對應 #07 §3.1（系統登入）+ §2.1~2.2（流程）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輔助功能操作指引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 + 紙本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對應 #07 §3.3（知識庫管理）+ §3.5（AI 模型管理）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數位客服與 SMS 操作手冊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 + 紙本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對應 #07 §2.2（AI-Agent 文字對話流程）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異常處理 SOP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 + 護貝紙卡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對應 #07 §4.3（災難復原 SOP）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系統管理操作手冊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 + 紙本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對應 #07 第三章 §3.1~3.5（系統操作說明）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Compose 維運手冊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 + 紙本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對應 #07 §4.2（備份操作步驟）+ §4.5（Docker 映像安全）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模型更換操作指引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 + 紙本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對應 #07 §3.5（AI 模型管理操作）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操作示範影片（值機 5 模組）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MP4，每模組 15~30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操作示範影片（管理 5 模組）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MP4，每模組 15~30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FAQ 文件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 + 知識庫收錄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≥30 題，依角色分類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Quick Reference Card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A4 護貝紙卡，每席一張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常用操作 + 異常處理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訓練投影片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講師用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PPTX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Heading3"/>
      </w:pPr>
      <w:bookmarkStart w:id="51" w:name="教材交付"/>
      <w:r>
        <w:t xml:space="preserve">教材交付</w:t>
      </w:r>
      <w:bookmarkEnd w:id="51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電子檔：</w:t>
      </w:r>
      <w:r>
        <w:t xml:space="preserve"> </w:t>
      </w:r>
      <w:r>
        <w:t xml:space="preserve">全部教材電子檔燒錄至光碟 1 份，另上傳至台鐵內部網站供線上下載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紙本：</w:t>
      </w:r>
      <w:r>
        <w:t xml:space="preserve"> </w:t>
      </w:r>
      <w:r>
        <w:t xml:space="preserve">操作手冊印製 40 份（值機人員 27 份 + 管理者 6 份 + 備品 7 份），A4 直式橫書，附頁次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影片：</w:t>
      </w:r>
      <w:r>
        <w:t xml:space="preserve"> </w:t>
      </w:r>
      <w:r>
        <w:t xml:space="preserve">上傳至台鐵內部影音平台，供新進人員自學使用</w:t>
      </w:r>
    </w:p>
    <w:p>
      <w:pPr>
        <w:pStyle w:val="Heading2"/>
      </w:pPr>
      <w:bookmarkStart w:id="52" w:name="訓練建議與後續規劃"/>
      <w:r>
        <w:t xml:space="preserve">1.7 訓練建議與後續規劃</w:t>
      </w:r>
      <w:bookmarkEnd w:id="52"/>
    </w:p>
    <w:p>
      <w:pPr>
        <w:pStyle w:val="Heading3"/>
      </w:pPr>
      <w:bookmarkStart w:id="53" w:name="執行過程發現之問題與改善建議"/>
      <w:r>
        <w:t xml:space="preserve">執行過程發現之問題與改善建議</w:t>
      </w:r>
      <w:bookmarkEnd w:id="5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3394"/>
        <w:gridCol w:w="3394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發現問題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改善建議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部分資深值機員對 AI 輔助功能信任度偏低，傾向仍以人工查詢為主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建議上線初期安排督導觀察 AI 建議採用率，鼓勵值機員嘗試使用，並將成功案例分享給團隊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模組五異常處理演練時間不足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建議上線後第 1 個月安排 1 次 2 小時補強演練，聚焦實際發生之異常情境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管理者對 GPU 監控指標判讀仍需累積經驗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透過保固期跟班實作持續強化，建議前 3 個月每週至少跟班 1 次</w:t>
            </w:r>
          </w:p>
        </w:tc>
      </w:tr>
    </w:tbl>
    <w:p>
      <w:pPr>
        <w:pStyle w:val="Heading3"/>
      </w:pPr>
      <w:bookmarkStart w:id="54" w:name="定期複訓建議"/>
      <w:r>
        <w:t xml:space="preserve">定期複訓建議</w:t>
      </w:r>
      <w:bookmarkEnd w:id="5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複訓類型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建議頻率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值機人員重點複訓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每半年 1 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全體值機人員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異常處理流程 + 新功能操作（2~4 小時）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管理者維運複訓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每季 1 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備份回復演練 + 模型更新實作（2~3 小時）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新進人員培訓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到職後 2 週內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新進值機員/管理者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以 #07 維護手冊為自學教材 + 操作影片 + 資深同仁帶訓</w:t>
            </w:r>
          </w:p>
        </w:tc>
      </w:tr>
    </w:tbl>
    <w:p>
      <w:pPr>
        <w:pStyle w:val="Heading3"/>
      </w:pPr>
      <w:bookmarkStart w:id="55" w:name="知識庫維護專責建議"/>
      <w:r>
        <w:t xml:space="preserve">知識庫維護專責建議</w:t>
      </w:r>
      <w:bookmarkEnd w:id="55"/>
    </w:p>
    <w:p>
      <w:pPr>
        <w:pStyle w:val="FirstParagraph"/>
      </w:pPr>
      <w:r>
        <w:t xml:space="preserve">建議台鐵指定 1~2 名 IT 人員擔任知識庫維護專責，負責：</w:t>
      </w:r>
      <w:r>
        <w:t xml:space="preserve"> </w:t>
      </w:r>
      <w:r>
        <w:t xml:space="preserve">- 定期更新台鐵業務知識（時刻表異動、票價調整、新服務上線等）</w:t>
      </w:r>
      <w:r>
        <w:t xml:space="preserve"> </w:t>
      </w:r>
      <w:r>
        <w:t xml:space="preserve">- 審核 AI 回答品質，將錯誤修正回饋至知識庫</w:t>
      </w:r>
      <w:r>
        <w:t xml:space="preserve"> </w:t>
      </w:r>
      <w:r>
        <w:t xml:space="preserve">- 管理知識庫版本，確保內容時效性</w:t>
      </w:r>
    </w:p>
    <w:p>
      <w:pPr>
        <w:pStyle w:val="Heading3"/>
      </w:pPr>
      <w:bookmarkStart w:id="56" w:name="上線後追蹤評估規劃"/>
      <w:r>
        <w:t xml:space="preserve">上線後追蹤評估規劃</w:t>
      </w:r>
      <w:bookmarkEnd w:id="56"/>
    </w:p>
    <w:p>
      <w:pPr>
        <w:pStyle w:val="FirstParagraph"/>
      </w:pPr>
      <w:r>
        <w:t xml:space="preserve">系統上線後 1 個月內進行追蹤評估（詳見 #04 §4.7）：</w:t>
      </w:r>
      <w:r>
        <w:t xml:space="preserve"> </w:t>
      </w:r>
      <w:r>
        <w:t xml:space="preserve">- 觀察值機員實際操作系統之熟練度</w:t>
      </w:r>
      <w:r>
        <w:t xml:space="preserve"> </w:t>
      </w:r>
      <w:r>
        <w:t xml:space="preserve">- 統計 AI 輔助功能使用率與採用率</w:t>
      </w:r>
      <w:r>
        <w:t xml:space="preserve"> </w:t>
      </w:r>
      <w:r>
        <w:t xml:space="preserve">- 收集操作困難回饋，針對不足項目安排補強課程</w:t>
      </w:r>
    </w:p>
    <w:p>
      <w:pPr>
        <w:pStyle w:val="Heading2"/>
      </w:pPr>
      <w:bookmarkStart w:id="57" w:name="附錄參訓與授課人員國籍聲明"/>
      <w:r>
        <w:t xml:space="preserve">1.7 附錄：參訓與授課人員國籍聲明</w:t>
      </w:r>
      <w:bookmarkEnd w:id="57"/>
    </w:p>
    <w:p>
      <w:pPr>
        <w:pStyle w:val="Heading3"/>
      </w:pPr>
      <w:bookmarkStart w:id="58" w:name="附錄-a-參訓人員國籍聲明表"/>
      <w:r>
        <w:t xml:space="preserve">附錄 A　參訓人員國籍聲明表</w:t>
      </w:r>
      <w:bookmarkEnd w:id="58"/>
    </w:p>
    <w:p>
      <w:pPr>
        <w:pStyle w:val="FirstParagraph"/>
      </w:pPr>
      <w:r>
        <w:t xml:space="preserve">本訓練期間全體參訓人員（值機員、督導、系統管理者）共 33 名，均為中華民國籍，已完成適任性查核，詳細名冊如下：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序號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姓名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職稱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部門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國籍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簽署日期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台鐵客服中心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中華民國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台鐵客服中心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中華民國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台鐵客服中心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中華民國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rPr>
          <w:b/>
        </w:rPr>
        <w:t xml:space="preserve">聲明：</w:t>
      </w:r>
      <w:r>
        <w:t xml:space="preserve"> </w:t>
      </w:r>
      <w:r>
        <w:t xml:space="preserve">上述全體 33 名參訓人員均提供國籍證明文件（身份證影本），確認均為中華民國籍。詳細人名冊與身份證影本留存於台鐵客服中心備查。</w:t>
      </w:r>
    </w:p>
    <w:p>
      <w:pPr>
        <w:pStyle w:val="Heading3"/>
      </w:pPr>
      <w:bookmarkStart w:id="59" w:name="附錄-b-授課人員與講師國籍聲明表"/>
      <w:r>
        <w:t xml:space="preserve">附錄 B　授課人員與講師國籍聲明表</w:t>
      </w:r>
      <w:bookmarkEnd w:id="59"/>
    </w:p>
    <w:p>
      <w:pPr>
        <w:pStyle w:val="FirstParagraph"/>
      </w:pPr>
      <w:r>
        <w:t xml:space="preserve">本訓練期間授課講師共 3 名，全數為中華民國籍，並簽署適任性查核同意書：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序號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講師姓名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職稱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授課科目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國籍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適任性查核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簽署日期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技術文件工程師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模組一：系統基本操作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中華民國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模組二：AI 輔助功能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中華民國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（待填）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後端工程師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模組三：通話控制與轉接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中華民國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rPr>
          <w:b/>
        </w:rPr>
        <w:t xml:space="preserve">聲明：</w:t>
      </w:r>
      <w:r>
        <w:t xml:space="preserve"> </w:t>
      </w:r>
      <w:r>
        <w:t xml:space="preserve">上述授課講師已依契約§8(24)規定簽署適任性查核同意書，確認具備該科目之技術專長與教學能力。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本章引用編號清單"/>
      <w:r>
        <w:t xml:space="preserve">本章引用編號清單</w:t>
      </w:r>
      <w:bookmarkEnd w:id="60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-004、FR-IVR-007、FR-WS-001、FR-WS-002、FR-WS-003、FR-WS-004、FR-WS-005、FR-AGT-002、FR-AGT-003、FR-AGT-004、FR-AGT-006、FR-AGT-007、FR-LLM-005、FR-LLM-006、FR-QI-003、FR-QI-006、FR-QI-007、FR-RPT-001、FR-RPT-002、FR-ADM-001、FR-ADM-002、FR-ADM-003、FR-ADM-004、FR-ADM-005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各 FR 對應之 TC 編號（TC-IVR-004、TC-WS-001~005 等），詳見第 5 章測試計畫書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AD-002（GPU 分工）、AD-004（LLM 選型）、AD-005（HA 架構）、AD-006（Docker Compose）、AD-007（SIP 介接）、AD-008（開源優先）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ATK-009（台語/尖峰情境訓練 — §1.2 模組五台語來電應對與尖峰演練）、ATK-010（AI 轉人工流程訓練 — §1.2 模組三 AI→人工接手演練）、ATK-011（保固後自主維運能力培養 — §1.3 管理者課程全模組 + §1.4 IT 人員跟班實作）、ATK-013（人力培訓成效量化佐證 — §1.5 考核結果統計與滿意度調查）、ATK-015（開源模型替換實作 — §1.3 模組五 TTS 引擎切換演練）、ATK-024（文件格式合規 — A4 直式橫書，附頁次，案號 L0215P2010U）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2026-04-06T18:04:47Z</dcterms:created>
  <dcterms:modified xsi:type="dcterms:W3CDTF">2026-04-06T18:04:47Z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