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Disease: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He’s got a terminal disease,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kind even god can’t appease.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But how of this can you forewarn,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my son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has</w:t>
      </w:r>
      <w:r w:rsidDel="00000000" w:rsidR="00000000" w:rsidRPr="00000000">
        <w:rPr>
          <w:i w:val="1"/>
          <w:iCs w:val="1"/>
          <w:rtl w:val="0"/>
        </w:rPr>
        <w:t xml:space="preserve"> just been born?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 has no somatic defect,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 tell me, doc, what you detect.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 detect is nothing new.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Why, it’s even in me and you!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originates in the womb,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follows you until the tomb.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He’s got no abnormality,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But suffers from mortality.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