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Artifact: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look upon time as Earth does to sun,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keeps me in motion but none too exact,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once my orbit in flesh is done,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digit from mass he must subtract,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And all that I’ve lost and all that I’ve won,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soil and roots shall it retract,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when I am nothing at the end of my run,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all of my being’s no longer intact,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Just a name on a ledger, you know the one,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There, chiseled in stone lies my sole artifact.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