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Nightmares: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Nightmares are that uncontrollable fire,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That devastating beast of nocturnal desire,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Invisible to the conscious touch,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Morally mysterious burning judge,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Painful when one gets too near,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Thawing away frozen fear,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Loose ember of the peaceful night,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Revealing worries aglow with light.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