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Indecision: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There are those who flock to Christ,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By eternal bliss enticed,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And those who worship Satan,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For the crown they are a waitin’.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But I ain’t ever met a vision,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Within the damned division,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Who hadn’t spewed derision,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At the man of indecision.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