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Sometimes We Forget: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Sometimes we forget to use our pockets when we sleep,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 instead of taking steps to bound in graceful leap.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speak the truth of thoughts we often do not dare,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Even if honesty is the cleanest form of care.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Sometimes we forget to walk on grass, not road,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live a night upon the lawn in front of our abode.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 when we are alone to yell our thoughts out loud,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that we can refuse that which was endowed.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Sometimes we forget to stop our words and look,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 take some time to empathize with a close related crook.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oft we choose not to make our hearts’ desired sound,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Because sometimes we forget we’ll just end up in the ground.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