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Worst Punishment: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judge even looked a bit sad as he eyed the convict. No man deserves this. It’d be worse than death. Worse than torture. Unfortunately, the state had decided that the authorization of a new more extreme punishment was necessary to control the criminals. But beneath a criminal is still just a man!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convict saw the subtle frown on the judge’s face. Ha! Pity? For me? No, no, for my crimes no one deserves pity. Not even from myself. Give me everything you’ve got! I need you to give me the worst of the worst. I need you to eliminate whatever thing hides inside me–whatever puppetmaster is behind these crimes. For no man is wholly responsible for his crimes, there is some stronger force that drives them. So be it that I am the vessel this daemon chose for his destruction, so long as both of us are destroyed.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looked up eagerly, wide eyes and open mouth. He was already imagining the electric chair. He could feel the daemon exiting his body. The judge opened his mouth to speak. Finally! Give it to 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judge began. “Considering the nature of this man’s crimes which represent the highest degree of criminality ever seen in this courtroom, I am regretfully left with no choice but to administer the highest degree of punishment authorized by the state. For his crimes, the convict will receive…immortality. Guards please take him to the injection room.”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convict’s body fell limp as the guards dragged him out. Immortality? But, how could the system allow this? I thought the court’s job was to clean up the world, even help rehabilitate their convicts. As he was led into a gray room the weight of the punishment hit him. The daemon would never leave him. Ever. Day after day he would be tormented, each day worse than the last. It would never get better. Death would never save him. “Nooooo!” He snapped out of his shock and thrashed desperately. “You can’t! You don’t understand. You have no idea.”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guards exchanged glances as they strapped him in. One of them looked noticeably younger and expressed concern towards the convict. The other one reassured him. “They’re all like this. Just don’t listen to him. He deserves this.” He swabbed the convict’s arm and brought the needle close.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convict laughed hysterically. “You’re </w:t>
      </w:r>
      <w:r w:rsidDel="00000000" w:rsidR="00000000" w:rsidRPr="00000000">
        <w:rPr>
          <w:i w:val="1"/>
          <w:iCs w:val="1"/>
          <w:rtl w:val="0"/>
        </w:rPr>
        <w:t xml:space="preserve">swabbing</w:t>
      </w:r>
      <w:r w:rsidDel="00000000" w:rsidR="00000000" w:rsidRPr="00000000">
        <w:rPr>
          <w:rtl w:val="0"/>
        </w:rPr>
        <w:t xml:space="preserve"> my arm? You think I give a damn about any disease? I pray for disease. Please, kill me. Kill me!” The guard stuck the needle in and administered the punishment.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