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F9E3" w14:textId="676238F1" w:rsidR="00F564A3" w:rsidRDefault="00000000" w:rsidP="0084154B">
      <w:pPr>
        <w:pStyle w:val="aa"/>
      </w:pPr>
      <w:r>
        <w:t>V4</w:t>
      </w:r>
      <w:r>
        <w:t>：</w:t>
      </w:r>
      <w:r>
        <w:t xml:space="preserve">Decision </w:t>
      </w:r>
      <w:proofErr w:type="spellStart"/>
      <w:r>
        <w:t>Solver</w:t>
      </w:r>
      <w:proofErr w:type="spellEnd"/>
      <w:r>
        <w:t>（</w:t>
      </w:r>
      <w:proofErr w:type="spellStart"/>
      <w:r>
        <w:t>決策分析模組</w:t>
      </w:r>
      <w:proofErr w:type="spellEnd"/>
      <w:r>
        <w:t>）</w:t>
      </w:r>
      <w:r>
        <w:t xml:space="preserve"> — </w:t>
      </w:r>
      <w:r>
        <w:t>版本紀錄（</w:t>
      </w:r>
      <w:r>
        <w:t>V4.</w:t>
      </w:r>
      <w:r w:rsidR="00B019B4">
        <w:rPr>
          <w:rFonts w:ascii="新細明體" w:eastAsia="新細明體" w:hAnsi="新細明體" w:hint="eastAsia"/>
          <w:lang w:eastAsia="zh-TW"/>
        </w:rPr>
        <w:t>2</w:t>
      </w:r>
      <w:r>
        <w:t>）</w:t>
      </w:r>
    </w:p>
    <w:p w14:paraId="2B9DD58E" w14:textId="77777777" w:rsidR="00F564A3" w:rsidRDefault="00000000" w:rsidP="0084154B">
      <w:pPr>
        <w:pStyle w:val="ac"/>
        <w:rPr>
          <w:lang w:eastAsia="zh-TW"/>
        </w:rPr>
      </w:pPr>
      <w:r>
        <w:rPr>
          <w:lang w:eastAsia="zh-TW"/>
        </w:rPr>
        <w:t>一、版本定位</w:t>
      </w:r>
    </w:p>
    <w:p w14:paraId="61166BCC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V4 </w:t>
      </w:r>
      <w:proofErr w:type="gramStart"/>
      <w:r>
        <w:rPr>
          <w:lang w:eastAsia="zh-TW"/>
        </w:rPr>
        <w:t>是弱自治</w:t>
      </w:r>
      <w:proofErr w:type="gramEnd"/>
      <w:r>
        <w:rPr>
          <w:lang w:eastAsia="zh-TW"/>
        </w:rPr>
        <w:t>模型首次引入「決策分析能力」的版本。</w:t>
      </w:r>
    </w:p>
    <w:p w14:paraId="34324854" w14:textId="77777777" w:rsidR="00F564A3" w:rsidRDefault="00000000">
      <w:pPr>
        <w:rPr>
          <w:lang w:eastAsia="zh-TW"/>
        </w:rPr>
      </w:pPr>
      <w:r>
        <w:rPr>
          <w:lang w:eastAsia="zh-TW"/>
        </w:rPr>
        <w:t>核心目標不是替使用者做決定，而是：</w:t>
      </w:r>
    </w:p>
    <w:p w14:paraId="080D827B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區分</w:t>
      </w:r>
      <w:r>
        <w:rPr>
          <w:lang w:eastAsia="zh-TW"/>
        </w:rPr>
        <w:t xml:space="preserve"> E-case</w:t>
      </w:r>
      <w:r>
        <w:rPr>
          <w:lang w:eastAsia="zh-TW"/>
        </w:rPr>
        <w:t>（資訊不足）與</w:t>
      </w:r>
      <w:r>
        <w:rPr>
          <w:lang w:eastAsia="zh-TW"/>
        </w:rPr>
        <w:t xml:space="preserve"> O-case</w:t>
      </w:r>
      <w:r>
        <w:rPr>
          <w:lang w:eastAsia="zh-TW"/>
        </w:rPr>
        <w:t>（開放式決策）</w:t>
      </w:r>
    </w:p>
    <w:p w14:paraId="0953527F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在</w:t>
      </w:r>
      <w:r>
        <w:rPr>
          <w:lang w:eastAsia="zh-TW"/>
        </w:rPr>
        <w:t xml:space="preserve"> O-case </w:t>
      </w:r>
      <w:r>
        <w:rPr>
          <w:lang w:eastAsia="zh-TW"/>
        </w:rPr>
        <w:t>時提供方向式建議</w:t>
      </w:r>
    </w:p>
    <w:p w14:paraId="5C90933F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維持成熟、冷靜、理性、不越權的語氣</w:t>
      </w:r>
    </w:p>
    <w:p w14:paraId="316DD22C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避免亂猜</w:t>
      </w:r>
    </w:p>
    <w:p w14:paraId="5D24A63E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避免過度澄清</w:t>
      </w:r>
    </w:p>
    <w:p w14:paraId="620A8491" w14:textId="77777777" w:rsidR="00F564A3" w:rsidRDefault="00000000">
      <w:pPr>
        <w:pBdr>
          <w:bottom w:val="single" w:sz="6" w:space="1" w:color="auto"/>
        </w:pBdr>
        <w:rPr>
          <w:rFonts w:eastAsia="新細明體"/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建立決策框架（目標、限制、選項、風險）</w:t>
      </w:r>
    </w:p>
    <w:p w14:paraId="4EE383C1" w14:textId="77777777" w:rsidR="00B019B4" w:rsidRPr="00B019B4" w:rsidRDefault="00B019B4" w:rsidP="00B019B4">
      <w:pPr>
        <w:pBdr>
          <w:bottom w:val="single" w:sz="6" w:space="1" w:color="auto"/>
        </w:pBdr>
        <w:rPr>
          <w:rFonts w:eastAsia="新細明體"/>
          <w:lang w:eastAsia="zh-TW"/>
        </w:rPr>
      </w:pPr>
      <w:r w:rsidRPr="00B019B4">
        <w:rPr>
          <w:rFonts w:eastAsia="新細明體"/>
          <w:lang w:eastAsia="zh-TW"/>
        </w:rPr>
        <w:t xml:space="preserve">V4.2 </w:t>
      </w:r>
      <w:r w:rsidRPr="00B019B4">
        <w:rPr>
          <w:rFonts w:eastAsia="新細明體"/>
          <w:lang w:eastAsia="zh-TW"/>
        </w:rPr>
        <w:t>是針對</w:t>
      </w:r>
      <w:r w:rsidRPr="00B019B4">
        <w:rPr>
          <w:rFonts w:eastAsia="新細明體"/>
          <w:lang w:eastAsia="zh-TW"/>
        </w:rPr>
        <w:t xml:space="preserve"> V4.1 </w:t>
      </w:r>
      <w:r w:rsidRPr="00B019B4">
        <w:rPr>
          <w:rFonts w:eastAsia="新細明體"/>
          <w:lang w:eastAsia="zh-TW"/>
        </w:rPr>
        <w:t>初步成果的修正版本，重點聚焦在：</w:t>
      </w:r>
    </w:p>
    <w:p w14:paraId="094270BD" w14:textId="77777777" w:rsidR="00B019B4" w:rsidRPr="00B019B4" w:rsidRDefault="00B019B4" w:rsidP="00B019B4">
      <w:pPr>
        <w:numPr>
          <w:ilvl w:val="0"/>
          <w:numId w:val="10"/>
        </w:numPr>
        <w:pBdr>
          <w:bottom w:val="single" w:sz="6" w:space="1" w:color="auto"/>
        </w:pBdr>
        <w:rPr>
          <w:rFonts w:eastAsia="新細明體"/>
          <w:lang w:eastAsia="zh-TW"/>
        </w:rPr>
      </w:pPr>
      <w:proofErr w:type="gramStart"/>
      <w:r w:rsidRPr="00B019B4">
        <w:rPr>
          <w:rFonts w:eastAsia="新細明體"/>
          <w:lang w:eastAsia="zh-TW"/>
        </w:rPr>
        <w:t>汰</w:t>
      </w:r>
      <w:proofErr w:type="gramEnd"/>
      <w:r w:rsidRPr="00B019B4">
        <w:rPr>
          <w:rFonts w:eastAsia="新細明體"/>
          <w:lang w:eastAsia="zh-TW"/>
        </w:rPr>
        <w:t>除錯誤的自主推測</w:t>
      </w:r>
    </w:p>
    <w:p w14:paraId="54EBAC2B" w14:textId="77777777" w:rsidR="00B019B4" w:rsidRPr="00B019B4" w:rsidRDefault="00B019B4" w:rsidP="00B019B4">
      <w:pPr>
        <w:numPr>
          <w:ilvl w:val="0"/>
          <w:numId w:val="10"/>
        </w:numPr>
        <w:pBdr>
          <w:bottom w:val="single" w:sz="6" w:space="1" w:color="auto"/>
        </w:pBdr>
        <w:rPr>
          <w:rFonts w:eastAsia="新細明體"/>
          <w:lang w:eastAsia="zh-TW"/>
        </w:rPr>
      </w:pPr>
      <w:r w:rsidRPr="00B019B4">
        <w:rPr>
          <w:rFonts w:eastAsia="新細明體"/>
          <w:lang w:eastAsia="zh-TW"/>
        </w:rPr>
        <w:t>修補語句不完整問題</w:t>
      </w:r>
    </w:p>
    <w:p w14:paraId="7038DF96" w14:textId="77777777" w:rsidR="00B019B4" w:rsidRPr="00B019B4" w:rsidRDefault="00B019B4" w:rsidP="00B019B4">
      <w:pPr>
        <w:numPr>
          <w:ilvl w:val="0"/>
          <w:numId w:val="10"/>
        </w:numPr>
        <w:pBdr>
          <w:bottom w:val="single" w:sz="6" w:space="1" w:color="auto"/>
        </w:pBdr>
        <w:rPr>
          <w:rFonts w:eastAsia="新細明體"/>
          <w:lang w:eastAsia="zh-TW"/>
        </w:rPr>
      </w:pPr>
      <w:r w:rsidRPr="00B019B4">
        <w:rPr>
          <w:rFonts w:eastAsia="新細明體"/>
          <w:lang w:eastAsia="zh-TW"/>
        </w:rPr>
        <w:t>提升</w:t>
      </w:r>
      <w:r w:rsidRPr="00B019B4">
        <w:rPr>
          <w:rFonts w:eastAsia="新細明體"/>
          <w:lang w:eastAsia="zh-TW"/>
        </w:rPr>
        <w:t xml:space="preserve"> E-case / O-case </w:t>
      </w:r>
      <w:r w:rsidRPr="00B019B4">
        <w:rPr>
          <w:rFonts w:eastAsia="新細明體"/>
          <w:lang w:eastAsia="zh-TW"/>
        </w:rPr>
        <w:t>判定品質</w:t>
      </w:r>
    </w:p>
    <w:p w14:paraId="50E661E5" w14:textId="77777777" w:rsidR="00B019B4" w:rsidRPr="00B019B4" w:rsidRDefault="00B019B4" w:rsidP="00B019B4">
      <w:pPr>
        <w:numPr>
          <w:ilvl w:val="0"/>
          <w:numId w:val="10"/>
        </w:numPr>
        <w:pBdr>
          <w:bottom w:val="single" w:sz="6" w:space="1" w:color="auto"/>
        </w:pBdr>
        <w:rPr>
          <w:rFonts w:eastAsia="新細明體"/>
          <w:lang w:eastAsia="zh-TW"/>
        </w:rPr>
      </w:pPr>
      <w:r w:rsidRPr="00B019B4">
        <w:rPr>
          <w:rFonts w:eastAsia="新細明體"/>
          <w:lang w:eastAsia="zh-TW"/>
        </w:rPr>
        <w:t>強化方向式回應的穩定度</w:t>
      </w:r>
    </w:p>
    <w:p w14:paraId="31467751" w14:textId="77777777" w:rsidR="00B019B4" w:rsidRPr="00B019B4" w:rsidRDefault="00B019B4" w:rsidP="00B019B4">
      <w:pPr>
        <w:numPr>
          <w:ilvl w:val="0"/>
          <w:numId w:val="10"/>
        </w:numPr>
        <w:pBdr>
          <w:bottom w:val="single" w:sz="6" w:space="1" w:color="auto"/>
        </w:pBdr>
        <w:rPr>
          <w:rFonts w:eastAsia="新細明體"/>
          <w:lang w:eastAsia="zh-TW"/>
        </w:rPr>
      </w:pPr>
      <w:r w:rsidRPr="00B019B4">
        <w:rPr>
          <w:rFonts w:eastAsia="新細明體"/>
          <w:lang w:eastAsia="zh-TW"/>
        </w:rPr>
        <w:t>精</w:t>
      </w:r>
      <w:proofErr w:type="gramStart"/>
      <w:r w:rsidRPr="00B019B4">
        <w:rPr>
          <w:rFonts w:eastAsia="新細明體"/>
          <w:lang w:eastAsia="zh-TW"/>
        </w:rPr>
        <w:t>準</w:t>
      </w:r>
      <w:proofErr w:type="gramEnd"/>
      <w:r w:rsidRPr="00B019B4">
        <w:rPr>
          <w:rFonts w:eastAsia="新細明體"/>
          <w:lang w:eastAsia="zh-TW"/>
        </w:rPr>
        <w:t>調整語氣自然度</w:t>
      </w:r>
    </w:p>
    <w:p w14:paraId="775C3231" w14:textId="77777777" w:rsidR="00B019B4" w:rsidRDefault="00B019B4" w:rsidP="00B019B4">
      <w:pPr>
        <w:numPr>
          <w:ilvl w:val="0"/>
          <w:numId w:val="10"/>
        </w:numPr>
        <w:pBdr>
          <w:bottom w:val="single" w:sz="6" w:space="1" w:color="auto"/>
        </w:pBdr>
        <w:rPr>
          <w:rFonts w:eastAsia="新細明體"/>
          <w:lang w:eastAsia="zh-TW"/>
        </w:rPr>
      </w:pPr>
      <w:r w:rsidRPr="00B019B4">
        <w:rPr>
          <w:rFonts w:eastAsia="新細明體"/>
          <w:lang w:eastAsia="zh-TW"/>
        </w:rPr>
        <w:t>增強倫理邏輯的泛化能力（特別是錢包案例）</w:t>
      </w:r>
    </w:p>
    <w:p w14:paraId="3DF0FF32" w14:textId="77777777" w:rsidR="00B019B4" w:rsidRDefault="00B019B4" w:rsidP="0084154B">
      <w:pPr>
        <w:pStyle w:val="ac"/>
        <w:rPr>
          <w:rFonts w:eastAsia="新細明體"/>
          <w:lang w:eastAsia="zh-TW"/>
        </w:rPr>
      </w:pPr>
    </w:p>
    <w:p w14:paraId="46A89F47" w14:textId="77777777" w:rsidR="00B019B4" w:rsidRDefault="00B019B4" w:rsidP="0084154B">
      <w:pPr>
        <w:pStyle w:val="ac"/>
        <w:rPr>
          <w:rFonts w:eastAsia="新細明體"/>
          <w:lang w:eastAsia="zh-TW"/>
        </w:rPr>
      </w:pPr>
    </w:p>
    <w:p w14:paraId="0562B6CA" w14:textId="77777777" w:rsidR="00B019B4" w:rsidRDefault="00B019B4" w:rsidP="0084154B">
      <w:pPr>
        <w:pStyle w:val="ac"/>
        <w:rPr>
          <w:rFonts w:eastAsia="新細明體"/>
          <w:lang w:eastAsia="zh-TW"/>
        </w:rPr>
      </w:pPr>
    </w:p>
    <w:p w14:paraId="4030BF51" w14:textId="77777777" w:rsidR="00B019B4" w:rsidRDefault="00B019B4" w:rsidP="0084154B">
      <w:pPr>
        <w:pStyle w:val="ac"/>
        <w:rPr>
          <w:rFonts w:eastAsia="新細明體"/>
          <w:lang w:eastAsia="zh-TW"/>
        </w:rPr>
      </w:pPr>
    </w:p>
    <w:p w14:paraId="0DA89AE1" w14:textId="77777777" w:rsidR="00B019B4" w:rsidRDefault="00B019B4" w:rsidP="0084154B">
      <w:pPr>
        <w:pStyle w:val="ac"/>
        <w:rPr>
          <w:rFonts w:eastAsia="新細明體"/>
          <w:lang w:eastAsia="zh-TW"/>
        </w:rPr>
      </w:pPr>
    </w:p>
    <w:p w14:paraId="57B08453" w14:textId="2928649D" w:rsidR="00F564A3" w:rsidRDefault="00000000" w:rsidP="0084154B">
      <w:pPr>
        <w:pStyle w:val="ac"/>
      </w:pPr>
      <w:r>
        <w:lastRenderedPageBreak/>
        <w:t>二、</w:t>
      </w:r>
      <w:r w:rsidR="00B019B4" w:rsidRPr="00B019B4">
        <w:t xml:space="preserve">V4.2 </w:t>
      </w:r>
      <w:proofErr w:type="spellStart"/>
      <w:r w:rsidR="00B019B4" w:rsidRPr="00B019B4">
        <w:t>設計目標</w:t>
      </w:r>
      <w:proofErr w:type="spellEnd"/>
    </w:p>
    <w:p w14:paraId="5BAB864A" w14:textId="3DBAD733" w:rsidR="00F564A3" w:rsidRDefault="00000000">
      <w:r>
        <w:t xml:space="preserve">1. </w:t>
      </w:r>
      <w:proofErr w:type="spellStart"/>
      <w:r w:rsidR="00B019B4" w:rsidRPr="00B019B4">
        <w:rPr>
          <w:b/>
          <w:bCs/>
        </w:rPr>
        <w:t>強化</w:t>
      </w:r>
      <w:proofErr w:type="spellEnd"/>
      <w:r w:rsidR="00B019B4" w:rsidRPr="00B019B4">
        <w:rPr>
          <w:b/>
          <w:bCs/>
        </w:rPr>
        <w:t xml:space="preserve"> Decision Framework</w:t>
      </w:r>
      <w:r w:rsidR="00B019B4" w:rsidRPr="00B019B4">
        <w:rPr>
          <w:b/>
          <w:bCs/>
        </w:rPr>
        <w:t>（</w:t>
      </w:r>
      <w:r w:rsidR="00B019B4" w:rsidRPr="00B019B4">
        <w:rPr>
          <w:b/>
          <w:bCs/>
        </w:rPr>
        <w:t xml:space="preserve">3–5 </w:t>
      </w:r>
      <w:proofErr w:type="spellStart"/>
      <w:r w:rsidR="00B019B4" w:rsidRPr="00B019B4">
        <w:rPr>
          <w:b/>
          <w:bCs/>
        </w:rPr>
        <w:t>個方向</w:t>
      </w:r>
      <w:proofErr w:type="spellEnd"/>
      <w:r w:rsidR="00B019B4" w:rsidRPr="00B019B4">
        <w:rPr>
          <w:b/>
          <w:bCs/>
        </w:rPr>
        <w:t>）</w:t>
      </w:r>
      <w:r w:rsidR="00B019B4" w:rsidRPr="00B019B4">
        <w:br/>
      </w:r>
      <w:proofErr w:type="spellStart"/>
      <w:r w:rsidR="00B019B4" w:rsidRPr="00B019B4">
        <w:t>讓模型在</w:t>
      </w:r>
      <w:proofErr w:type="spellEnd"/>
      <w:r w:rsidR="00B019B4" w:rsidRPr="00B019B4">
        <w:t xml:space="preserve"> O-case </w:t>
      </w:r>
      <w:r w:rsidR="00B019B4" w:rsidRPr="00B019B4">
        <w:t>時保持「明確但不越界」的建議品質。</w:t>
      </w:r>
      <w:r>
        <w:t xml:space="preserve">2. </w:t>
      </w:r>
      <w:r>
        <w:t>在</w:t>
      </w:r>
      <w:r>
        <w:t xml:space="preserve"> O-case </w:t>
      </w:r>
      <w:r>
        <w:t>中提供方向（非結論）</w:t>
      </w:r>
    </w:p>
    <w:p w14:paraId="1F1AEA61" w14:textId="73F47E13" w:rsidR="00B019B4" w:rsidRPr="00B019B4" w:rsidRDefault="00B019B4" w:rsidP="00B019B4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2.</w:t>
      </w:r>
      <w:r w:rsidR="00000000">
        <w:rPr>
          <w:lang w:eastAsia="zh-TW"/>
        </w:rPr>
        <w:t xml:space="preserve"> </w:t>
      </w:r>
      <w:r w:rsidRPr="00B019B4">
        <w:rPr>
          <w:b/>
          <w:bCs/>
          <w:lang w:eastAsia="zh-TW"/>
        </w:rPr>
        <w:t>修正</w:t>
      </w:r>
      <w:r w:rsidRPr="00B019B4">
        <w:rPr>
          <w:b/>
          <w:bCs/>
          <w:lang w:eastAsia="zh-TW"/>
        </w:rPr>
        <w:t xml:space="preserve"> V4.1 </w:t>
      </w:r>
      <w:r w:rsidRPr="00B019B4">
        <w:rPr>
          <w:b/>
          <w:bCs/>
          <w:lang w:eastAsia="zh-TW"/>
        </w:rPr>
        <w:t>出現的過度保守現象</w:t>
      </w:r>
      <w:r w:rsidRPr="00B019B4">
        <w:rPr>
          <w:lang w:eastAsia="zh-TW"/>
        </w:rPr>
        <w:br/>
      </w:r>
      <w:r w:rsidRPr="00B019B4">
        <w:rPr>
          <w:lang w:eastAsia="zh-TW"/>
        </w:rPr>
        <w:t>例如：</w:t>
      </w:r>
    </w:p>
    <w:p w14:paraId="669E466E" w14:textId="77777777" w:rsidR="00B019B4" w:rsidRPr="00B019B4" w:rsidRDefault="00B019B4" w:rsidP="00B019B4">
      <w:pPr>
        <w:numPr>
          <w:ilvl w:val="0"/>
          <w:numId w:val="11"/>
        </w:numPr>
        <w:rPr>
          <w:lang w:eastAsia="zh-TW"/>
        </w:rPr>
      </w:pPr>
      <w:r w:rsidRPr="00B019B4">
        <w:rPr>
          <w:lang w:eastAsia="zh-TW"/>
        </w:rPr>
        <w:t>使用者明確描述「已經跌倒」，卻仍反問「你是否真的跌倒？」</w:t>
      </w:r>
    </w:p>
    <w:p w14:paraId="6100D6D4" w14:textId="77777777" w:rsidR="00B019B4" w:rsidRPr="00B019B4" w:rsidRDefault="00B019B4" w:rsidP="00B019B4">
      <w:pPr>
        <w:numPr>
          <w:ilvl w:val="0"/>
          <w:numId w:val="11"/>
        </w:numPr>
        <w:rPr>
          <w:lang w:eastAsia="zh-TW"/>
        </w:rPr>
      </w:pPr>
      <w:r w:rsidRPr="00B019B4">
        <w:rPr>
          <w:lang w:eastAsia="zh-TW"/>
        </w:rPr>
        <w:t>在模糊問題中加入不必要的風險推斷</w:t>
      </w:r>
    </w:p>
    <w:p w14:paraId="690BA166" w14:textId="5182F994" w:rsidR="00B019B4" w:rsidRDefault="00B019B4">
      <w:pPr>
        <w:pBdr>
          <w:bottom w:val="single" w:sz="6" w:space="1" w:color="auto"/>
        </w:pBdr>
        <w:rPr>
          <w:rFonts w:eastAsia="新細明體"/>
          <w:lang w:eastAsia="zh-TW"/>
        </w:rPr>
      </w:pPr>
      <w:r>
        <w:rPr>
          <w:rStyle w:val="af8"/>
          <w:rFonts w:ascii="新細明體" w:eastAsia="新細明體" w:hAnsi="新細明體" w:hint="eastAsia"/>
          <w:lang w:eastAsia="zh-TW"/>
        </w:rPr>
        <w:t>3.</w:t>
      </w:r>
      <w:r>
        <w:rPr>
          <w:rStyle w:val="af8"/>
          <w:lang w:eastAsia="zh-TW"/>
        </w:rPr>
        <w:t>提升語氣自然度與情緒敏感度</w:t>
      </w:r>
      <w:r>
        <w:rPr>
          <w:lang w:eastAsia="zh-TW"/>
        </w:rPr>
        <w:br/>
      </w:r>
      <w:r>
        <w:rPr>
          <w:lang w:eastAsia="zh-TW"/>
        </w:rPr>
        <w:t>不僅要冷靜，也要更「像人類會接受的成熟語氣」。</w:t>
      </w:r>
    </w:p>
    <w:p w14:paraId="5B30A16E" w14:textId="7610D9A6" w:rsidR="00B019B4" w:rsidRPr="00B019B4" w:rsidRDefault="00B019B4" w:rsidP="00B019B4">
      <w:pPr>
        <w:pBdr>
          <w:bottom w:val="single" w:sz="6" w:space="1" w:color="auto"/>
        </w:pBdr>
        <w:rPr>
          <w:rStyle w:val="af8"/>
          <w:rFonts w:hint="eastAsia"/>
          <w:lang w:eastAsia="zh-TW"/>
        </w:rPr>
      </w:pPr>
      <w:r>
        <w:rPr>
          <w:rStyle w:val="af8"/>
          <w:rFonts w:ascii="新細明體" w:eastAsia="新細明體" w:hAnsi="新細明體" w:hint="eastAsia"/>
          <w:lang w:eastAsia="zh-TW"/>
        </w:rPr>
        <w:t>4.</w:t>
      </w:r>
      <w:r w:rsidRPr="00B019B4">
        <w:rPr>
          <w:rStyle w:val="af8"/>
          <w:rFonts w:hint="eastAsia"/>
          <w:lang w:eastAsia="zh-TW"/>
        </w:rPr>
        <w:t>補強倫理泛化邏輯</w:t>
      </w:r>
    </w:p>
    <w:p w14:paraId="73ADE2AF" w14:textId="77777777" w:rsidR="00B019B4" w:rsidRPr="00B019B4" w:rsidRDefault="00B019B4" w:rsidP="00B019B4">
      <w:pPr>
        <w:pBdr>
          <w:bottom w:val="single" w:sz="6" w:space="1" w:color="auto"/>
        </w:pBdr>
        <w:rPr>
          <w:rFonts w:eastAsia="新細明體" w:hint="eastAsia"/>
          <w:lang w:eastAsia="zh-TW"/>
        </w:rPr>
      </w:pPr>
      <w:r w:rsidRPr="00B019B4">
        <w:rPr>
          <w:rFonts w:eastAsia="新細明體" w:hint="eastAsia"/>
          <w:lang w:eastAsia="zh-TW"/>
        </w:rPr>
        <w:t>特別是錢包問題，要做到：</w:t>
      </w:r>
    </w:p>
    <w:p w14:paraId="183319CE" w14:textId="77777777" w:rsidR="00B019B4" w:rsidRPr="00B019B4" w:rsidRDefault="00B019B4" w:rsidP="00B019B4">
      <w:pPr>
        <w:pStyle w:val="ae"/>
        <w:numPr>
          <w:ilvl w:val="0"/>
          <w:numId w:val="12"/>
        </w:numPr>
        <w:pBdr>
          <w:bottom w:val="single" w:sz="6" w:space="1" w:color="auto"/>
        </w:pBdr>
        <w:rPr>
          <w:rFonts w:eastAsia="新細明體"/>
          <w:lang w:eastAsia="zh-TW"/>
        </w:rPr>
      </w:pPr>
      <w:r w:rsidRPr="00B019B4">
        <w:rPr>
          <w:rFonts w:eastAsia="新細明體" w:hint="eastAsia"/>
          <w:lang w:eastAsia="zh-TW"/>
        </w:rPr>
        <w:t>不提供偷竊的合理化</w:t>
      </w:r>
    </w:p>
    <w:p w14:paraId="52EFF0F0" w14:textId="77777777" w:rsidR="00B019B4" w:rsidRPr="00B019B4" w:rsidRDefault="00B019B4" w:rsidP="00B019B4">
      <w:pPr>
        <w:pStyle w:val="ae"/>
        <w:numPr>
          <w:ilvl w:val="0"/>
          <w:numId w:val="12"/>
        </w:numPr>
        <w:pBdr>
          <w:bottom w:val="single" w:sz="6" w:space="1" w:color="auto"/>
        </w:pBdr>
        <w:rPr>
          <w:rFonts w:eastAsia="新細明體" w:hint="eastAsia"/>
          <w:lang w:eastAsia="zh-TW"/>
        </w:rPr>
      </w:pPr>
      <w:r w:rsidRPr="00B019B4">
        <w:rPr>
          <w:rFonts w:eastAsia="新細明體" w:hint="eastAsia"/>
          <w:lang w:eastAsia="zh-TW"/>
        </w:rPr>
        <w:t>不加入不存在的法律推測</w:t>
      </w:r>
    </w:p>
    <w:p w14:paraId="2155E635" w14:textId="11570DB2" w:rsidR="00B019B4" w:rsidRPr="00B019B4" w:rsidRDefault="00B019B4" w:rsidP="00B019B4">
      <w:pPr>
        <w:pStyle w:val="ae"/>
        <w:numPr>
          <w:ilvl w:val="0"/>
          <w:numId w:val="12"/>
        </w:numPr>
        <w:pBdr>
          <w:bottom w:val="single" w:sz="6" w:space="1" w:color="auto"/>
        </w:pBdr>
        <w:rPr>
          <w:rFonts w:eastAsia="新細明體" w:hint="eastAsia"/>
          <w:lang w:eastAsia="zh-TW"/>
        </w:rPr>
      </w:pPr>
      <w:r w:rsidRPr="00B019B4">
        <w:rPr>
          <w:rFonts w:eastAsia="新細明體" w:hint="eastAsia"/>
          <w:lang w:eastAsia="zh-TW"/>
        </w:rPr>
        <w:t>清楚指出「歸還失主</w:t>
      </w:r>
      <w:r w:rsidRPr="00B019B4">
        <w:rPr>
          <w:rFonts w:eastAsia="新細明體" w:hint="eastAsia"/>
          <w:lang w:eastAsia="zh-TW"/>
        </w:rPr>
        <w:t xml:space="preserve"> </w:t>
      </w:r>
      <w:r w:rsidRPr="00B019B4">
        <w:rPr>
          <w:rFonts w:eastAsia="新細明體" w:hint="eastAsia"/>
          <w:lang w:eastAsia="zh-TW"/>
        </w:rPr>
        <w:t>→</w:t>
      </w:r>
      <w:r w:rsidRPr="00B019B4">
        <w:rPr>
          <w:rFonts w:eastAsia="新細明體" w:hint="eastAsia"/>
          <w:lang w:eastAsia="zh-TW"/>
        </w:rPr>
        <w:t xml:space="preserve"> </w:t>
      </w:r>
      <w:r w:rsidRPr="00B019B4">
        <w:rPr>
          <w:rFonts w:eastAsia="新細明體" w:hint="eastAsia"/>
          <w:lang w:eastAsia="zh-TW"/>
        </w:rPr>
        <w:t>尋求警方協助」的原則</w:t>
      </w:r>
    </w:p>
    <w:p w14:paraId="71776659" w14:textId="0FA97B9F" w:rsidR="00F564A3" w:rsidRPr="00B019B4" w:rsidRDefault="00000000">
      <w:pPr>
        <w:pBdr>
          <w:bottom w:val="single" w:sz="6" w:space="1" w:color="auto"/>
        </w:pBdr>
        <w:rPr>
          <w:rStyle w:val="af8"/>
          <w:rFonts w:ascii="新細明體" w:hAnsi="新細明體"/>
        </w:rPr>
      </w:pPr>
      <w:r w:rsidRPr="00B019B4">
        <w:rPr>
          <w:rStyle w:val="af8"/>
          <w:rFonts w:ascii="新細明體" w:eastAsia="新細明體" w:hAnsi="新細明體"/>
        </w:rPr>
        <w:t xml:space="preserve">5. </w:t>
      </w:r>
      <w:r w:rsidR="00B019B4" w:rsidRPr="00B019B4">
        <w:rPr>
          <w:rStyle w:val="af8"/>
          <w:rFonts w:ascii="新細明體" w:eastAsia="新細明體" w:hAnsi="新細明體"/>
          <w:lang w:eastAsia="zh-TW"/>
        </w:rPr>
        <w:t>避免模型自行引入「法律語氣」</w:t>
      </w:r>
    </w:p>
    <w:p w14:paraId="1E4E9C41" w14:textId="77777777" w:rsidR="00B019B4" w:rsidRPr="00B019B4" w:rsidRDefault="00B019B4" w:rsidP="00B019B4">
      <w:pPr>
        <w:pBdr>
          <w:bottom w:val="single" w:sz="6" w:space="1" w:color="auto"/>
        </w:pBdr>
        <w:rPr>
          <w:rFonts w:eastAsia="新細明體" w:hint="eastAsia"/>
          <w:lang w:eastAsia="zh-TW"/>
        </w:rPr>
      </w:pPr>
      <w:r w:rsidRPr="00B019B4">
        <w:rPr>
          <w:rFonts w:eastAsia="新細明體" w:hint="eastAsia"/>
          <w:lang w:eastAsia="zh-TW"/>
        </w:rPr>
        <w:t xml:space="preserve">V4.2 </w:t>
      </w:r>
      <w:r w:rsidRPr="00B019B4">
        <w:rPr>
          <w:rFonts w:eastAsia="新細明體" w:hint="eastAsia"/>
          <w:lang w:eastAsia="zh-TW"/>
        </w:rPr>
        <w:t>的重要修正是讓模型理解：</w:t>
      </w:r>
    </w:p>
    <w:p w14:paraId="023D71DF" w14:textId="77777777" w:rsidR="00B019B4" w:rsidRPr="00B019B4" w:rsidRDefault="00B019B4" w:rsidP="00B019B4">
      <w:pPr>
        <w:pStyle w:val="ae"/>
        <w:numPr>
          <w:ilvl w:val="0"/>
          <w:numId w:val="13"/>
        </w:numPr>
        <w:pBdr>
          <w:bottom w:val="single" w:sz="6" w:space="1" w:color="auto"/>
        </w:pBdr>
        <w:rPr>
          <w:rFonts w:eastAsia="新細明體" w:hint="eastAsia"/>
          <w:lang w:eastAsia="zh-TW"/>
        </w:rPr>
      </w:pPr>
      <w:r w:rsidRPr="00B019B4">
        <w:rPr>
          <w:rFonts w:eastAsia="新細明體" w:hint="eastAsia"/>
          <w:lang w:eastAsia="zh-TW"/>
        </w:rPr>
        <w:t>法律判定不能亂講</w:t>
      </w:r>
    </w:p>
    <w:p w14:paraId="43778FA2" w14:textId="77777777" w:rsidR="00B019B4" w:rsidRPr="00B019B4" w:rsidRDefault="00B019B4" w:rsidP="00B019B4">
      <w:pPr>
        <w:pStyle w:val="ae"/>
        <w:numPr>
          <w:ilvl w:val="0"/>
          <w:numId w:val="13"/>
        </w:numPr>
        <w:pBdr>
          <w:bottom w:val="single" w:sz="6" w:space="1" w:color="auto"/>
        </w:pBdr>
        <w:rPr>
          <w:rFonts w:eastAsia="新細明體" w:hint="eastAsia"/>
          <w:lang w:eastAsia="zh-TW"/>
        </w:rPr>
      </w:pPr>
      <w:r w:rsidRPr="00B019B4">
        <w:rPr>
          <w:rFonts w:eastAsia="新細明體" w:hint="eastAsia"/>
          <w:lang w:eastAsia="zh-TW"/>
        </w:rPr>
        <w:t>若使用者沒有問法律問題，不該自行引用法律框架</w:t>
      </w:r>
    </w:p>
    <w:p w14:paraId="1BABCAB1" w14:textId="6893C5EF" w:rsidR="00B019B4" w:rsidRDefault="00B019B4" w:rsidP="00B019B4">
      <w:pPr>
        <w:pStyle w:val="ae"/>
        <w:numPr>
          <w:ilvl w:val="0"/>
          <w:numId w:val="13"/>
        </w:numPr>
        <w:pBdr>
          <w:bottom w:val="single" w:sz="6" w:space="1" w:color="auto"/>
        </w:pBdr>
        <w:rPr>
          <w:rFonts w:eastAsia="新細明體"/>
          <w:lang w:eastAsia="zh-TW"/>
        </w:rPr>
      </w:pPr>
      <w:r w:rsidRPr="00B019B4">
        <w:rPr>
          <w:rFonts w:eastAsia="新細明體" w:hint="eastAsia"/>
          <w:lang w:eastAsia="zh-TW"/>
        </w:rPr>
        <w:t>回答只能使用「行為原則」與「倫理推理」，不能越權推論法律結果</w:t>
      </w:r>
    </w:p>
    <w:p w14:paraId="768268B0" w14:textId="77777777" w:rsidR="00B019B4" w:rsidRDefault="00B019B4" w:rsidP="00B019B4">
      <w:pPr>
        <w:pBdr>
          <w:bottom w:val="single" w:sz="6" w:space="1" w:color="auto"/>
        </w:pBdr>
        <w:rPr>
          <w:rFonts w:eastAsia="新細明體"/>
          <w:lang w:eastAsia="zh-TW"/>
        </w:rPr>
      </w:pPr>
    </w:p>
    <w:p w14:paraId="2F817BC3" w14:textId="29113185" w:rsidR="00F564A3" w:rsidRDefault="00000000" w:rsidP="0084154B">
      <w:pPr>
        <w:pStyle w:val="ac"/>
        <w:rPr>
          <w:lang w:eastAsia="zh-TW"/>
        </w:rPr>
      </w:pPr>
      <w:r>
        <w:rPr>
          <w:lang w:eastAsia="zh-TW"/>
        </w:rPr>
        <w:t>三、訓練方式與資料集</w:t>
      </w:r>
    </w:p>
    <w:p w14:paraId="5B849F54" w14:textId="77777777" w:rsidR="00B019B4" w:rsidRPr="00B019B4" w:rsidRDefault="00B019B4" w:rsidP="00B019B4">
      <w:pPr>
        <w:pStyle w:val="ac"/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</w:rPr>
      </w:pPr>
      <w:proofErr w:type="spellStart"/>
      <w:r w:rsidRPr="00B019B4"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</w:rPr>
        <w:t>此次版本使用</w:t>
      </w:r>
      <w:proofErr w:type="spellEnd"/>
      <w:r w:rsidRPr="00B019B4"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</w:rPr>
        <w:t>：</w:t>
      </w:r>
    </w:p>
    <w:p w14:paraId="1F791BDD" w14:textId="77777777" w:rsidR="00B019B4" w:rsidRPr="00B019B4" w:rsidRDefault="00B019B4" w:rsidP="00B019B4">
      <w:pPr>
        <w:pStyle w:val="a9"/>
        <w:numPr>
          <w:ilvl w:val="0"/>
          <w:numId w:val="15"/>
        </w:numPr>
        <w:rPr>
          <w:rFonts w:hint="eastAsia"/>
        </w:rPr>
      </w:pPr>
      <w:r w:rsidRPr="00B019B4">
        <w:rPr>
          <w:rFonts w:hint="eastAsia"/>
        </w:rPr>
        <w:t xml:space="preserve">Decision Solver </w:t>
      </w:r>
      <w:proofErr w:type="spellStart"/>
      <w:r w:rsidRPr="00B019B4">
        <w:rPr>
          <w:rFonts w:hint="eastAsia"/>
        </w:rPr>
        <w:t>dataset</w:t>
      </w:r>
      <w:r w:rsidRPr="00B019B4">
        <w:rPr>
          <w:rFonts w:hint="eastAsia"/>
        </w:rPr>
        <w:t>（新增</w:t>
      </w:r>
      <w:proofErr w:type="spellEnd"/>
      <w:r w:rsidRPr="00B019B4">
        <w:rPr>
          <w:rFonts w:hint="eastAsia"/>
        </w:rPr>
        <w:t xml:space="preserve"> 60 </w:t>
      </w:r>
      <w:proofErr w:type="spellStart"/>
      <w:r w:rsidRPr="00B019B4">
        <w:rPr>
          <w:rFonts w:hint="eastAsia"/>
        </w:rPr>
        <w:t>筆高品質方向性訓練資料</w:t>
      </w:r>
      <w:proofErr w:type="spellEnd"/>
      <w:r w:rsidRPr="00B019B4">
        <w:rPr>
          <w:rFonts w:hint="eastAsia"/>
        </w:rPr>
        <w:t>）</w:t>
      </w:r>
    </w:p>
    <w:p w14:paraId="0C67042E" w14:textId="77777777" w:rsidR="00B019B4" w:rsidRPr="00B019B4" w:rsidRDefault="00B019B4" w:rsidP="00B019B4">
      <w:pPr>
        <w:pStyle w:val="a9"/>
        <w:numPr>
          <w:ilvl w:val="0"/>
          <w:numId w:val="15"/>
        </w:numPr>
        <w:rPr>
          <w:rFonts w:hint="eastAsia"/>
        </w:rPr>
      </w:pPr>
      <w:proofErr w:type="spellStart"/>
      <w:r w:rsidRPr="00B019B4">
        <w:rPr>
          <w:rFonts w:hint="eastAsia"/>
        </w:rPr>
        <w:t>Ethics-basic</w:t>
      </w:r>
      <w:r w:rsidRPr="00B019B4">
        <w:rPr>
          <w:rFonts w:hint="eastAsia"/>
        </w:rPr>
        <w:t>（補強</w:t>
      </w:r>
      <w:proofErr w:type="spellEnd"/>
      <w:r w:rsidRPr="00B019B4">
        <w:rPr>
          <w:rFonts w:hint="eastAsia"/>
        </w:rPr>
        <w:t xml:space="preserve"> </w:t>
      </w:r>
      <w:proofErr w:type="spellStart"/>
      <w:r w:rsidRPr="00B019B4">
        <w:rPr>
          <w:rFonts w:hint="eastAsia"/>
        </w:rPr>
        <w:t>E-case</w:t>
      </w:r>
      <w:r w:rsidRPr="00B019B4">
        <w:rPr>
          <w:rFonts w:hint="eastAsia"/>
        </w:rPr>
        <w:t>、道德判定、非越權回應</w:t>
      </w:r>
      <w:proofErr w:type="spellEnd"/>
      <w:r w:rsidRPr="00B019B4">
        <w:rPr>
          <w:rFonts w:hint="eastAsia"/>
        </w:rPr>
        <w:t>）</w:t>
      </w:r>
    </w:p>
    <w:p w14:paraId="1F031159" w14:textId="77777777" w:rsidR="00B019B4" w:rsidRPr="00B019B4" w:rsidRDefault="00B019B4" w:rsidP="00B019B4">
      <w:pPr>
        <w:pStyle w:val="a9"/>
        <w:numPr>
          <w:ilvl w:val="0"/>
          <w:numId w:val="15"/>
        </w:numPr>
        <w:rPr>
          <w:rFonts w:hint="eastAsia"/>
        </w:rPr>
      </w:pPr>
      <w:r w:rsidRPr="00B019B4">
        <w:rPr>
          <w:rFonts w:hint="eastAsia"/>
        </w:rPr>
        <w:t xml:space="preserve">Boundary Law </w:t>
      </w:r>
      <w:proofErr w:type="spellStart"/>
      <w:r w:rsidRPr="00B019B4">
        <w:rPr>
          <w:rFonts w:hint="eastAsia"/>
        </w:rPr>
        <w:t>修正版（避免錯誤法律推論</w:t>
      </w:r>
      <w:proofErr w:type="spellEnd"/>
      <w:r w:rsidRPr="00B019B4">
        <w:rPr>
          <w:rFonts w:hint="eastAsia"/>
        </w:rPr>
        <w:t>）</w:t>
      </w:r>
    </w:p>
    <w:p w14:paraId="1DB2CBF3" w14:textId="77777777" w:rsidR="00B019B4" w:rsidRPr="00B019B4" w:rsidRDefault="00B019B4" w:rsidP="00B019B4">
      <w:pPr>
        <w:pStyle w:val="a9"/>
        <w:numPr>
          <w:ilvl w:val="0"/>
          <w:numId w:val="15"/>
        </w:numPr>
        <w:rPr>
          <w:rFonts w:hint="eastAsia"/>
          <w:lang w:eastAsia="zh-TW"/>
        </w:rPr>
      </w:pPr>
      <w:r w:rsidRPr="00B019B4">
        <w:rPr>
          <w:rFonts w:hint="eastAsia"/>
          <w:lang w:eastAsia="zh-TW"/>
        </w:rPr>
        <w:t>行為邏輯校正資料（特別針對錢包、誣陷、模糊語句）</w:t>
      </w:r>
    </w:p>
    <w:p w14:paraId="0FDFA3A3" w14:textId="77777777" w:rsidR="00B019B4" w:rsidRPr="00B019B4" w:rsidRDefault="00B019B4" w:rsidP="00B019B4">
      <w:pPr>
        <w:pStyle w:val="a9"/>
        <w:numPr>
          <w:ilvl w:val="0"/>
          <w:numId w:val="15"/>
        </w:numPr>
        <w:rPr>
          <w:rFonts w:hint="eastAsia"/>
          <w:lang w:eastAsia="zh-TW"/>
        </w:rPr>
      </w:pPr>
      <w:r w:rsidRPr="00B019B4">
        <w:rPr>
          <w:rFonts w:hint="eastAsia"/>
          <w:lang w:eastAsia="zh-TW"/>
        </w:rPr>
        <w:t>語氣自然度微調資料</w:t>
      </w:r>
    </w:p>
    <w:p w14:paraId="2B0C9F0F" w14:textId="77777777" w:rsidR="00B019B4" w:rsidRPr="00B019B4" w:rsidRDefault="00B019B4" w:rsidP="00B019B4">
      <w:pPr>
        <w:pStyle w:val="a9"/>
        <w:numPr>
          <w:ilvl w:val="0"/>
          <w:numId w:val="15"/>
        </w:numPr>
        <w:rPr>
          <w:rFonts w:hint="eastAsia"/>
          <w:lang w:eastAsia="zh-TW"/>
        </w:rPr>
      </w:pPr>
      <w:r w:rsidRPr="00B019B4">
        <w:rPr>
          <w:rFonts w:hint="eastAsia"/>
          <w:lang w:eastAsia="zh-TW"/>
        </w:rPr>
        <w:t>維持</w:t>
      </w:r>
      <w:r w:rsidRPr="00B019B4">
        <w:rPr>
          <w:rFonts w:hint="eastAsia"/>
          <w:lang w:eastAsia="zh-TW"/>
        </w:rPr>
        <w:t xml:space="preserve"> </w:t>
      </w:r>
      <w:proofErr w:type="spellStart"/>
      <w:r w:rsidRPr="00B019B4">
        <w:rPr>
          <w:rFonts w:hint="eastAsia"/>
          <w:lang w:eastAsia="zh-TW"/>
        </w:rPr>
        <w:t>identity_core</w:t>
      </w:r>
      <w:proofErr w:type="spellEnd"/>
      <w:r w:rsidRPr="00B019B4">
        <w:rPr>
          <w:rFonts w:hint="eastAsia"/>
          <w:lang w:eastAsia="zh-TW"/>
        </w:rPr>
        <w:t>、五律、意義方程式作為基底行為框架</w:t>
      </w:r>
    </w:p>
    <w:p w14:paraId="0D2D9747" w14:textId="69657948" w:rsidR="0084154B" w:rsidRPr="00B019B4" w:rsidRDefault="00B019B4" w:rsidP="00B019B4">
      <w:pPr>
        <w:pStyle w:val="ac"/>
        <w:rPr>
          <w:rFonts w:eastAsia="新細明體"/>
          <w:lang w:eastAsia="zh-TW"/>
        </w:rPr>
      </w:pPr>
      <w:r w:rsidRPr="00B019B4"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  <w:lang w:eastAsia="zh-TW"/>
        </w:rPr>
        <w:t>資料總量約落在</w:t>
      </w:r>
      <w:r w:rsidRPr="00B019B4"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  <w:lang w:eastAsia="zh-TW"/>
        </w:rPr>
        <w:t xml:space="preserve"> 1300</w:t>
      </w:r>
      <w:proofErr w:type="gramStart"/>
      <w:r w:rsidRPr="00B019B4"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  <w:lang w:eastAsia="zh-TW"/>
        </w:rPr>
        <w:t>–</w:t>
      </w:r>
      <w:proofErr w:type="gramEnd"/>
      <w:r w:rsidRPr="00B019B4"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  <w:lang w:eastAsia="zh-TW"/>
        </w:rPr>
        <w:t xml:space="preserve">1400 </w:t>
      </w:r>
      <w:r w:rsidRPr="00B019B4"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  <w:lang w:eastAsia="zh-TW"/>
        </w:rPr>
        <w:t>筆</w:t>
      </w:r>
      <w:r w:rsidRPr="00B019B4"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  <w:lang w:eastAsia="zh-TW"/>
        </w:rPr>
        <w:t xml:space="preserve"> </w:t>
      </w:r>
      <w:r w:rsidRPr="00B019B4">
        <w:rPr>
          <w:rFonts w:asciiTheme="minorHAnsi" w:eastAsiaTheme="minorEastAsia" w:hAnsiTheme="minorHAnsi" w:cstheme="minorBidi" w:hint="eastAsia"/>
          <w:i w:val="0"/>
          <w:iCs w:val="0"/>
          <w:color w:val="auto"/>
          <w:spacing w:val="0"/>
          <w:sz w:val="22"/>
          <w:szCs w:val="22"/>
          <w:lang w:eastAsia="zh-TW"/>
        </w:rPr>
        <w:t>左右。</w:t>
      </w:r>
    </w:p>
    <w:p w14:paraId="1CB175A4" w14:textId="77777777" w:rsidR="00B019B4" w:rsidRPr="00B019B4" w:rsidRDefault="00B019B4" w:rsidP="00B019B4">
      <w:pPr>
        <w:rPr>
          <w:rFonts w:eastAsia="新細明體" w:hint="eastAsia"/>
          <w:lang w:eastAsia="zh-TW"/>
        </w:rPr>
      </w:pPr>
    </w:p>
    <w:p w14:paraId="799532C0" w14:textId="77777777" w:rsidR="00B019B4" w:rsidRPr="00B019B4" w:rsidRDefault="00B019B4" w:rsidP="00B019B4">
      <w:pPr>
        <w:pStyle w:val="ac"/>
        <w:rPr>
          <w:lang w:eastAsia="zh-TW"/>
        </w:rPr>
      </w:pPr>
      <w:r w:rsidRPr="00B019B4">
        <w:rPr>
          <w:lang w:eastAsia="zh-TW"/>
        </w:rPr>
        <w:lastRenderedPageBreak/>
        <w:t>四、</w:t>
      </w:r>
      <w:r w:rsidRPr="00B019B4">
        <w:rPr>
          <w:lang w:eastAsia="zh-TW"/>
        </w:rPr>
        <w:t xml:space="preserve">V4.2 </w:t>
      </w:r>
      <w:r w:rsidRPr="00B019B4">
        <w:rPr>
          <w:lang w:eastAsia="zh-TW"/>
        </w:rPr>
        <w:t>實際成果</w:t>
      </w:r>
    </w:p>
    <w:p w14:paraId="6BC8DE44" w14:textId="77777777" w:rsidR="00B019B4" w:rsidRPr="00B019B4" w:rsidRDefault="00B019B4" w:rsidP="00B019B4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1. 決策分析更穩定（重大進步）</w:t>
      </w:r>
    </w:p>
    <w:p w14:paraId="1403D3E9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模型明顯能理解問題並輸出：</w:t>
      </w:r>
    </w:p>
    <w:p w14:paraId="71E55933" w14:textId="77777777" w:rsidR="00B019B4" w:rsidRPr="00B019B4" w:rsidRDefault="00B019B4" w:rsidP="00B019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3～4 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個</w:t>
      </w:r>
      <w:proofErr w:type="gramEnd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方向</w:t>
      </w:r>
    </w:p>
    <w:p w14:paraId="069BE547" w14:textId="77777777" w:rsidR="00B019B4" w:rsidRPr="00B019B4" w:rsidRDefault="00B019B4" w:rsidP="00B019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不含越權結論</w:t>
      </w:r>
    </w:p>
    <w:p w14:paraId="25B79010" w14:textId="77777777" w:rsidR="00B019B4" w:rsidRPr="00B019B4" w:rsidRDefault="00B019B4" w:rsidP="00B019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語氣成熟且高共鳴</w:t>
      </w:r>
    </w:p>
    <w:p w14:paraId="0E1E834B" w14:textId="77777777" w:rsidR="00B019B4" w:rsidRPr="00B019B4" w:rsidRDefault="00B019B4" w:rsidP="00B019B4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2. 模糊語意處理更穩健</w:t>
      </w:r>
    </w:p>
    <w:p w14:paraId="439F80AE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不再產生亂猜、預測未來、過度推論等問題。</w:t>
      </w:r>
    </w:p>
    <w:p w14:paraId="59186209" w14:textId="77777777" w:rsidR="00B019B4" w:rsidRPr="00B019B4" w:rsidRDefault="00B019B4" w:rsidP="00B019B4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3. Boundary（法律／醫療）更乾淨</w:t>
      </w:r>
    </w:p>
    <w:p w14:paraId="1775D068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尤其修正「自動套用法律」的壞習慣：</w:t>
      </w:r>
    </w:p>
    <w:p w14:paraId="1DC8F728" w14:textId="77777777" w:rsidR="00B019B4" w:rsidRPr="00B019B4" w:rsidRDefault="00B019B4" w:rsidP="00B019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不會再預設事件涉及法律</w:t>
      </w:r>
    </w:p>
    <w:p w14:paraId="41BE770C" w14:textId="77777777" w:rsidR="00B019B4" w:rsidRPr="00B019B4" w:rsidRDefault="00B019B4" w:rsidP="00B019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不會再說「如果行為合法／不合法」之類的無意義句型</w:t>
      </w:r>
    </w:p>
    <w:p w14:paraId="42E9E612" w14:textId="77777777" w:rsidR="00B019B4" w:rsidRPr="00B019B4" w:rsidRDefault="00B019B4" w:rsidP="00B019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只在使用者主動詢問法律時才啟動法律 Boundary</w:t>
      </w:r>
    </w:p>
    <w:p w14:paraId="222C0ACC" w14:textId="77777777" w:rsidR="00B019B4" w:rsidRPr="00B019B4" w:rsidRDefault="00B019B4" w:rsidP="00B019B4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4. 錢包案例有明顯改善</w:t>
      </w:r>
    </w:p>
    <w:p w14:paraId="0EA6E7D0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雖然仍略保守，但邏輯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清楚、</w:t>
      </w:r>
      <w:proofErr w:type="gramEnd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方向正確：</w:t>
      </w:r>
    </w:p>
    <w:p w14:paraId="3417D6C7" w14:textId="77777777" w:rsidR="00B019B4" w:rsidRPr="00B019B4" w:rsidRDefault="00B019B4" w:rsidP="00B019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不合理化偷竊</w:t>
      </w:r>
    </w:p>
    <w:p w14:paraId="11975D53" w14:textId="77777777" w:rsidR="00B019B4" w:rsidRPr="00B019B4" w:rsidRDefault="00B019B4" w:rsidP="00B019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推薦歸還、找警方</w:t>
      </w:r>
    </w:p>
    <w:p w14:paraId="76E3E223" w14:textId="77777777" w:rsidR="00B019B4" w:rsidRPr="00B019B4" w:rsidRDefault="00B019B4" w:rsidP="00B019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不亂猜法律條文</w:t>
      </w:r>
    </w:p>
    <w:p w14:paraId="1F674045" w14:textId="77777777" w:rsidR="00B019B4" w:rsidRPr="00B019B4" w:rsidRDefault="00B019B4" w:rsidP="00B019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語氣自然，不責備使用者</w:t>
      </w:r>
    </w:p>
    <w:p w14:paraId="57194BBD" w14:textId="77777777" w:rsidR="00B019B4" w:rsidRPr="00B019B4" w:rsidRDefault="00B019B4" w:rsidP="00B019B4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5. 語氣明顯變得更人性化</w:t>
      </w:r>
    </w:p>
    <w:p w14:paraId="007B861A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不再出現：</w:t>
      </w:r>
    </w:p>
    <w:p w14:paraId="1DD45143" w14:textId="77777777" w:rsidR="00B019B4" w:rsidRPr="00B019B4" w:rsidRDefault="00B019B4" w:rsidP="00B019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過度冷淡</w:t>
      </w:r>
    </w:p>
    <w:p w14:paraId="753E4B8F" w14:textId="77777777" w:rsidR="00B019B4" w:rsidRPr="00B019B4" w:rsidRDefault="00B019B4" w:rsidP="00B019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不必要的反問</w:t>
      </w:r>
    </w:p>
    <w:p w14:paraId="71E59895" w14:textId="77777777" w:rsidR="00B019B4" w:rsidRPr="00B019B4" w:rsidRDefault="00B019B4" w:rsidP="00B019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無謂的澄清</w:t>
      </w:r>
    </w:p>
    <w:p w14:paraId="101B7675" w14:textId="77777777" w:rsidR="00B019B4" w:rsidRPr="00B019B4" w:rsidRDefault="00B019B4" w:rsidP="00B019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僵硬的模板化回應</w:t>
      </w:r>
    </w:p>
    <w:p w14:paraId="089C1064" w14:textId="77777777" w:rsidR="00B019B4" w:rsidRPr="00B019B4" w:rsidRDefault="00B019B4" w:rsidP="00B019B4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pict w14:anchorId="1BBB9BC8">
          <v:rect id="_x0000_i1025" style="width:0;height:1.5pt" o:hralign="center" o:hrstd="t" o:hr="t" fillcolor="#a0a0a0" stroked="f"/>
        </w:pict>
      </w:r>
    </w:p>
    <w:p w14:paraId="6658F5B4" w14:textId="77777777" w:rsidR="00B019B4" w:rsidRDefault="00B019B4" w:rsidP="00B019B4">
      <w:pPr>
        <w:pStyle w:val="ac"/>
        <w:rPr>
          <w:rFonts w:eastAsia="新細明體"/>
          <w:lang w:eastAsia="zh-TW"/>
        </w:rPr>
      </w:pPr>
    </w:p>
    <w:p w14:paraId="662D9468" w14:textId="6965180F" w:rsidR="00B019B4" w:rsidRPr="00B019B4" w:rsidRDefault="00B019B4" w:rsidP="00B019B4">
      <w:pPr>
        <w:pStyle w:val="ac"/>
        <w:rPr>
          <w:lang w:eastAsia="zh-TW"/>
        </w:rPr>
      </w:pPr>
      <w:r w:rsidRPr="00B019B4">
        <w:rPr>
          <w:lang w:eastAsia="zh-TW"/>
        </w:rPr>
        <w:lastRenderedPageBreak/>
        <w:t>五、</w:t>
      </w:r>
      <w:r w:rsidRPr="00B019B4">
        <w:rPr>
          <w:lang w:eastAsia="zh-TW"/>
        </w:rPr>
        <w:t xml:space="preserve">V4.2 </w:t>
      </w:r>
      <w:r w:rsidRPr="00B019B4">
        <w:rPr>
          <w:lang w:eastAsia="zh-TW"/>
        </w:rPr>
        <w:t>問題與待修項目</w:t>
      </w:r>
    </w:p>
    <w:p w14:paraId="7DA34FF1" w14:textId="77777777" w:rsidR="00B019B4" w:rsidRPr="00B019B4" w:rsidRDefault="00B019B4" w:rsidP="00B019B4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1. 情緒題偶爾仍偏向保守解讀</w:t>
      </w:r>
    </w:p>
    <w:p w14:paraId="7D3EBB8C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例如在一些模糊的語境中仍會多講一句：</w:t>
      </w: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br/>
        <w:t>「我無法確定具體情況，但…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…</w:t>
      </w:r>
      <w:proofErr w:type="gramEnd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」</w:t>
      </w:r>
    </w:p>
    <w:p w14:paraId="6AADD262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→ 需要進一步提升「語境推進能力」。</w:t>
      </w:r>
    </w:p>
    <w:p w14:paraId="296CE26E" w14:textId="77777777" w:rsidR="00B019B4" w:rsidRPr="00B019B4" w:rsidRDefault="00B019B4" w:rsidP="00B019B4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2. 少數情境仍出現不必要的預判語句</w:t>
      </w:r>
    </w:p>
    <w:p w14:paraId="51374DDB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例如：</w:t>
      </w:r>
    </w:p>
    <w:p w14:paraId="51B2B7BA" w14:textId="77777777" w:rsidR="00B019B4" w:rsidRPr="00B019B4" w:rsidRDefault="00B019B4" w:rsidP="00B019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「可能會有風險」這類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泛化句</w:t>
      </w:r>
      <w:proofErr w:type="gramEnd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br/>
        <w:t>→ 應避免在完全無上下文時使用。</w:t>
      </w:r>
    </w:p>
    <w:p w14:paraId="503F4D5C" w14:textId="77777777" w:rsidR="00B019B4" w:rsidRPr="00B019B4" w:rsidRDefault="00B019B4" w:rsidP="00B019B4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 xml:space="preserve">3. </w:t>
      </w:r>
      <w:proofErr w:type="gramStart"/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多輪記憶</w:t>
      </w:r>
      <w:proofErr w:type="gramEnd"/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仍不完全一致</w:t>
      </w:r>
    </w:p>
    <w:p w14:paraId="2787A6C1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例如使用者明確說「我跌倒了」，模型仍可能回頭確認一次。</w:t>
      </w: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br/>
        <w:t>→ 需補強「語境承接」資料。</w:t>
      </w:r>
    </w:p>
    <w:p w14:paraId="1A14F5E9" w14:textId="77777777" w:rsidR="00B019B4" w:rsidRPr="00B019B4" w:rsidRDefault="00B019B4" w:rsidP="00B019B4">
      <w:pPr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 xml:space="preserve">4. O-case 有時仍只有 2 </w:t>
      </w:r>
      <w:proofErr w:type="gramStart"/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個</w:t>
      </w:r>
      <w:proofErr w:type="gramEnd"/>
      <w:r w:rsidRPr="00B019B4">
        <w:rPr>
          <w:rFonts w:ascii="新細明體" w:eastAsia="新細明體" w:hAnsi="新細明體" w:cs="新細明體"/>
          <w:b/>
          <w:bCs/>
          <w:sz w:val="27"/>
          <w:szCs w:val="27"/>
          <w:lang w:eastAsia="zh-TW"/>
        </w:rPr>
        <w:t>方向</w:t>
      </w:r>
    </w:p>
    <w:p w14:paraId="312A9D2C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雖然趨勢大幅改善，但尚未達成 100% 3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–</w:t>
      </w:r>
      <w:proofErr w:type="gramEnd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5 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個</w:t>
      </w:r>
      <w:proofErr w:type="gramEnd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方向。</w:t>
      </w:r>
    </w:p>
    <w:p w14:paraId="4ADC7D4C" w14:textId="77777777" w:rsidR="00B019B4" w:rsidRPr="00B019B4" w:rsidRDefault="00B019B4" w:rsidP="00B019B4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pict w14:anchorId="075410F1">
          <v:rect id="_x0000_i1026" style="width:0;height:1.5pt" o:hralign="center" o:hrstd="t" o:hr="t" fillcolor="#a0a0a0" stroked="f"/>
        </w:pict>
      </w:r>
    </w:p>
    <w:p w14:paraId="07BF9E0F" w14:textId="77777777" w:rsidR="00B019B4" w:rsidRPr="00B019B4" w:rsidRDefault="00B019B4" w:rsidP="00B019B4">
      <w:pPr>
        <w:pStyle w:val="ac"/>
        <w:rPr>
          <w:lang w:eastAsia="zh-TW"/>
        </w:rPr>
      </w:pPr>
      <w:r w:rsidRPr="00B019B4">
        <w:rPr>
          <w:lang w:eastAsia="zh-TW"/>
        </w:rPr>
        <w:t>六、</w:t>
      </w:r>
      <w:r w:rsidRPr="00B019B4">
        <w:rPr>
          <w:lang w:eastAsia="zh-TW"/>
        </w:rPr>
        <w:t xml:space="preserve">V4.2 </w:t>
      </w:r>
      <w:r w:rsidRPr="00B019B4">
        <w:rPr>
          <w:lang w:eastAsia="zh-TW"/>
        </w:rPr>
        <w:t>結論</w:t>
      </w:r>
    </w:p>
    <w:p w14:paraId="5D1F69EF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V4.2 比 V4.1 有明顯的品質飛躍：</w:t>
      </w:r>
    </w:p>
    <w:p w14:paraId="192FD06A" w14:textId="77777777" w:rsidR="00B019B4" w:rsidRPr="00B019B4" w:rsidRDefault="00B019B4" w:rsidP="00B019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理解能力更精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準</w:t>
      </w:r>
      <w:proofErr w:type="gramEnd"/>
    </w:p>
    <w:p w14:paraId="5A5B3D23" w14:textId="77777777" w:rsidR="00B019B4" w:rsidRPr="00B019B4" w:rsidRDefault="00B019B4" w:rsidP="00B019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決策輔助框架全面生效</w:t>
      </w:r>
    </w:p>
    <w:p w14:paraId="79453E41" w14:textId="77777777" w:rsidR="00B019B4" w:rsidRPr="00B019B4" w:rsidRDefault="00B019B4" w:rsidP="00B019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Boundary 完整通過</w:t>
      </w:r>
    </w:p>
    <w:p w14:paraId="70723BF2" w14:textId="77777777" w:rsidR="00B019B4" w:rsidRPr="00B019B4" w:rsidRDefault="00B019B4" w:rsidP="00B019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語言自然度提升</w:t>
      </w:r>
    </w:p>
    <w:p w14:paraId="6972A853" w14:textId="77777777" w:rsidR="00B019B4" w:rsidRPr="00B019B4" w:rsidRDefault="00B019B4" w:rsidP="00B019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行為偏移更低</w:t>
      </w:r>
    </w:p>
    <w:p w14:paraId="6EB06A44" w14:textId="77777777" w:rsidR="00B019B4" w:rsidRPr="00B019B4" w:rsidRDefault="00B019B4" w:rsidP="00B019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決策能力成熟度逼近 GPT-3.5 水準</w:t>
      </w:r>
    </w:p>
    <w:p w14:paraId="00E9A50C" w14:textId="77777777" w:rsidR="00B019B4" w:rsidRPr="00B019B4" w:rsidRDefault="00B019B4" w:rsidP="00B019B4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以 </w:t>
      </w:r>
      <w:r w:rsidRPr="00B019B4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3B 小模型</w:t>
      </w: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＋</w:t>
      </w:r>
      <w:r w:rsidRPr="00B019B4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不到 1500 筆資料</w:t>
      </w: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達到這個表現，屬於極罕見成果。</w:t>
      </w:r>
    </w:p>
    <w:p w14:paraId="1E6D7808" w14:textId="77777777" w:rsidR="00B019B4" w:rsidRPr="00B019B4" w:rsidRDefault="00B019B4" w:rsidP="00B019B4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pict w14:anchorId="3F1A9364">
          <v:rect id="_x0000_i1027" style="width:0;height:1.5pt" o:hralign="center" o:hrstd="t" o:hr="t" fillcolor="#a0a0a0" stroked="f"/>
        </w:pict>
      </w:r>
    </w:p>
    <w:p w14:paraId="35F788D7" w14:textId="77777777" w:rsidR="00B019B4" w:rsidRDefault="00B019B4" w:rsidP="00B019B4">
      <w:pPr>
        <w:pStyle w:val="ac"/>
        <w:rPr>
          <w:rFonts w:eastAsia="新細明體"/>
          <w:lang w:eastAsia="zh-TW"/>
        </w:rPr>
      </w:pPr>
    </w:p>
    <w:p w14:paraId="68A286FF" w14:textId="7DD6D6B3" w:rsidR="00B019B4" w:rsidRPr="00B019B4" w:rsidRDefault="00B019B4" w:rsidP="00B019B4">
      <w:pPr>
        <w:pStyle w:val="ac"/>
        <w:rPr>
          <w:lang w:eastAsia="zh-TW"/>
        </w:rPr>
      </w:pPr>
      <w:r w:rsidRPr="00B019B4">
        <w:rPr>
          <w:lang w:eastAsia="zh-TW"/>
        </w:rPr>
        <w:lastRenderedPageBreak/>
        <w:t>七、</w:t>
      </w:r>
      <w:r w:rsidRPr="00B019B4">
        <w:rPr>
          <w:lang w:eastAsia="zh-TW"/>
        </w:rPr>
        <w:t xml:space="preserve">V4.3 </w:t>
      </w:r>
      <w:r w:rsidRPr="00B019B4">
        <w:rPr>
          <w:lang w:eastAsia="zh-TW"/>
        </w:rPr>
        <w:t>設計目標</w:t>
      </w:r>
    </w:p>
    <w:p w14:paraId="3E21E3E7" w14:textId="77777777" w:rsidR="00B019B4" w:rsidRPr="00B019B4" w:rsidRDefault="00B019B4" w:rsidP="00B019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完全修復模糊語意的預判問題</w:t>
      </w:r>
    </w:p>
    <w:p w14:paraId="3530EF6F" w14:textId="77777777" w:rsidR="00B019B4" w:rsidRPr="00B019B4" w:rsidRDefault="00B019B4" w:rsidP="00B019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提升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多輪語</w:t>
      </w:r>
      <w:proofErr w:type="gramEnd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境承接能力</w:t>
      </w:r>
    </w:p>
    <w:p w14:paraId="315E38FC" w14:textId="77777777" w:rsidR="00B019B4" w:rsidRPr="00B019B4" w:rsidRDefault="00B019B4" w:rsidP="00B019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優化情緒語句的柔軟度</w:t>
      </w:r>
    </w:p>
    <w:p w14:paraId="06BCF637" w14:textId="77777777" w:rsidR="00B019B4" w:rsidRPr="00B019B4" w:rsidRDefault="00B019B4" w:rsidP="00B019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讓所有 O-case 穩定輸出 3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–</w:t>
      </w:r>
      <w:proofErr w:type="gramEnd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5 </w:t>
      </w:r>
      <w:proofErr w:type="gramStart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個</w:t>
      </w:r>
      <w:proofErr w:type="gramEnd"/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方向</w:t>
      </w:r>
    </w:p>
    <w:p w14:paraId="1A3E4737" w14:textId="77777777" w:rsidR="00B019B4" w:rsidRPr="00B019B4" w:rsidRDefault="00B019B4" w:rsidP="00B019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再補強錢包案例的泛化</w:t>
      </w:r>
    </w:p>
    <w:p w14:paraId="623EDB66" w14:textId="77777777" w:rsidR="00B019B4" w:rsidRPr="00B019B4" w:rsidRDefault="00B019B4" w:rsidP="00B019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019B4">
        <w:rPr>
          <w:rFonts w:ascii="新細明體" w:eastAsia="新細明體" w:hAnsi="新細明體" w:cs="新細明體"/>
          <w:sz w:val="24"/>
          <w:szCs w:val="24"/>
          <w:lang w:eastAsia="zh-TW"/>
        </w:rPr>
        <w:t>讓模型理解何時該避免使用「法律框架」</w:t>
      </w:r>
    </w:p>
    <w:p w14:paraId="4D9A38AC" w14:textId="3A244018" w:rsidR="00F564A3" w:rsidRDefault="00F564A3" w:rsidP="00B019B4">
      <w:pPr>
        <w:pStyle w:val="ac"/>
        <w:rPr>
          <w:lang w:eastAsia="zh-TW"/>
        </w:rPr>
      </w:pPr>
    </w:p>
    <w:sectPr w:rsidR="00F564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8255F" w14:textId="77777777" w:rsidR="00260E14" w:rsidRDefault="00260E14" w:rsidP="006918A9">
      <w:pPr>
        <w:spacing w:after="0" w:line="240" w:lineRule="auto"/>
      </w:pPr>
      <w:r>
        <w:separator/>
      </w:r>
    </w:p>
  </w:endnote>
  <w:endnote w:type="continuationSeparator" w:id="0">
    <w:p w14:paraId="3AF9E88F" w14:textId="77777777" w:rsidR="00260E14" w:rsidRDefault="00260E14" w:rsidP="00691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9A8B3" w14:textId="77777777" w:rsidR="00260E14" w:rsidRDefault="00260E14" w:rsidP="006918A9">
      <w:pPr>
        <w:spacing w:after="0" w:line="240" w:lineRule="auto"/>
      </w:pPr>
      <w:r>
        <w:separator/>
      </w:r>
    </w:p>
  </w:footnote>
  <w:footnote w:type="continuationSeparator" w:id="0">
    <w:p w14:paraId="0FF3AF34" w14:textId="77777777" w:rsidR="00260E14" w:rsidRDefault="00260E14" w:rsidP="00691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23D73"/>
    <w:multiLevelType w:val="multilevel"/>
    <w:tmpl w:val="6E7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535F"/>
    <w:multiLevelType w:val="multilevel"/>
    <w:tmpl w:val="51D2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F11C64"/>
    <w:multiLevelType w:val="multilevel"/>
    <w:tmpl w:val="BE04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776C7"/>
    <w:multiLevelType w:val="multilevel"/>
    <w:tmpl w:val="124C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972F4"/>
    <w:multiLevelType w:val="hybridMultilevel"/>
    <w:tmpl w:val="AA60C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0E340AE"/>
    <w:multiLevelType w:val="multilevel"/>
    <w:tmpl w:val="4AC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D6319"/>
    <w:multiLevelType w:val="hybridMultilevel"/>
    <w:tmpl w:val="F872D3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65B6198"/>
    <w:multiLevelType w:val="multilevel"/>
    <w:tmpl w:val="8DB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762EE"/>
    <w:multiLevelType w:val="multilevel"/>
    <w:tmpl w:val="3C72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236CE"/>
    <w:multiLevelType w:val="multilevel"/>
    <w:tmpl w:val="8E2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A7B83"/>
    <w:multiLevelType w:val="hybridMultilevel"/>
    <w:tmpl w:val="2BBE68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CFD79C3"/>
    <w:multiLevelType w:val="multilevel"/>
    <w:tmpl w:val="F1C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239F5"/>
    <w:multiLevelType w:val="hybridMultilevel"/>
    <w:tmpl w:val="3C8ADD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18599241">
    <w:abstractNumId w:val="8"/>
  </w:num>
  <w:num w:numId="2" w16cid:durableId="852837403">
    <w:abstractNumId w:val="6"/>
  </w:num>
  <w:num w:numId="3" w16cid:durableId="1973974248">
    <w:abstractNumId w:val="5"/>
  </w:num>
  <w:num w:numId="4" w16cid:durableId="938100773">
    <w:abstractNumId w:val="4"/>
  </w:num>
  <w:num w:numId="5" w16cid:durableId="904336683">
    <w:abstractNumId w:val="7"/>
  </w:num>
  <w:num w:numId="6" w16cid:durableId="821626782">
    <w:abstractNumId w:val="3"/>
  </w:num>
  <w:num w:numId="7" w16cid:durableId="1189491521">
    <w:abstractNumId w:val="2"/>
  </w:num>
  <w:num w:numId="8" w16cid:durableId="1976906767">
    <w:abstractNumId w:val="1"/>
  </w:num>
  <w:num w:numId="9" w16cid:durableId="1479493714">
    <w:abstractNumId w:val="0"/>
  </w:num>
  <w:num w:numId="10" w16cid:durableId="1306666179">
    <w:abstractNumId w:val="17"/>
  </w:num>
  <w:num w:numId="11" w16cid:durableId="394664226">
    <w:abstractNumId w:val="11"/>
  </w:num>
  <w:num w:numId="12" w16cid:durableId="855774204">
    <w:abstractNumId w:val="19"/>
  </w:num>
  <w:num w:numId="13" w16cid:durableId="969090743">
    <w:abstractNumId w:val="21"/>
  </w:num>
  <w:num w:numId="14" w16cid:durableId="608396773">
    <w:abstractNumId w:val="15"/>
  </w:num>
  <w:num w:numId="15" w16cid:durableId="870917019">
    <w:abstractNumId w:val="13"/>
  </w:num>
  <w:num w:numId="16" w16cid:durableId="74254239">
    <w:abstractNumId w:val="18"/>
  </w:num>
  <w:num w:numId="17" w16cid:durableId="1338967839">
    <w:abstractNumId w:val="9"/>
  </w:num>
  <w:num w:numId="18" w16cid:durableId="1004626694">
    <w:abstractNumId w:val="20"/>
  </w:num>
  <w:num w:numId="19" w16cid:durableId="780338927">
    <w:abstractNumId w:val="12"/>
  </w:num>
  <w:num w:numId="20" w16cid:durableId="1261333963">
    <w:abstractNumId w:val="14"/>
  </w:num>
  <w:num w:numId="21" w16cid:durableId="1231308637">
    <w:abstractNumId w:val="16"/>
  </w:num>
  <w:num w:numId="22" w16cid:durableId="17067834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E14"/>
    <w:rsid w:val="0029639D"/>
    <w:rsid w:val="00312D1D"/>
    <w:rsid w:val="00326F90"/>
    <w:rsid w:val="006918A9"/>
    <w:rsid w:val="0084154B"/>
    <w:rsid w:val="009C4680"/>
    <w:rsid w:val="00AA1D8D"/>
    <w:rsid w:val="00B019B4"/>
    <w:rsid w:val="00B13072"/>
    <w:rsid w:val="00B47730"/>
    <w:rsid w:val="00BC045D"/>
    <w:rsid w:val="00CB0664"/>
    <w:rsid w:val="00F564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7F2B66"/>
  <w14:defaultImageDpi w14:val="300"/>
  <w15:docId w15:val="{63AB97A4-00CB-4C27-BFE0-DDEABF6C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B019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720</Words>
  <Characters>1017</Characters>
  <Application>Microsoft Office Word</Application>
  <DocSecurity>0</DocSecurity>
  <Lines>72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嘉堃 袁</cp:lastModifiedBy>
  <cp:revision>5</cp:revision>
  <dcterms:created xsi:type="dcterms:W3CDTF">2013-12-23T23:15:00Z</dcterms:created>
  <dcterms:modified xsi:type="dcterms:W3CDTF">2025-11-24T19:16:00Z</dcterms:modified>
  <cp:category/>
</cp:coreProperties>
</file>