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BBC1B" w14:textId="0053857B" w:rsidR="00661249" w:rsidRDefault="007B2647" w:rsidP="0066635E">
      <w:pPr>
        <w:spacing w:after="0"/>
        <w:jc w:val="center"/>
        <w:rPr>
          <w:rFonts w:ascii="Times New Roman" w:hAnsi="Times New Roman" w:cs="Times New Roman"/>
          <w:b/>
          <w:bCs/>
          <w:sz w:val="28"/>
          <w:szCs w:val="28"/>
        </w:rPr>
      </w:pPr>
      <w:r w:rsidRPr="007B2647">
        <w:rPr>
          <w:rFonts w:ascii="Times New Roman" w:hAnsi="Times New Roman" w:cs="Times New Roman"/>
          <w:b/>
          <w:bCs/>
          <w:sz w:val="28"/>
          <w:szCs w:val="28"/>
        </w:rPr>
        <w:t>PENERAPAN ALGORITMA NA</w:t>
      </w:r>
      <w:r w:rsidR="005D58AD">
        <w:rPr>
          <w:rFonts w:ascii="Times New Roman" w:hAnsi="Times New Roman" w:cs="Times New Roman"/>
          <w:b/>
          <w:bCs/>
          <w:sz w:val="28"/>
          <w:szCs w:val="28"/>
        </w:rPr>
        <w:t>I</w:t>
      </w:r>
      <w:r w:rsidRPr="007B2647">
        <w:rPr>
          <w:rFonts w:ascii="Times New Roman" w:hAnsi="Times New Roman" w:cs="Times New Roman"/>
          <w:b/>
          <w:bCs/>
          <w:sz w:val="28"/>
          <w:szCs w:val="28"/>
        </w:rPr>
        <w:t>VES BAYES UNTUK PREDIKSI PENDERITA STUNTING PADA BALITA DI KABUPATEN SELAYAR</w:t>
      </w:r>
    </w:p>
    <w:p w14:paraId="03A59EF7" w14:textId="77777777" w:rsidR="001A49F1" w:rsidRDefault="001A49F1" w:rsidP="0066635E">
      <w:pPr>
        <w:spacing w:after="0"/>
        <w:jc w:val="center"/>
        <w:rPr>
          <w:rFonts w:ascii="Times New Roman" w:hAnsi="Times New Roman" w:cs="Times New Roman"/>
          <w:b/>
          <w:bCs/>
          <w:sz w:val="28"/>
          <w:szCs w:val="28"/>
        </w:rPr>
      </w:pPr>
    </w:p>
    <w:p w14:paraId="7A5AF3FA" w14:textId="77777777" w:rsidR="00684A0A" w:rsidRPr="00684A0A" w:rsidRDefault="00684A0A" w:rsidP="00684A0A">
      <w:pPr>
        <w:spacing w:after="0"/>
        <w:rPr>
          <w:rFonts w:ascii="Times New Roman" w:hAnsi="Times New Roman" w:cs="Times New Roman"/>
          <w:b/>
          <w:bCs/>
          <w:sz w:val="28"/>
          <w:szCs w:val="28"/>
        </w:rPr>
      </w:pPr>
    </w:p>
    <w:tbl>
      <w:tblPr>
        <w:tblStyle w:val="TableGrid"/>
        <w:tblpPr w:leftFromText="180" w:rightFromText="180" w:vertAnchor="text" w:horzAnchor="page" w:tblpX="3883" w:tblpY="92"/>
        <w:tblW w:w="0" w:type="auto"/>
        <w:tblLook w:val="04A0" w:firstRow="1" w:lastRow="0" w:firstColumn="1" w:lastColumn="0" w:noHBand="0" w:noVBand="1"/>
      </w:tblPr>
      <w:tblGrid>
        <w:gridCol w:w="2518"/>
      </w:tblGrid>
      <w:tr w:rsidR="007B2647" w:rsidRPr="00301B82" w14:paraId="1F0B67E4" w14:textId="77777777" w:rsidTr="0056331A">
        <w:tc>
          <w:tcPr>
            <w:tcW w:w="2518" w:type="dxa"/>
          </w:tcPr>
          <w:p w14:paraId="31210DA1" w14:textId="77777777" w:rsidR="007B2647" w:rsidRPr="00301B82" w:rsidRDefault="007B2647" w:rsidP="0056331A">
            <w:pPr>
              <w:spacing w:line="276" w:lineRule="auto"/>
              <w:rPr>
                <w:rFonts w:ascii="Times New Roman" w:hAnsi="Times New Roman" w:cs="Times New Roman"/>
                <w:sz w:val="24"/>
                <w:szCs w:val="24"/>
              </w:rPr>
            </w:pPr>
            <w:r w:rsidRPr="00301B82">
              <w:rPr>
                <w:rFonts w:ascii="Times New Roman" w:hAnsi="Times New Roman" w:cs="Times New Roman"/>
                <w:sz w:val="24"/>
                <w:szCs w:val="24"/>
              </w:rPr>
              <w:t xml:space="preserve">Research Problem (1) : </w:t>
            </w:r>
          </w:p>
          <w:p w14:paraId="5C14A504" w14:textId="30C005A1" w:rsidR="007B2647" w:rsidRPr="00C556F2" w:rsidRDefault="007B2647" w:rsidP="0056331A">
            <w:pPr>
              <w:spacing w:line="276" w:lineRule="auto"/>
              <w:rPr>
                <w:rFonts w:ascii="Times New Roman" w:hAnsi="Times New Roman" w:cs="Times New Roman"/>
                <w:sz w:val="24"/>
                <w:szCs w:val="24"/>
              </w:rPr>
            </w:pPr>
            <w:r>
              <w:rPr>
                <w:rFonts w:ascii="Times New Roman" w:hAnsi="Times New Roman" w:cs="Times New Roman"/>
                <w:sz w:val="24"/>
                <w:szCs w:val="24"/>
              </w:rPr>
              <w:t>Kejadian balita stunting (pendek) merupakan masalah gizi utama yang di hadapi Indonesia. Berdasarkan data Pemantauan Status Gizi (PSG) selama tiga tahun terakhir, pendek memiliki prevalensi tertinggi dibandingkan dengan masalah gizi lainnya seperti gizi kurang, kurus dan gemuk</w:t>
            </w:r>
          </w:p>
        </w:tc>
      </w:tr>
    </w:tbl>
    <w:p w14:paraId="522F6CB7" w14:textId="77777777" w:rsidR="00F05DE4" w:rsidRDefault="00116FB5" w:rsidP="00C52F6F">
      <w:pPr>
        <w:spacing w:after="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tbl>
      <w:tblPr>
        <w:tblStyle w:val="TableGrid"/>
        <w:tblpPr w:leftFromText="180" w:rightFromText="180" w:vertAnchor="text" w:horzAnchor="page" w:tblpX="697" w:tblpY="1169"/>
        <w:tblW w:w="0" w:type="auto"/>
        <w:tblLook w:val="04A0" w:firstRow="1" w:lastRow="0" w:firstColumn="1" w:lastColumn="0" w:noHBand="0" w:noVBand="1"/>
      </w:tblPr>
      <w:tblGrid>
        <w:gridCol w:w="2376"/>
      </w:tblGrid>
      <w:tr w:rsidR="001B4EAE" w14:paraId="2E99B3F8" w14:textId="77777777" w:rsidTr="004323CD">
        <w:tc>
          <w:tcPr>
            <w:tcW w:w="2376" w:type="dxa"/>
          </w:tcPr>
          <w:p w14:paraId="2E2A7A11" w14:textId="3B0D33BD" w:rsidR="001B4EAE" w:rsidRPr="00F05DE4" w:rsidRDefault="00D74A99" w:rsidP="00301B82">
            <w:pPr>
              <w:spacing w:line="276" w:lineRule="auto"/>
              <w:rPr>
                <w:rFonts w:ascii="Times New Roman" w:hAnsi="Times New Roman" w:cs="Times New Roman"/>
                <w:sz w:val="28"/>
                <w:szCs w:val="28"/>
              </w:rPr>
            </w:pPr>
            <w:r>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14:anchorId="5009CEEB" wp14:editId="480B08D5">
                      <wp:simplePos x="0" y="0"/>
                      <wp:positionH relativeFrom="column">
                        <wp:posOffset>1432560</wp:posOffset>
                      </wp:positionH>
                      <wp:positionV relativeFrom="paragraph">
                        <wp:posOffset>502920</wp:posOffset>
                      </wp:positionV>
                      <wp:extent cx="579120" cy="0"/>
                      <wp:effectExtent l="0" t="76200" r="11430" b="95250"/>
                      <wp:wrapNone/>
                      <wp:docPr id="1" name="Straight Arrow Connector 1"/>
                      <wp:cNvGraphicFramePr/>
                      <a:graphic xmlns:a="http://schemas.openxmlformats.org/drawingml/2006/main">
                        <a:graphicData uri="http://schemas.microsoft.com/office/word/2010/wordprocessingShape">
                          <wps:wsp>
                            <wps:cNvCnPr/>
                            <wps:spPr>
                              <a:xfrm>
                                <a:off x="0" y="0"/>
                                <a:ext cx="5791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521B35D" id="_x0000_t32" coordsize="21600,21600" o:spt="32" o:oned="t" path="m,l21600,21600e" filled="f">
                      <v:path arrowok="t" fillok="f" o:connecttype="none"/>
                      <o:lock v:ext="edit" shapetype="t"/>
                    </v:shapetype>
                    <v:shape id="Straight Arrow Connector 1" o:spid="_x0000_s1026" type="#_x0000_t32" style="position:absolute;margin-left:112.8pt;margin-top:39.6pt;width:45.6pt;height:0;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" strokecolor="black [3040]">
                      <v:stroke endarrow="block"/>
                    </v:shape>
                  </w:pict>
                </mc:Fallback>
              </mc:AlternateContent>
            </w:r>
            <w:r w:rsidR="001B4EAE" w:rsidRPr="00F05DE4">
              <w:rPr>
                <w:rFonts w:ascii="Times New Roman" w:hAnsi="Times New Roman" w:cs="Times New Roman"/>
                <w:sz w:val="24"/>
                <w:szCs w:val="24"/>
              </w:rPr>
              <w:t xml:space="preserve">Topik : </w:t>
            </w:r>
            <w:r w:rsidR="007B2647">
              <w:rPr>
                <w:rFonts w:ascii="Times New Roman" w:hAnsi="Times New Roman" w:cs="Times New Roman"/>
                <w:sz w:val="24"/>
                <w:szCs w:val="24"/>
              </w:rPr>
              <w:t>Penerapan Algoritma Na</w:t>
            </w:r>
            <w:r w:rsidR="005D58AD">
              <w:rPr>
                <w:rFonts w:ascii="Times New Roman" w:hAnsi="Times New Roman" w:cs="Times New Roman"/>
                <w:sz w:val="24"/>
                <w:szCs w:val="24"/>
              </w:rPr>
              <w:t>i</w:t>
            </w:r>
            <w:r w:rsidR="007B2647">
              <w:rPr>
                <w:rFonts w:ascii="Times New Roman" w:hAnsi="Times New Roman" w:cs="Times New Roman"/>
                <w:sz w:val="24"/>
                <w:szCs w:val="24"/>
              </w:rPr>
              <w:t>ves Bayes Untuk Prediksi Penderita Stunting Pada Balita Di Kabupaten Selayar</w:t>
            </w:r>
          </w:p>
        </w:tc>
      </w:tr>
    </w:tbl>
    <w:p w14:paraId="126810EA" w14:textId="6C8145B3" w:rsidR="004323CD" w:rsidRDefault="00116FB5" w:rsidP="00C52F6F">
      <w:pPr>
        <w:spacing w:after="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tbl>
      <w:tblPr>
        <w:tblStyle w:val="TableGrid"/>
        <w:tblpPr w:leftFromText="180" w:rightFromText="180" w:vertAnchor="text" w:horzAnchor="page" w:tblpX="7609" w:tblpY="725"/>
        <w:tblW w:w="0" w:type="auto"/>
        <w:tblLook w:val="04A0" w:firstRow="1" w:lastRow="0" w:firstColumn="1" w:lastColumn="0" w:noHBand="0" w:noVBand="1"/>
      </w:tblPr>
      <w:tblGrid>
        <w:gridCol w:w="2943"/>
      </w:tblGrid>
      <w:tr w:rsidR="004323CD" w14:paraId="5EBE99BB" w14:textId="77777777" w:rsidTr="004323CD">
        <w:tc>
          <w:tcPr>
            <w:tcW w:w="2943" w:type="dxa"/>
          </w:tcPr>
          <w:p w14:paraId="0BD845B1" w14:textId="77777777" w:rsidR="004323CD" w:rsidRPr="00D74A99" w:rsidRDefault="004323CD" w:rsidP="004323CD">
            <w:pPr>
              <w:rPr>
                <w:rFonts w:ascii="Times New Roman" w:hAnsi="Times New Roman" w:cs="Times New Roman"/>
                <w:sz w:val="24"/>
                <w:szCs w:val="24"/>
              </w:rPr>
            </w:pPr>
            <w:r w:rsidRPr="00D74A99">
              <w:rPr>
                <w:rFonts w:ascii="Times New Roman" w:hAnsi="Times New Roman" w:cs="Times New Roman"/>
                <w:sz w:val="24"/>
                <w:szCs w:val="24"/>
              </w:rPr>
              <w:t xml:space="preserve">Research Question : </w:t>
            </w:r>
          </w:p>
          <w:p w14:paraId="7FF7C146" w14:textId="3FC639FB" w:rsidR="005A7046" w:rsidRPr="00D74A99" w:rsidRDefault="00D74A99" w:rsidP="004323CD">
            <w:pPr>
              <w:rPr>
                <w:rFonts w:ascii="Times New Roman" w:hAnsi="Times New Roman" w:cs="Times New Roman"/>
                <w:sz w:val="24"/>
                <w:szCs w:val="24"/>
              </w:rPr>
            </w:pPr>
            <w:r w:rsidRPr="00D74A99">
              <w:rPr>
                <w:rFonts w:ascii="Times New Roman" w:hAnsi="Times New Roman" w:cs="Times New Roman"/>
                <w:sz w:val="24"/>
                <w:szCs w:val="24"/>
              </w:rPr>
              <w:t xml:space="preserve">Bagaimana </w:t>
            </w:r>
            <w:r w:rsidR="007B2647">
              <w:rPr>
                <w:rFonts w:ascii="Times New Roman" w:hAnsi="Times New Roman" w:cs="Times New Roman"/>
                <w:sz w:val="24"/>
                <w:szCs w:val="24"/>
              </w:rPr>
              <w:t>Bagaimana memprediksi stunting pada balita menggunakan algoritma Na</w:t>
            </w:r>
            <w:r w:rsidR="005D58AD">
              <w:rPr>
                <w:rFonts w:ascii="Times New Roman" w:hAnsi="Times New Roman" w:cs="Times New Roman"/>
                <w:sz w:val="24"/>
                <w:szCs w:val="24"/>
              </w:rPr>
              <w:t>i</w:t>
            </w:r>
            <w:r w:rsidR="007B2647">
              <w:rPr>
                <w:rFonts w:ascii="Times New Roman" w:hAnsi="Times New Roman" w:cs="Times New Roman"/>
                <w:sz w:val="24"/>
                <w:szCs w:val="24"/>
              </w:rPr>
              <w:t>ves Bayes di kabupaten Selayar</w:t>
            </w:r>
            <w:r w:rsidRPr="009C7E2B">
              <w:rPr>
                <w:rFonts w:ascii="Times New Roman" w:hAnsi="Times New Roman" w:cs="Times New Roman"/>
                <w:color w:val="FF0000"/>
                <w:sz w:val="24"/>
                <w:szCs w:val="24"/>
              </w:rPr>
              <w:t xml:space="preserve"> </w:t>
            </w:r>
          </w:p>
        </w:tc>
      </w:tr>
    </w:tbl>
    <w:p w14:paraId="578D4AB3" w14:textId="0903B7D5" w:rsidR="004323CD" w:rsidRPr="00684A0A" w:rsidRDefault="00116FB5" w:rsidP="00C52F6F">
      <w:pPr>
        <w:spacing w:after="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1A9F0B21" w14:textId="5C4109A3" w:rsidR="003648B4" w:rsidRDefault="003648B4" w:rsidP="00C52F6F">
      <w:pPr>
        <w:spacing w:after="0"/>
        <w:rPr>
          <w:rFonts w:ascii="Times New Roman" w:hAnsi="Times New Roman" w:cs="Times New Roman"/>
          <w:b/>
          <w:bCs/>
          <w:sz w:val="28"/>
          <w:szCs w:val="28"/>
        </w:rPr>
      </w:pPr>
    </w:p>
    <w:tbl>
      <w:tblPr>
        <w:tblStyle w:val="TableGrid"/>
        <w:tblpPr w:leftFromText="180" w:rightFromText="180" w:vertAnchor="text" w:horzAnchor="margin" w:tblpXSpec="right" w:tblpY="-48"/>
        <w:tblW w:w="0" w:type="auto"/>
        <w:tblLook w:val="04A0" w:firstRow="1" w:lastRow="0" w:firstColumn="1" w:lastColumn="0" w:noHBand="0" w:noVBand="1"/>
      </w:tblPr>
      <w:tblGrid>
        <w:gridCol w:w="3003"/>
      </w:tblGrid>
      <w:tr w:rsidR="0056331A" w14:paraId="4FEAD1EB" w14:textId="77777777" w:rsidTr="0056331A">
        <w:tc>
          <w:tcPr>
            <w:tcW w:w="3003" w:type="dxa"/>
          </w:tcPr>
          <w:p w14:paraId="65835927" w14:textId="77777777" w:rsidR="0056331A" w:rsidRDefault="0056331A" w:rsidP="0056331A">
            <w:pPr>
              <w:rPr>
                <w:rFonts w:ascii="Times New Roman" w:hAnsi="Times New Roman" w:cs="Times New Roman"/>
                <w:sz w:val="24"/>
                <w:szCs w:val="24"/>
              </w:rPr>
            </w:pPr>
            <w:r w:rsidRPr="004323CD">
              <w:rPr>
                <w:rFonts w:ascii="Times New Roman" w:hAnsi="Times New Roman" w:cs="Times New Roman"/>
                <w:sz w:val="24"/>
                <w:szCs w:val="24"/>
              </w:rPr>
              <w:t>Research</w:t>
            </w:r>
            <w:r>
              <w:rPr>
                <w:rFonts w:ascii="Times New Roman" w:hAnsi="Times New Roman" w:cs="Times New Roman"/>
                <w:sz w:val="24"/>
                <w:szCs w:val="24"/>
              </w:rPr>
              <w:t xml:space="preserve"> Objectives :</w:t>
            </w:r>
          </w:p>
          <w:p w14:paraId="7B002726" w14:textId="77777777" w:rsidR="0056331A" w:rsidRPr="00636B23" w:rsidRDefault="0056331A" w:rsidP="0056331A">
            <w:pPr>
              <w:rPr>
                <w:rFonts w:ascii="Times New Roman" w:hAnsi="Times New Roman" w:cs="Times New Roman"/>
                <w:sz w:val="28"/>
                <w:szCs w:val="28"/>
              </w:rPr>
            </w:pPr>
            <w:r w:rsidRPr="00D74A99">
              <w:rPr>
                <w:rFonts w:ascii="Times New Roman" w:hAnsi="Times New Roman" w:cs="Times New Roman"/>
                <w:sz w:val="24"/>
                <w:szCs w:val="24"/>
              </w:rPr>
              <w:t xml:space="preserve">Hasil dari </w:t>
            </w:r>
            <w:r>
              <w:rPr>
                <w:rFonts w:ascii="Times New Roman" w:hAnsi="Times New Roman" w:cs="Times New Roman"/>
                <w:sz w:val="24"/>
                <w:szCs w:val="24"/>
              </w:rPr>
              <w:t>Prediksi stunting pada balita dapat mencegah dini kejadian stunting pada balita khususnya di kabupaten selayar</w:t>
            </w:r>
          </w:p>
        </w:tc>
      </w:tr>
    </w:tbl>
    <w:p w14:paraId="7C8C318E" w14:textId="29561D1B" w:rsidR="00D74A99" w:rsidRPr="00D74A99" w:rsidRDefault="00D74A99" w:rsidP="00D74A99">
      <w:pPr>
        <w:rPr>
          <w:rFonts w:ascii="Times New Roman" w:hAnsi="Times New Roman" w:cs="Times New Roman"/>
          <w:sz w:val="28"/>
          <w:szCs w:val="28"/>
        </w:rPr>
      </w:pPr>
    </w:p>
    <w:p w14:paraId="67A76CD9" w14:textId="461B9C63" w:rsidR="00D74A99" w:rsidRPr="00D74A99" w:rsidRDefault="0056331A" w:rsidP="00D74A99">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8240" behindDoc="0" locked="0" layoutInCell="1" allowOverlap="1" wp14:anchorId="00FBE662" wp14:editId="1115420E">
                <wp:simplePos x="0" y="0"/>
                <wp:positionH relativeFrom="column">
                  <wp:posOffset>4637405</wp:posOffset>
                </wp:positionH>
                <wp:positionV relativeFrom="paragraph">
                  <wp:posOffset>255905</wp:posOffset>
                </wp:positionV>
                <wp:extent cx="693420" cy="0"/>
                <wp:effectExtent l="0" t="76200" r="11430" b="95250"/>
                <wp:wrapNone/>
                <wp:docPr id="3" name="Straight Arrow Connector 3"/>
                <wp:cNvGraphicFramePr/>
                <a:graphic xmlns:a="http://schemas.openxmlformats.org/drawingml/2006/main">
                  <a:graphicData uri="http://schemas.microsoft.com/office/word/2010/wordprocessingShape">
                    <wps:wsp>
                      <wps:cNvCnPr/>
                      <wps:spPr>
                        <a:xfrm>
                          <a:off x="0" y="0"/>
                          <a:ext cx="6934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1CAAE7" id="Straight Arrow Connector 3" o:spid="_x0000_s1026" type="#_x0000_t32" style="position:absolute;margin-left:365.15pt;margin-top:20.15pt;width:54.6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" strokecolor="black [3040]">
                <v:stroke endarrow="block"/>
              </v:shape>
            </w:pict>
          </mc:Fallback>
        </mc:AlternateContent>
      </w:r>
      <w:r w:rsidRPr="004F1D51">
        <w:rPr>
          <w:rFonts w:ascii="Times New Roman" w:hAnsi="Times New Roman" w:cs="Times New Roman"/>
          <w:noProof/>
          <w:color w:val="FF0000"/>
          <w:sz w:val="24"/>
          <w:szCs w:val="24"/>
        </w:rPr>
        <mc:AlternateContent>
          <mc:Choice Requires="wps">
            <w:drawing>
              <wp:anchor distT="0" distB="0" distL="114300" distR="114300" simplePos="0" relativeHeight="251663360" behindDoc="0" locked="0" layoutInCell="1" allowOverlap="1" wp14:anchorId="139D5CB7" wp14:editId="261CFDF1">
                <wp:simplePos x="0" y="0"/>
                <wp:positionH relativeFrom="column">
                  <wp:posOffset>2030095</wp:posOffset>
                </wp:positionH>
                <wp:positionV relativeFrom="paragraph">
                  <wp:posOffset>268605</wp:posOffset>
                </wp:positionV>
                <wp:extent cx="716280" cy="0"/>
                <wp:effectExtent l="0" t="76200" r="26670" b="95250"/>
                <wp:wrapNone/>
                <wp:docPr id="2" name="Straight Arrow Connector 2"/>
                <wp:cNvGraphicFramePr/>
                <a:graphic xmlns:a="http://schemas.openxmlformats.org/drawingml/2006/main">
                  <a:graphicData uri="http://schemas.microsoft.com/office/word/2010/wordprocessingShape">
                    <wps:wsp>
                      <wps:cNvCnPr/>
                      <wps:spPr>
                        <a:xfrm>
                          <a:off x="0" y="0"/>
                          <a:ext cx="7162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90CD94" id="Straight Arrow Connector 2" o:spid="_x0000_s1026" type="#_x0000_t32" style="position:absolute;margin-left:159.85pt;margin-top:21.15pt;width:56.4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" strokecolor="black [3040]">
                <v:stroke endarrow="block"/>
              </v:shape>
            </w:pict>
          </mc:Fallback>
        </mc:AlternateContent>
      </w:r>
    </w:p>
    <w:p w14:paraId="4A3B0DD5" w14:textId="24F97240" w:rsidR="00D74A99" w:rsidRPr="00D74A99" w:rsidRDefault="00D74A99" w:rsidP="00D74A99">
      <w:pPr>
        <w:rPr>
          <w:rFonts w:ascii="Times New Roman" w:hAnsi="Times New Roman" w:cs="Times New Roman"/>
          <w:sz w:val="28"/>
          <w:szCs w:val="28"/>
        </w:rPr>
      </w:pPr>
    </w:p>
    <w:p w14:paraId="36363D5E" w14:textId="59DD06EE" w:rsidR="00D74A99" w:rsidRPr="00D74A99" w:rsidRDefault="00D74A99" w:rsidP="00D74A99">
      <w:pPr>
        <w:rPr>
          <w:rFonts w:ascii="Times New Roman" w:hAnsi="Times New Roman" w:cs="Times New Roman"/>
          <w:sz w:val="28"/>
          <w:szCs w:val="28"/>
        </w:rPr>
      </w:pPr>
    </w:p>
    <w:p w14:paraId="0F5FB2C1" w14:textId="655944DE" w:rsidR="00D74A99" w:rsidRPr="00D74A99" w:rsidRDefault="00D74A99" w:rsidP="00D74A99">
      <w:pPr>
        <w:rPr>
          <w:rFonts w:ascii="Times New Roman" w:hAnsi="Times New Roman" w:cs="Times New Roman"/>
          <w:sz w:val="28"/>
          <w:szCs w:val="28"/>
        </w:rPr>
      </w:pPr>
    </w:p>
    <w:p w14:paraId="2CB3DFAD" w14:textId="0B98C053" w:rsidR="00D74A99" w:rsidRDefault="00D74A99" w:rsidP="00D74A99">
      <w:pPr>
        <w:rPr>
          <w:rFonts w:ascii="Times New Roman" w:hAnsi="Times New Roman" w:cs="Times New Roman"/>
          <w:b/>
          <w:bCs/>
          <w:sz w:val="28"/>
          <w:szCs w:val="28"/>
        </w:rPr>
      </w:pPr>
    </w:p>
    <w:p w14:paraId="7E16E6C6" w14:textId="3A424665" w:rsidR="00D74A99" w:rsidRDefault="00D74A99" w:rsidP="00D74A99">
      <w:pPr>
        <w:jc w:val="center"/>
        <w:rPr>
          <w:rFonts w:ascii="Times New Roman" w:hAnsi="Times New Roman" w:cs="Times New Roman"/>
          <w:sz w:val="28"/>
          <w:szCs w:val="28"/>
        </w:rPr>
      </w:pPr>
    </w:p>
    <w:p w14:paraId="1B935D58" w14:textId="77777777" w:rsidR="0056331A" w:rsidRDefault="0056331A" w:rsidP="00D74A99">
      <w:pPr>
        <w:jc w:val="center"/>
        <w:rPr>
          <w:rFonts w:ascii="Times New Roman" w:hAnsi="Times New Roman" w:cs="Times New Roman"/>
          <w:sz w:val="28"/>
          <w:szCs w:val="28"/>
        </w:rPr>
      </w:pPr>
    </w:p>
    <w:p w14:paraId="4D8782B1" w14:textId="635A6DB9" w:rsidR="00D74A99" w:rsidRDefault="002E5D1A" w:rsidP="00D74A99">
      <w:pPr>
        <w:jc w:val="center"/>
        <w:rPr>
          <w:rFonts w:ascii="Times New Roman" w:hAnsi="Times New Roman" w:cs="Times New Roman"/>
          <w:sz w:val="24"/>
          <w:szCs w:val="24"/>
        </w:rPr>
      </w:pPr>
      <w:r w:rsidRPr="002E5D1A">
        <w:rPr>
          <w:rFonts w:ascii="Times New Roman" w:hAnsi="Times New Roman" w:cs="Times New Roman"/>
          <w:sz w:val="24"/>
          <w:szCs w:val="24"/>
        </w:rPr>
        <w:t xml:space="preserve">Gambar 1. </w:t>
      </w:r>
      <w:r w:rsidR="00D74A99" w:rsidRPr="002E5D1A">
        <w:rPr>
          <w:rFonts w:ascii="Times New Roman" w:hAnsi="Times New Roman" w:cs="Times New Roman"/>
          <w:sz w:val="24"/>
          <w:szCs w:val="24"/>
        </w:rPr>
        <w:t xml:space="preserve">Kerangka </w:t>
      </w:r>
      <w:r w:rsidRPr="002E5D1A">
        <w:rPr>
          <w:rFonts w:ascii="Times New Roman" w:hAnsi="Times New Roman" w:cs="Times New Roman"/>
          <w:sz w:val="24"/>
          <w:szCs w:val="24"/>
        </w:rPr>
        <w:t>Berfikir</w:t>
      </w:r>
    </w:p>
    <w:p w14:paraId="1F302E5F" w14:textId="166FB606" w:rsidR="002E5D1A" w:rsidRDefault="002E5D1A" w:rsidP="00D74A99">
      <w:pPr>
        <w:jc w:val="center"/>
        <w:rPr>
          <w:rFonts w:ascii="Times New Roman" w:hAnsi="Times New Roman" w:cs="Times New Roman"/>
          <w:sz w:val="24"/>
          <w:szCs w:val="24"/>
        </w:rPr>
      </w:pPr>
    </w:p>
    <w:p w14:paraId="6D5B2CEE" w14:textId="3BAB6B5B" w:rsidR="002E5D1A" w:rsidRPr="002E5D1A" w:rsidRDefault="002E5D1A" w:rsidP="0056331A">
      <w:pPr>
        <w:rPr>
          <w:rFonts w:ascii="Times New Roman" w:hAnsi="Times New Roman" w:cs="Times New Roman"/>
          <w:sz w:val="24"/>
          <w:szCs w:val="24"/>
        </w:rPr>
      </w:pPr>
    </w:p>
    <w:sectPr w:rsidR="002E5D1A" w:rsidRPr="002E5D1A" w:rsidSect="0066635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5E"/>
    <w:rsid w:val="000E1D76"/>
    <w:rsid w:val="00116FB5"/>
    <w:rsid w:val="001A49F1"/>
    <w:rsid w:val="001B4EAE"/>
    <w:rsid w:val="002E5D1A"/>
    <w:rsid w:val="00301B82"/>
    <w:rsid w:val="003648B4"/>
    <w:rsid w:val="0040180E"/>
    <w:rsid w:val="004323CD"/>
    <w:rsid w:val="004920A3"/>
    <w:rsid w:val="004F1D51"/>
    <w:rsid w:val="0056331A"/>
    <w:rsid w:val="005A7046"/>
    <w:rsid w:val="005D58AD"/>
    <w:rsid w:val="00636B23"/>
    <w:rsid w:val="00661249"/>
    <w:rsid w:val="0066635E"/>
    <w:rsid w:val="006671FB"/>
    <w:rsid w:val="00684A0A"/>
    <w:rsid w:val="007B2647"/>
    <w:rsid w:val="007C6D6A"/>
    <w:rsid w:val="009B2CD7"/>
    <w:rsid w:val="009C7E2B"/>
    <w:rsid w:val="00A27FD6"/>
    <w:rsid w:val="00B12A83"/>
    <w:rsid w:val="00B97E27"/>
    <w:rsid w:val="00C42179"/>
    <w:rsid w:val="00C52F6F"/>
    <w:rsid w:val="00C556F2"/>
    <w:rsid w:val="00D74A99"/>
    <w:rsid w:val="00F05D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838E4"/>
  <w15:chartTrackingRefBased/>
  <w15:docId w15:val="{6E42220E-DA31-4CFF-914A-B94AF0E2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3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5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61F8-C7BC-4B00-9815-BBC992B19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Pages>
  <Words>126</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Halis</dc:creator>
  <cp:keywords/>
  <dc:description/>
  <cp:lastModifiedBy>Syarif Hidayat</cp:lastModifiedBy>
  <cp:revision>8</cp:revision>
  <dcterms:created xsi:type="dcterms:W3CDTF">2022-09-26T03:00:00Z</dcterms:created>
  <dcterms:modified xsi:type="dcterms:W3CDTF">2023-01-03T06:19:00Z</dcterms:modified>
</cp:coreProperties>
</file>