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707" w:type="dxa"/>
        <w:tblInd w:w="85" w:type="dxa"/>
        <w:tblLook w:val="04A0" w:firstRow="1" w:lastRow="0" w:firstColumn="1" w:lastColumn="0" w:noHBand="0" w:noVBand="1"/>
      </w:tblPr>
      <w:tblGrid>
        <w:gridCol w:w="7707"/>
      </w:tblGrid>
      <w:tr w:rsidR="001D0C02" w:rsidRPr="009F3AC0" w14:paraId="712CA627" w14:textId="77777777" w:rsidTr="000E185C">
        <w:trPr>
          <w:trHeight w:val="251"/>
        </w:trPr>
        <w:tc>
          <w:tcPr>
            <w:tcW w:w="7707" w:type="dxa"/>
          </w:tcPr>
          <w:p w14:paraId="4136DF98" w14:textId="77777777" w:rsidR="001D0C02" w:rsidRPr="009F3AC0" w:rsidRDefault="001D0C02" w:rsidP="000E185C">
            <w:pPr>
              <w:spacing w:line="276" w:lineRule="auto"/>
              <w:jc w:val="center"/>
              <w:rPr>
                <w:rFonts w:ascii="Times New Roman" w:hAnsi="Times New Roman" w:cs="Times New Roman"/>
                <w:b/>
              </w:rPr>
            </w:pPr>
            <w:r>
              <w:rPr>
                <w:rFonts w:ascii="Times New Roman" w:hAnsi="Times New Roman" w:cs="Times New Roman"/>
                <w:b/>
              </w:rPr>
              <w:t>Judul Penelitian</w:t>
            </w:r>
          </w:p>
        </w:tc>
      </w:tr>
      <w:tr w:rsidR="001D0C02" w:rsidRPr="009F3AC0" w14:paraId="68E504BD" w14:textId="77777777" w:rsidTr="000E185C">
        <w:trPr>
          <w:trHeight w:val="760"/>
        </w:trPr>
        <w:tc>
          <w:tcPr>
            <w:tcW w:w="7707" w:type="dxa"/>
          </w:tcPr>
          <w:p w14:paraId="58EF2180" w14:textId="633B942C" w:rsidR="001D0C02" w:rsidRPr="009F3AC0" w:rsidRDefault="001D0C02" w:rsidP="000E185C">
            <w:pPr>
              <w:spacing w:line="276" w:lineRule="auto"/>
              <w:ind w:left="28" w:hanging="28"/>
              <w:jc w:val="center"/>
              <w:rPr>
                <w:rFonts w:ascii="Times New Roman" w:hAnsi="Times New Roman" w:cs="Times New Roman"/>
              </w:rPr>
            </w:pPr>
            <w:r w:rsidRPr="001D0C02">
              <w:rPr>
                <w:rFonts w:ascii="Times New Roman" w:hAnsi="Times New Roman" w:cs="Times New Roman"/>
                <w:noProof/>
                <w:lang w:val="en-US"/>
              </w:rPr>
              <w:t xml:space="preserve">Analisis Sentimen Review Aplikasi di Google Play Store Menggunakan </w:t>
            </w:r>
            <w:r w:rsidRPr="001D0C02">
              <w:rPr>
                <w:rFonts w:ascii="Times New Roman" w:hAnsi="Times New Roman" w:cs="Times New Roman"/>
                <w:i/>
                <w:iCs/>
                <w:noProof/>
                <w:lang w:val="en-US"/>
              </w:rPr>
              <w:t>Random Forest</w:t>
            </w:r>
          </w:p>
        </w:tc>
      </w:tr>
    </w:tbl>
    <w:p w14:paraId="34F3AD50" w14:textId="5967BF34" w:rsidR="001D0C02" w:rsidRDefault="001D0C02" w:rsidP="001D0C02">
      <w:pPr>
        <w:tabs>
          <w:tab w:val="left" w:pos="6330"/>
        </w:tabs>
        <w:spacing w:after="0" w:line="276" w:lineRule="auto"/>
        <w:rPr>
          <w:rFonts w:ascii="Times New Roman" w:hAnsi="Times New Roman" w:cs="Times New Roman"/>
        </w:rPr>
      </w:pPr>
      <w:r>
        <w:rPr>
          <w:noProof/>
        </w:rPr>
        <mc:AlternateContent>
          <mc:Choice Requires="wps">
            <w:drawing>
              <wp:anchor distT="0" distB="0" distL="114299" distR="114299" simplePos="0" relativeHeight="251660288" behindDoc="0" locked="0" layoutInCell="1" allowOverlap="1" wp14:anchorId="4321E94F" wp14:editId="40D57EA1">
                <wp:simplePos x="0" y="0"/>
                <wp:positionH relativeFrom="column">
                  <wp:posOffset>2204084</wp:posOffset>
                </wp:positionH>
                <wp:positionV relativeFrom="paragraph">
                  <wp:posOffset>151130</wp:posOffset>
                </wp:positionV>
                <wp:extent cx="311150" cy="0"/>
                <wp:effectExtent l="0" t="152400" r="0" b="190500"/>
                <wp:wrapNone/>
                <wp:docPr id="77084771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11150" cy="0"/>
                        </a:xfrm>
                        <a:prstGeom prst="straightConnector1">
                          <a:avLst/>
                        </a:prstGeom>
                        <a:noFill/>
                        <a:ln w="63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797E1B42" id="_x0000_t32" coordsize="21600,21600" o:spt="32" o:oned="t" path="m,l21600,21600e" filled="f">
                <v:path arrowok="t" fillok="f" o:connecttype="none"/>
                <o:lock v:ext="edit" shapetype="t"/>
              </v:shapetype>
              <v:shape id="Straight Arrow Connector 5" o:spid="_x0000_s1026" type="#_x0000_t32" style="position:absolute;margin-left:173.55pt;margin-top:11.9pt;width:24.5pt;height:0;rotation:90;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" strokecolor="black [3200]" strokeweight=".5pt">
                <v:stroke endarrow="block" joinstyle="miter"/>
              </v:shape>
            </w:pict>
          </mc:Fallback>
        </mc:AlternateContent>
      </w:r>
      <w:r>
        <w:rPr>
          <w:rFonts w:ascii="Times New Roman" w:hAnsi="Times New Roman" w:cs="Times New Roman"/>
        </w:rPr>
        <w:t xml:space="preserve"> </w:t>
      </w:r>
    </w:p>
    <w:p w14:paraId="034CAA10" w14:textId="77777777" w:rsidR="001D0C02" w:rsidRDefault="001D0C02" w:rsidP="001D0C02">
      <w:pPr>
        <w:tabs>
          <w:tab w:val="left" w:pos="6330"/>
        </w:tabs>
        <w:spacing w:after="0" w:line="276" w:lineRule="auto"/>
        <w:rPr>
          <w:rFonts w:ascii="Times New Roman" w:hAnsi="Times New Roman" w:cs="Times New Roman"/>
        </w:rPr>
      </w:pPr>
    </w:p>
    <w:tbl>
      <w:tblPr>
        <w:tblStyle w:val="TableGrid"/>
        <w:tblW w:w="7707" w:type="dxa"/>
        <w:tblInd w:w="85" w:type="dxa"/>
        <w:tblLook w:val="04A0" w:firstRow="1" w:lastRow="0" w:firstColumn="1" w:lastColumn="0" w:noHBand="0" w:noVBand="1"/>
      </w:tblPr>
      <w:tblGrid>
        <w:gridCol w:w="7707"/>
      </w:tblGrid>
      <w:tr w:rsidR="001D0C02" w:rsidRPr="009F3AC0" w14:paraId="31CCF0C7" w14:textId="77777777" w:rsidTr="000E185C">
        <w:trPr>
          <w:trHeight w:val="251"/>
        </w:trPr>
        <w:tc>
          <w:tcPr>
            <w:tcW w:w="7707" w:type="dxa"/>
          </w:tcPr>
          <w:p w14:paraId="2F24CCAE" w14:textId="77777777" w:rsidR="001D0C02" w:rsidRPr="009F3AC0" w:rsidRDefault="001D0C02" w:rsidP="000E185C">
            <w:pPr>
              <w:spacing w:line="276" w:lineRule="auto"/>
              <w:jc w:val="center"/>
              <w:rPr>
                <w:rFonts w:ascii="Times New Roman" w:hAnsi="Times New Roman" w:cs="Times New Roman"/>
                <w:b/>
              </w:rPr>
            </w:pPr>
            <w:r w:rsidRPr="009F3AC0">
              <w:rPr>
                <w:rFonts w:ascii="Times New Roman" w:hAnsi="Times New Roman" w:cs="Times New Roman"/>
                <w:b/>
              </w:rPr>
              <w:t>Latar Belakang</w:t>
            </w:r>
          </w:p>
        </w:tc>
      </w:tr>
      <w:tr w:rsidR="001D0C02" w:rsidRPr="009F3AC0" w14:paraId="4386B4CE" w14:textId="77777777" w:rsidTr="000E185C">
        <w:trPr>
          <w:trHeight w:val="890"/>
        </w:trPr>
        <w:tc>
          <w:tcPr>
            <w:tcW w:w="7707" w:type="dxa"/>
          </w:tcPr>
          <w:p w14:paraId="1E3DCA4D" w14:textId="456D8CA8" w:rsidR="001D0C02" w:rsidRPr="009F3AC0" w:rsidRDefault="001D0C02" w:rsidP="000E185C">
            <w:pPr>
              <w:spacing w:line="276" w:lineRule="auto"/>
              <w:ind w:left="28" w:firstLine="425"/>
              <w:jc w:val="both"/>
              <w:rPr>
                <w:rFonts w:ascii="Times New Roman" w:hAnsi="Times New Roman" w:cs="Times New Roman"/>
              </w:rPr>
            </w:pPr>
            <w:r w:rsidRPr="001D0C02">
              <w:rPr>
                <w:rFonts w:ascii="Times New Roman" w:hAnsi="Times New Roman" w:cs="Times New Roman"/>
                <w:lang w:val="en-US"/>
              </w:rPr>
              <w:t>Analisis sentimen dalam review aplikasi di Google Play Store menjadi penting karena pengembang dan pengguna sering bergantung pada ulasan untuk mengevaluasi kualitas aplikasi. Banyak aplikasi yang mendapat ulasan dengan beragam sentimen, yang jika dianalisis dapat memberikan gambaran tentang kepuasan pengguna. Namun, pengklasifikasian sentimen secara manual bisa sangat memakan waktu dan rentan terhadap ketidaktepatan. Oleh karena itu, diperlukan metode otomatis untuk menganalisis sentimen secara lebih efisien dan akurat.</w:t>
            </w:r>
          </w:p>
        </w:tc>
      </w:tr>
    </w:tbl>
    <w:p w14:paraId="21D30B98" w14:textId="24049484" w:rsidR="001D0C02" w:rsidRPr="009F3AC0" w:rsidRDefault="001D0C02" w:rsidP="001D0C02">
      <w:pPr>
        <w:tabs>
          <w:tab w:val="left" w:pos="6330"/>
        </w:tabs>
        <w:spacing w:after="0" w:line="276" w:lineRule="auto"/>
        <w:rPr>
          <w:rFonts w:ascii="Times New Roman" w:hAnsi="Times New Roman" w:cs="Times New Roman"/>
        </w:rPr>
      </w:pPr>
      <w:r>
        <w:rPr>
          <w:noProof/>
        </w:rPr>
        <mc:AlternateContent>
          <mc:Choice Requires="wps">
            <w:drawing>
              <wp:anchor distT="0" distB="0" distL="114299" distR="114299" simplePos="0" relativeHeight="251661312" behindDoc="0" locked="0" layoutInCell="1" allowOverlap="1" wp14:anchorId="39185CBE" wp14:editId="3B04036F">
                <wp:simplePos x="0" y="0"/>
                <wp:positionH relativeFrom="column">
                  <wp:posOffset>2251074</wp:posOffset>
                </wp:positionH>
                <wp:positionV relativeFrom="paragraph">
                  <wp:posOffset>170815</wp:posOffset>
                </wp:positionV>
                <wp:extent cx="311150" cy="0"/>
                <wp:effectExtent l="0" t="152400" r="0" b="190500"/>
                <wp:wrapNone/>
                <wp:docPr id="117594926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11150" cy="0"/>
                        </a:xfrm>
                        <a:prstGeom prst="straightConnector1">
                          <a:avLst/>
                        </a:prstGeom>
                        <a:noFill/>
                        <a:ln w="63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7EAE2C6" id="Straight Arrow Connector 3" o:spid="_x0000_s1026" type="#_x0000_t32" style="position:absolute;margin-left:177.25pt;margin-top:13.45pt;width:24.5pt;height:0;rotation:90;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" strokecolor="black [3200]" strokeweight=".5pt">
                <v:stroke endarrow="block" joinstyle="miter"/>
              </v:shape>
            </w:pict>
          </mc:Fallback>
        </mc:AlternateContent>
      </w:r>
    </w:p>
    <w:p w14:paraId="38708802" w14:textId="77777777" w:rsidR="001D0C02" w:rsidRPr="009F3AC0" w:rsidRDefault="001D0C02" w:rsidP="001D0C02">
      <w:pPr>
        <w:tabs>
          <w:tab w:val="left" w:pos="3935"/>
        </w:tabs>
        <w:spacing w:after="0" w:line="276" w:lineRule="auto"/>
        <w:rPr>
          <w:rFonts w:ascii="Times New Roman" w:hAnsi="Times New Roman" w:cs="Times New Roman"/>
        </w:rPr>
      </w:pPr>
      <w:r w:rsidRPr="009F3AC0">
        <w:rPr>
          <w:rFonts w:ascii="Times New Roman" w:hAnsi="Times New Roman" w:cs="Times New Roman"/>
        </w:rPr>
        <w:t xml:space="preserve"> </w:t>
      </w:r>
    </w:p>
    <w:tbl>
      <w:tblPr>
        <w:tblStyle w:val="TableGrid"/>
        <w:tblW w:w="7655" w:type="dxa"/>
        <w:tblInd w:w="137" w:type="dxa"/>
        <w:tblLook w:val="04A0" w:firstRow="1" w:lastRow="0" w:firstColumn="1" w:lastColumn="0" w:noHBand="0" w:noVBand="1"/>
      </w:tblPr>
      <w:tblGrid>
        <w:gridCol w:w="7655"/>
      </w:tblGrid>
      <w:tr w:rsidR="001D0C02" w:rsidRPr="009F3AC0" w14:paraId="3C5384C0" w14:textId="77777777" w:rsidTr="000E185C">
        <w:tc>
          <w:tcPr>
            <w:tcW w:w="7655" w:type="dxa"/>
          </w:tcPr>
          <w:p w14:paraId="501E7AA2" w14:textId="77777777" w:rsidR="001D0C02" w:rsidRPr="009F3AC0" w:rsidRDefault="001D0C02" w:rsidP="000E185C">
            <w:pPr>
              <w:spacing w:line="276" w:lineRule="auto"/>
              <w:jc w:val="center"/>
              <w:rPr>
                <w:rFonts w:ascii="Times New Roman" w:hAnsi="Times New Roman" w:cs="Times New Roman"/>
                <w:b/>
              </w:rPr>
            </w:pPr>
            <w:r>
              <w:rPr>
                <w:rFonts w:ascii="Times New Roman" w:hAnsi="Times New Roman" w:cs="Times New Roman"/>
                <w:b/>
              </w:rPr>
              <w:t>Solusi</w:t>
            </w:r>
          </w:p>
        </w:tc>
      </w:tr>
      <w:tr w:rsidR="001D0C02" w:rsidRPr="009F3AC0" w14:paraId="265EF680" w14:textId="77777777" w:rsidTr="000E185C">
        <w:trPr>
          <w:trHeight w:val="539"/>
        </w:trPr>
        <w:tc>
          <w:tcPr>
            <w:tcW w:w="7655" w:type="dxa"/>
          </w:tcPr>
          <w:p w14:paraId="6B1882CE" w14:textId="074262E5" w:rsidR="001D0C02" w:rsidRPr="00A904C2" w:rsidRDefault="001D0C02" w:rsidP="000E185C">
            <w:pPr>
              <w:spacing w:line="276" w:lineRule="auto"/>
              <w:ind w:firstLine="380"/>
              <w:jc w:val="both"/>
              <w:rPr>
                <w:rFonts w:ascii="Times New Roman" w:hAnsi="Times New Roman" w:cs="Times New Roman"/>
              </w:rPr>
            </w:pPr>
            <w:r w:rsidRPr="001D0C02">
              <w:rPr>
                <w:rFonts w:ascii="Times New Roman" w:hAnsi="Times New Roman" w:cs="Times New Roman"/>
                <w:lang w:val="en-US"/>
              </w:rPr>
              <w:t>Dari permasalahan di atas, penelitian ini akan menggunakan metode Random Forest untuk mengklasifikasikan sentimen dalam ulasan aplikasi. Random Forest dipilih karena keunggulannya dalam menangani data besar dan kompleks dengan akurasi yang tinggi. Model ini akan dilatih dengan data ulasan dari Google Play Store, yang akan diproses untuk mendapatkan fitur-fitur yang relevan untuk klasifikasi sentimen. Penggunaan model ini diharapkan dapat memberikan hasil yang lebih cepat dan akurat dalam menganalisis sentimen.</w:t>
            </w:r>
          </w:p>
        </w:tc>
      </w:tr>
    </w:tbl>
    <w:p w14:paraId="24234213" w14:textId="17EBE4AD" w:rsidR="001D0C02" w:rsidRPr="009F3AC0" w:rsidRDefault="001D0C02" w:rsidP="001D0C02">
      <w:pPr>
        <w:tabs>
          <w:tab w:val="left" w:pos="3935"/>
        </w:tabs>
        <w:spacing w:after="0" w:line="276" w:lineRule="auto"/>
        <w:rPr>
          <w:rFonts w:ascii="Times New Roman" w:hAnsi="Times New Roman" w:cs="Times New Roman"/>
        </w:rPr>
      </w:pPr>
      <w:r>
        <w:rPr>
          <w:noProof/>
        </w:rPr>
        <mc:AlternateContent>
          <mc:Choice Requires="wps">
            <w:drawing>
              <wp:anchor distT="0" distB="0" distL="114299" distR="114299" simplePos="0" relativeHeight="251659264" behindDoc="0" locked="0" layoutInCell="1" allowOverlap="1" wp14:anchorId="30C1909B" wp14:editId="60D64A43">
                <wp:simplePos x="0" y="0"/>
                <wp:positionH relativeFrom="column">
                  <wp:posOffset>2221864</wp:posOffset>
                </wp:positionH>
                <wp:positionV relativeFrom="paragraph">
                  <wp:posOffset>182245</wp:posOffset>
                </wp:positionV>
                <wp:extent cx="349250" cy="0"/>
                <wp:effectExtent l="0" t="171450" r="0" b="209550"/>
                <wp:wrapNone/>
                <wp:docPr id="130685608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49250" cy="0"/>
                        </a:xfrm>
                        <a:prstGeom prst="straightConnector1">
                          <a:avLst/>
                        </a:prstGeom>
                        <a:noFill/>
                        <a:ln w="63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AFB3990" id="Straight Arrow Connector 1" o:spid="_x0000_s1026" type="#_x0000_t32" style="position:absolute;margin-left:174.95pt;margin-top:14.35pt;width:27.5pt;height:0;rotation:90;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" strokecolor="black [3200]" strokeweight=".5pt">
                <v:stroke endarrow="block" joinstyle="miter"/>
              </v:shape>
            </w:pict>
          </mc:Fallback>
        </mc:AlternateContent>
      </w:r>
      <w:r w:rsidRPr="009F3AC0">
        <w:rPr>
          <w:rFonts w:ascii="Times New Roman" w:hAnsi="Times New Roman" w:cs="Times New Roman"/>
        </w:rPr>
        <w:tab/>
      </w:r>
    </w:p>
    <w:p w14:paraId="77AAA7DE" w14:textId="77777777" w:rsidR="001D0C02" w:rsidRPr="009F3AC0" w:rsidRDefault="001D0C02" w:rsidP="001D0C02">
      <w:pPr>
        <w:spacing w:after="0" w:line="276" w:lineRule="auto"/>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7707"/>
      </w:tblGrid>
      <w:tr w:rsidR="001D0C02" w:rsidRPr="009F3AC0" w14:paraId="643F913C" w14:textId="77777777" w:rsidTr="000E185C">
        <w:tc>
          <w:tcPr>
            <w:tcW w:w="7707" w:type="dxa"/>
          </w:tcPr>
          <w:p w14:paraId="68F6EF19" w14:textId="77777777" w:rsidR="001D0C02" w:rsidRPr="009F3AC0" w:rsidRDefault="001D0C02" w:rsidP="000E185C">
            <w:pPr>
              <w:spacing w:line="276" w:lineRule="auto"/>
              <w:jc w:val="center"/>
              <w:rPr>
                <w:rFonts w:ascii="Times New Roman" w:hAnsi="Times New Roman" w:cs="Times New Roman"/>
                <w:b/>
              </w:rPr>
            </w:pPr>
            <w:r>
              <w:rPr>
                <w:rFonts w:ascii="Times New Roman" w:hAnsi="Times New Roman" w:cs="Times New Roman"/>
                <w:b/>
              </w:rPr>
              <w:t>Hasil Penelitian</w:t>
            </w:r>
          </w:p>
        </w:tc>
      </w:tr>
      <w:tr w:rsidR="001D0C02" w:rsidRPr="009F3AC0" w14:paraId="045B82BA" w14:textId="77777777" w:rsidTr="000E185C">
        <w:trPr>
          <w:trHeight w:val="755"/>
        </w:trPr>
        <w:tc>
          <w:tcPr>
            <w:tcW w:w="7707" w:type="dxa"/>
          </w:tcPr>
          <w:p w14:paraId="75B38E00" w14:textId="00C6AF6D" w:rsidR="001D0C02" w:rsidRPr="00A904C2" w:rsidRDefault="001D0C02" w:rsidP="000E185C">
            <w:pPr>
              <w:spacing w:line="276" w:lineRule="auto"/>
              <w:ind w:firstLine="430"/>
              <w:jc w:val="both"/>
              <w:rPr>
                <w:rFonts w:ascii="Times New Roman" w:hAnsi="Times New Roman" w:cs="Times New Roman"/>
                <w:lang w:val="en-US"/>
              </w:rPr>
            </w:pPr>
            <w:r w:rsidRPr="001D0C02">
              <w:rPr>
                <w:rFonts w:ascii="Times New Roman" w:hAnsi="Times New Roman" w:cs="Times New Roman"/>
                <w:lang w:val="en-US"/>
              </w:rPr>
              <w:t>Penelitian ini diharapkan menghasilkan model analisis sentimen yang dapat mengklasifikasikan ulasan aplikasi di Google Play Store dengan tingkat akurasi yang tinggi. Model yang dihasilkan akan membantu pengembang aplikasi memahami sentimen pengguna dan meningkatkan kualitas aplikasi mereka berdasarkan feedback yang diperoleh. Selain itu, penelitian ini juga bertujuan memberikan kontribusi pada pengembangan teknik analisis sentimen berbasis machine learning.</w:t>
            </w:r>
          </w:p>
        </w:tc>
      </w:tr>
    </w:tbl>
    <w:p w14:paraId="59CFBD40" w14:textId="77777777" w:rsidR="00A35C61" w:rsidRDefault="00A35C61"/>
    <w:sectPr w:rsidR="00A35C61" w:rsidSect="006D0BD5">
      <w:type w:val="continuous"/>
      <w:pgSz w:w="11906" w:h="16838" w:code="9"/>
      <w:pgMar w:top="2275" w:right="1699" w:bottom="1699" w:left="2275"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C02"/>
    <w:rsid w:val="000624F2"/>
    <w:rsid w:val="001D0C02"/>
    <w:rsid w:val="005807C5"/>
    <w:rsid w:val="00663C56"/>
    <w:rsid w:val="006D0BD5"/>
    <w:rsid w:val="007A4944"/>
    <w:rsid w:val="008B14A4"/>
    <w:rsid w:val="008F4732"/>
    <w:rsid w:val="00930755"/>
    <w:rsid w:val="00A35C61"/>
    <w:rsid w:val="00A92DD4"/>
    <w:rsid w:val="00B23C92"/>
    <w:rsid w:val="00FA3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DFDC"/>
  <w15:chartTrackingRefBased/>
  <w15:docId w15:val="{F852CC45-CB7E-44F8-9F66-604C887A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C02"/>
    <w:pPr>
      <w:spacing w:line="259" w:lineRule="auto"/>
      <w:jc w:val="left"/>
    </w:pPr>
    <w:rPr>
      <w:rFonts w:eastAsiaTheme="minorHAnsi"/>
      <w:lang w:eastAsia="en-US"/>
    </w:rPr>
  </w:style>
  <w:style w:type="paragraph" w:styleId="Heading1">
    <w:name w:val="heading 1"/>
    <w:basedOn w:val="Normal"/>
    <w:next w:val="Normal"/>
    <w:link w:val="Heading1Char"/>
    <w:uiPriority w:val="9"/>
    <w:qFormat/>
    <w:rsid w:val="001D0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C02"/>
    <w:rPr>
      <w:rFonts w:eastAsiaTheme="majorEastAsia" w:cstheme="majorBidi"/>
      <w:color w:val="272727" w:themeColor="text1" w:themeTint="D8"/>
    </w:rPr>
  </w:style>
  <w:style w:type="paragraph" w:styleId="Title">
    <w:name w:val="Title"/>
    <w:basedOn w:val="Normal"/>
    <w:next w:val="Normal"/>
    <w:link w:val="TitleChar"/>
    <w:uiPriority w:val="10"/>
    <w:qFormat/>
    <w:rsid w:val="001D0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C02"/>
    <w:pPr>
      <w:spacing w:before="160"/>
      <w:jc w:val="center"/>
    </w:pPr>
    <w:rPr>
      <w:i/>
      <w:iCs/>
      <w:color w:val="404040" w:themeColor="text1" w:themeTint="BF"/>
    </w:rPr>
  </w:style>
  <w:style w:type="character" w:customStyle="1" w:styleId="QuoteChar">
    <w:name w:val="Quote Char"/>
    <w:basedOn w:val="DefaultParagraphFont"/>
    <w:link w:val="Quote"/>
    <w:uiPriority w:val="29"/>
    <w:rsid w:val="001D0C02"/>
    <w:rPr>
      <w:i/>
      <w:iCs/>
      <w:color w:val="404040" w:themeColor="text1" w:themeTint="BF"/>
    </w:rPr>
  </w:style>
  <w:style w:type="paragraph" w:styleId="ListParagraph">
    <w:name w:val="List Paragraph"/>
    <w:basedOn w:val="Normal"/>
    <w:uiPriority w:val="34"/>
    <w:qFormat/>
    <w:rsid w:val="001D0C02"/>
    <w:pPr>
      <w:ind w:left="720"/>
      <w:contextualSpacing/>
    </w:pPr>
  </w:style>
  <w:style w:type="character" w:styleId="IntenseEmphasis">
    <w:name w:val="Intense Emphasis"/>
    <w:basedOn w:val="DefaultParagraphFont"/>
    <w:uiPriority w:val="21"/>
    <w:qFormat/>
    <w:rsid w:val="001D0C02"/>
    <w:rPr>
      <w:i/>
      <w:iCs/>
      <w:color w:val="2F5496" w:themeColor="accent1" w:themeShade="BF"/>
    </w:rPr>
  </w:style>
  <w:style w:type="paragraph" w:styleId="IntenseQuote">
    <w:name w:val="Intense Quote"/>
    <w:basedOn w:val="Normal"/>
    <w:next w:val="Normal"/>
    <w:link w:val="IntenseQuoteChar"/>
    <w:uiPriority w:val="30"/>
    <w:qFormat/>
    <w:rsid w:val="001D0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C02"/>
    <w:rPr>
      <w:i/>
      <w:iCs/>
      <w:color w:val="2F5496" w:themeColor="accent1" w:themeShade="BF"/>
    </w:rPr>
  </w:style>
  <w:style w:type="character" w:styleId="IntenseReference">
    <w:name w:val="Intense Reference"/>
    <w:basedOn w:val="DefaultParagraphFont"/>
    <w:uiPriority w:val="32"/>
    <w:qFormat/>
    <w:rsid w:val="001D0C02"/>
    <w:rPr>
      <w:b/>
      <w:bCs/>
      <w:smallCaps/>
      <w:color w:val="2F5496" w:themeColor="accent1" w:themeShade="BF"/>
      <w:spacing w:val="5"/>
    </w:rPr>
  </w:style>
  <w:style w:type="table" w:styleId="TableGrid">
    <w:name w:val="Table Grid"/>
    <w:basedOn w:val="TableNormal"/>
    <w:uiPriority w:val="39"/>
    <w:rsid w:val="001D0C02"/>
    <w:pPr>
      <w:spacing w:after="0" w:line="240" w:lineRule="auto"/>
      <w:jc w:val="left"/>
    </w:pPr>
    <w:rPr>
      <w:rFonts w:ascii="ti" w:eastAsiaTheme="minorHAnsi" w:hAnsi="ti"/>
      <w:kern w:val="0"/>
      <w:sz w:val="24"/>
      <w:szCs w:val="24"/>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 Gunarsyah</dc:creator>
  <cp:keywords/>
  <dc:description/>
  <cp:lastModifiedBy>Isra Gunarsyah</cp:lastModifiedBy>
  <cp:revision>1</cp:revision>
  <dcterms:created xsi:type="dcterms:W3CDTF">2025-02-23T08:01:00Z</dcterms:created>
  <dcterms:modified xsi:type="dcterms:W3CDTF">2025-02-23T08:03:00Z</dcterms:modified>
</cp:coreProperties>
</file>