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color w:val="36363d"/>
        </w:rPr>
      </w:pPr>
    </w:p>
    <w:bookmarkStart w:id="0" w:name="_Hlk90883968"/>
    <w:p>
      <w:pPr>
        <w:spacing w:after="160" w:lineRule="auto" w:line="259"/>
        <w:jc w:val="center"/>
        <w:rPr>
          <w:color w:val="36363d"/>
        </w:rPr>
      </w:pPr>
      <w:r>
        <w:rPr>
          <w:rFonts w:ascii="Calibri" w:cs="Calibri" w:eastAsia="Calibri" w:hAnsi="Calibri" w:hint="default"/>
          <w:b/>
          <w:bCs/>
          <w:i w:val="false"/>
          <w:iCs w:val="false"/>
          <w:color w:val="000000"/>
          <w:sz w:val="28"/>
          <w:szCs w:val="28"/>
          <w:highlight w:val="none"/>
          <w:vertAlign w:val="baseline"/>
          <w:em w:val="none"/>
          <w:lang w:val="en-US" w:eastAsia="en-US"/>
        </w:rPr>
        <w:t>TUGAS</w:t>
      </w:r>
      <w:r>
        <w:rPr>
          <w:rFonts w:ascii="Calibri" w:cs="Calibri" w:eastAsia="Calibri" w:hAnsi="Calibri" w:hint="default"/>
          <w:b/>
          <w:bCs/>
          <w:i w:val="false"/>
          <w:iCs w:val="false"/>
          <w:color w:val="000000"/>
          <w:sz w:val="28"/>
          <w:szCs w:val="28"/>
          <w:highlight w:val="none"/>
          <w:vertAlign w:val="baseline"/>
          <w:em w:val="none"/>
          <w:lang w:val="en-US" w:eastAsia="en-US"/>
        </w:rPr>
        <w:t xml:space="preserve"> PPI</w:t>
      </w:r>
    </w:p>
    <w:p>
      <w:pPr>
        <w:spacing w:after="160" w:lineRule="auto" w:line="259"/>
        <w:jc w:val="center"/>
        <w:rPr>
          <w:b/>
          <w:bCs/>
          <w:color w:val="36363d"/>
          <w:sz w:val="28"/>
          <w:szCs w:val="28"/>
        </w:rPr>
      </w:pPr>
      <w:r>
        <w:rPr>
          <w:b/>
          <w:bCs/>
          <w:color w:val="36363d"/>
          <w:sz w:val="28"/>
          <w:szCs w:val="28"/>
          <w:lang w:val="en-US"/>
        </w:rPr>
        <w:t>PEMODELAN DATA LANJUT</w:t>
      </w:r>
    </w:p>
    <w:p>
      <w:pPr>
        <w:spacing w:after="160" w:lineRule="auto" w:line="259"/>
        <w:jc w:val="center"/>
        <w:rPr>
          <w:color w:val="36363d"/>
        </w:rPr>
      </w:pPr>
    </w:p>
    <w:p>
      <w:pPr>
        <w:spacing w:after="240" w:lineRule="auto" w:line="259"/>
        <w:jc w:val="center"/>
        <w:rPr>
          <w:color w:val="36363d"/>
        </w:rPr>
      </w:pPr>
    </w:p>
    <w:p>
      <w:pPr>
        <w:spacing w:after="160" w:lineRule="auto" w:line="259"/>
        <w:jc w:val="center"/>
        <w:rPr>
          <w:rFonts w:ascii="Calibri" w:cs="Calibri" w:eastAsia="Calibri" w:hAnsi="Calibri" w:hint="default"/>
          <w:b/>
          <w:bCs/>
          <w:i w:val="false"/>
          <w:iCs w:val="false"/>
          <w:color w:val="000000"/>
          <w:sz w:val="24"/>
          <w:szCs w:val="24"/>
          <w:highlight w:val="none"/>
          <w:vertAlign w:val="baseline"/>
          <w:em w:val="none"/>
          <w:lang w:val="en-US" w:eastAsia="en-US"/>
        </w:rPr>
      </w:pPr>
      <w:r>
        <w:rPr>
          <w:rFonts w:ascii="Times New Roman" w:cs="Times New Roman" w:eastAsia="Calibri" w:hAnsi="Times New Roman"/>
          <w:b/>
          <w:bCs/>
          <w:i w:val="false"/>
          <w:iCs w:val="false"/>
          <w:noProof/>
          <w:color w:val="000000"/>
          <w:sz w:val="24"/>
          <w:szCs w:val="24"/>
          <w:highlight w:val="none"/>
          <w:vertAlign w:val="baseline"/>
          <w:em w:val="none"/>
          <w:lang w:val="en-US" w:eastAsia="ja-JP"/>
        </w:rPr>
        <w:drawing>
          <wp:inline distL="0" distT="0" distB="0" distR="0">
            <wp:extent cx="3171825" cy="357187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3171825" cy="3571875"/>
                    </a:xfrm>
                    <a:prstGeom prst="rect"/>
                    <a:ln>
                      <a:noFill/>
                    </a:ln>
                  </pic:spPr>
                </pic:pic>
              </a:graphicData>
            </a:graphic>
          </wp:inline>
        </w:drawing>
      </w:r>
    </w:p>
    <w:p>
      <w:pPr>
        <w:spacing w:after="160" w:lineRule="auto" w:line="259"/>
        <w:jc w:val="both"/>
        <w:rPr>
          <w:rFonts w:ascii="Calibri" w:cs="Calibri" w:eastAsia="Calibri" w:hAnsi="Calibri" w:hint="default"/>
          <w:b/>
          <w:bCs/>
          <w:i w:val="false"/>
          <w:iCs w:val="false"/>
          <w:color w:val="000000"/>
          <w:sz w:val="24"/>
          <w:szCs w:val="24"/>
          <w:highlight w:val="none"/>
          <w:vertAlign w:val="baseline"/>
          <w:em w:val="none"/>
          <w:lang w:val="en-US" w:eastAsia="en-US"/>
        </w:rPr>
        <w:sectPr>
          <w:pgSz w:w="12240" w:h="15840" w:orient="portrait"/>
          <w:pgMar w:top="1440" w:right="1800" w:bottom="1440" w:left="1800" w:header="720" w:footer="720" w:gutter="0"/>
          <w:cols w:space="720"/>
          <w:docGrid w:linePitch="360"/>
        </w:sectPr>
      </w:pPr>
    </w:p>
    <w:p>
      <w:pPr>
        <w:spacing w:after="160" w:lineRule="auto" w:line="259"/>
        <w:ind w:left="2800" w:leftChars="0"/>
        <w:jc w:val="both"/>
        <w:rPr>
          <w:color w:val="36363d"/>
        </w:rPr>
      </w:pPr>
      <w:r>
        <w:rPr>
          <w:rFonts w:ascii="Calibri" w:cs="Calibri" w:eastAsia="Calibri" w:hAnsi="Calibri" w:hint="default"/>
          <w:b/>
          <w:bCs/>
          <w:i w:val="false"/>
          <w:iCs w:val="false"/>
          <w:color w:val="000000"/>
          <w:sz w:val="24"/>
          <w:szCs w:val="24"/>
          <w:highlight w:val="none"/>
          <w:vertAlign w:val="baseline"/>
          <w:em w:val="none"/>
          <w:lang w:val="en-US" w:eastAsia="en-US"/>
        </w:rPr>
        <w:t>Nama</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w:t>
      </w:r>
      <w:r>
        <w:rPr>
          <w:rFonts w:ascii="Calibri" w:cs="Calibri" w:eastAsia="Calibri" w:hAnsi="Calibri" w:hint="default"/>
          <w:b/>
          <w:bCs/>
          <w:i w:val="false"/>
          <w:iCs w:val="false"/>
          <w:color w:val="000000"/>
          <w:sz w:val="24"/>
          <w:szCs w:val="24"/>
          <w:highlight w:val="none"/>
          <w:vertAlign w:val="baseline"/>
          <w:em w:val="none"/>
          <w:lang w:val="en-US" w:eastAsia="en-US"/>
        </w:rPr>
        <w:t>:</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w:t>
      </w:r>
      <w:r>
        <w:rPr>
          <w:rFonts w:ascii="Calibri" w:cs="Calibri" w:eastAsia="Calibri" w:hAnsi="Calibri" w:hint="default"/>
          <w:b/>
          <w:bCs/>
          <w:i w:val="false"/>
          <w:iCs w:val="false"/>
          <w:color w:val="000000"/>
          <w:sz w:val="24"/>
          <w:szCs w:val="24"/>
          <w:highlight w:val="none"/>
          <w:vertAlign w:val="baseline"/>
          <w:em w:val="none"/>
          <w:lang w:val="en-US" w:eastAsia="en-US"/>
        </w:rPr>
        <w:t>Muhammad</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w:t>
      </w:r>
      <w:r>
        <w:rPr>
          <w:rFonts w:ascii="Calibri" w:cs="Calibri" w:eastAsia="Calibri" w:hAnsi="Calibri" w:hint="default"/>
          <w:b/>
          <w:bCs/>
          <w:i w:val="false"/>
          <w:iCs w:val="false"/>
          <w:color w:val="000000"/>
          <w:sz w:val="24"/>
          <w:szCs w:val="24"/>
          <w:highlight w:val="none"/>
          <w:vertAlign w:val="baseline"/>
          <w:em w:val="none"/>
          <w:lang w:val="en-US" w:eastAsia="en-US"/>
        </w:rPr>
        <w:t>Fahd</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w:t>
      </w:r>
      <w:r>
        <w:rPr>
          <w:rFonts w:ascii="Calibri" w:cs="Calibri" w:eastAsia="Calibri" w:hAnsi="Calibri" w:hint="default"/>
          <w:b/>
          <w:bCs/>
          <w:i w:val="false"/>
          <w:iCs w:val="false"/>
          <w:color w:val="000000"/>
          <w:sz w:val="24"/>
          <w:szCs w:val="24"/>
          <w:highlight w:val="none"/>
          <w:vertAlign w:val="baseline"/>
          <w:em w:val="none"/>
          <w:lang w:val="en-US" w:eastAsia="en-US"/>
        </w:rPr>
        <w:t>Mz</w:t>
      </w:r>
    </w:p>
    <w:p>
      <w:pPr>
        <w:spacing w:after="160" w:lineRule="auto" w:line="259"/>
        <w:ind w:left="2800" w:leftChars="0"/>
        <w:jc w:val="both"/>
        <w:rPr>
          <w:color w:val="36363d"/>
        </w:rPr>
      </w:pPr>
      <w:r>
        <w:rPr>
          <w:rFonts w:ascii="Calibri" w:cs="Calibri" w:eastAsia="Calibri" w:hAnsi="Calibri" w:hint="default"/>
          <w:b/>
          <w:bCs/>
          <w:i w:val="false"/>
          <w:iCs w:val="false"/>
          <w:color w:val="000000"/>
          <w:sz w:val="22"/>
          <w:szCs w:val="22"/>
          <w:highlight w:val="none"/>
          <w:vertAlign w:val="baseline"/>
          <w:em w:val="none"/>
          <w:lang w:val="en-US" w:eastAsia="en-US"/>
        </w:rPr>
        <w:t>NIM</w:t>
      </w:r>
      <w:r>
        <w:rPr>
          <w:rFonts w:ascii="Calibri" w:cs="Calibri" w:eastAsia="Calibri" w:hAnsi="Calibri" w:hint="default"/>
          <w:b/>
          <w:bCs/>
          <w:i w:val="false"/>
          <w:iCs w:val="false"/>
          <w:color w:val="000000"/>
          <w:sz w:val="22"/>
          <w:szCs w:val="22"/>
          <w:highlight w:val="none"/>
          <w:vertAlign w:val="baseline"/>
          <w:em w:val="none"/>
          <w:lang w:val="en-US" w:eastAsia="en-US"/>
        </w:rPr>
        <w:t xml:space="preserve">      :</w:t>
      </w:r>
      <w:r>
        <w:rPr>
          <w:rFonts w:ascii="Calibri" w:cs="Calibri" w:eastAsia="Calibri" w:hAnsi="Calibri" w:hint="default"/>
          <w:b/>
          <w:bCs/>
          <w:i w:val="false"/>
          <w:iCs w:val="false"/>
          <w:color w:val="000000"/>
          <w:sz w:val="22"/>
          <w:szCs w:val="22"/>
          <w:highlight w:val="none"/>
          <w:vertAlign w:val="baseline"/>
          <w:em w:val="none"/>
          <w:lang w:val="en-US" w:eastAsia="en-US"/>
        </w:rPr>
        <w:t xml:space="preserve"> </w:t>
      </w:r>
      <w:r>
        <w:rPr>
          <w:rFonts w:ascii="Calibri" w:cs="Calibri" w:eastAsia="Calibri" w:hAnsi="Calibri" w:hint="default"/>
          <w:b/>
          <w:bCs/>
          <w:i w:val="false"/>
          <w:iCs w:val="false"/>
          <w:color w:val="000000"/>
          <w:sz w:val="22"/>
          <w:szCs w:val="22"/>
          <w:highlight w:val="none"/>
          <w:vertAlign w:val="baseline"/>
          <w:em w:val="none"/>
          <w:lang w:val="en-US" w:eastAsia="en-US"/>
        </w:rPr>
        <w:t>13020200069</w:t>
      </w:r>
    </w:p>
    <w:p>
      <w:pPr>
        <w:spacing w:after="240" w:lineRule="auto" w:line="259"/>
        <w:jc w:val="left"/>
        <w:rPr>
          <w:rFonts w:ascii="Times New Roman" w:cs="Times New Roman" w:eastAsia="Calibri" w:hAnsi="Times New Roman"/>
          <w:b w:val="false"/>
          <w:bCs w:val="false"/>
          <w:i w:val="false"/>
          <w:iCs w:val="false"/>
          <w:color w:val="auto"/>
          <w:sz w:val="24"/>
          <w:szCs w:val="24"/>
          <w:highlight w:val="none"/>
          <w:vertAlign w:val="baseline"/>
          <w:em w:val="none"/>
          <w:lang w:val="en-US" w:eastAsia="en-US"/>
        </w:rPr>
        <w:sectPr>
          <w:type w:val="continuous"/>
          <w:pgSz w:w="12240" w:h="15840" w:orient="portrait"/>
          <w:pgMar w:top="1440" w:right="1800" w:bottom="1440" w:left="1800" w:header="720" w:footer="720" w:gutter="0"/>
          <w:cols w:equalWidth="1" w:space="720" w:num="1">
            <w:col w:w="2400" w:space="720"/>
            <w:col w:w="5520"/>
          </w:cols>
          <w:docGrid w:linePitch="360"/>
        </w:sectPr>
      </w:pPr>
    </w:p>
    <w:p>
      <w:pPr>
        <w:spacing w:after="240" w:lineRule="auto" w:line="259"/>
        <w:jc w:val="left"/>
        <w:rPr>
          <w:color w:val="36363d"/>
        </w:rPr>
      </w:pPr>
      <w:r>
        <w:rPr>
          <w:rFonts w:ascii="Times New Roman" w:cs="Times New Roman" w:eastAsia="Calibri" w:hAnsi="Times New Roman"/>
          <w:b w:val="false"/>
          <w:bCs w:val="false"/>
          <w:i w:val="false"/>
          <w:iCs w:val="false"/>
          <w:color w:val="auto"/>
          <w:sz w:val="24"/>
          <w:szCs w:val="24"/>
          <w:highlight w:val="none"/>
          <w:vertAlign w:val="baseline"/>
          <w:em w:val="none"/>
          <w:lang w:val="en-US" w:eastAsia="en-US"/>
        </w:rPr>
        <w:br/>
      </w:r>
    </w:p>
    <w:p>
      <w:pPr>
        <w:spacing w:after="240" w:lineRule="auto" w:line="259"/>
        <w:jc w:val="center"/>
        <w:rPr>
          <w:color w:val="36363d"/>
        </w:rPr>
      </w:pPr>
    </w:p>
    <w:p>
      <w:pPr>
        <w:spacing w:after="160" w:lineRule="auto" w:line="259"/>
        <w:jc w:val="center"/>
        <w:rPr>
          <w:color w:val="36363d"/>
        </w:rPr>
      </w:pPr>
      <w:r>
        <w:rPr>
          <w:rFonts w:ascii="Calibri" w:cs="Calibri" w:eastAsia="Calibri" w:hAnsi="Calibri" w:hint="default"/>
          <w:b/>
          <w:bCs/>
          <w:i w:val="false"/>
          <w:iCs w:val="false"/>
          <w:color w:val="000000"/>
          <w:sz w:val="28"/>
          <w:szCs w:val="28"/>
          <w:highlight w:val="none"/>
          <w:vertAlign w:val="baseline"/>
          <w:em w:val="none"/>
          <w:lang w:val="en-US" w:eastAsia="en-US"/>
        </w:rPr>
        <w:t>FAKULTAS</w:t>
      </w:r>
      <w:r>
        <w:rPr>
          <w:rFonts w:ascii="Calibri" w:cs="Calibri" w:eastAsia="Calibri" w:hAnsi="Calibri" w:hint="default"/>
          <w:b/>
          <w:bCs/>
          <w:i w:val="false"/>
          <w:iCs w:val="false"/>
          <w:color w:val="000000"/>
          <w:sz w:val="28"/>
          <w:szCs w:val="28"/>
          <w:highlight w:val="none"/>
          <w:vertAlign w:val="baseline"/>
          <w:em w:val="none"/>
          <w:lang w:val="en-US" w:eastAsia="en-US"/>
        </w:rPr>
        <w:t xml:space="preserve"> </w:t>
      </w:r>
      <w:r>
        <w:rPr>
          <w:rFonts w:ascii="Calibri" w:cs="Calibri" w:eastAsia="Calibri" w:hAnsi="Calibri" w:hint="default"/>
          <w:b/>
          <w:bCs/>
          <w:i w:val="false"/>
          <w:iCs w:val="false"/>
          <w:color w:val="000000"/>
          <w:sz w:val="28"/>
          <w:szCs w:val="28"/>
          <w:highlight w:val="none"/>
          <w:vertAlign w:val="baseline"/>
          <w:em w:val="none"/>
          <w:lang w:val="en-US" w:eastAsia="en-US"/>
        </w:rPr>
        <w:t>ILMU</w:t>
      </w:r>
      <w:r>
        <w:rPr>
          <w:rFonts w:ascii="Calibri" w:cs="Calibri" w:eastAsia="Calibri" w:hAnsi="Calibri" w:hint="default"/>
          <w:b/>
          <w:bCs/>
          <w:i w:val="false"/>
          <w:iCs w:val="false"/>
          <w:color w:val="000000"/>
          <w:sz w:val="28"/>
          <w:szCs w:val="28"/>
          <w:highlight w:val="none"/>
          <w:vertAlign w:val="baseline"/>
          <w:em w:val="none"/>
          <w:lang w:val="en-US" w:eastAsia="en-US"/>
        </w:rPr>
        <w:t xml:space="preserve"> </w:t>
      </w:r>
      <w:r>
        <w:rPr>
          <w:rFonts w:ascii="Calibri" w:cs="Calibri" w:eastAsia="Calibri" w:hAnsi="Calibri" w:hint="default"/>
          <w:b/>
          <w:bCs/>
          <w:i w:val="false"/>
          <w:iCs w:val="false"/>
          <w:color w:val="000000"/>
          <w:sz w:val="28"/>
          <w:szCs w:val="28"/>
          <w:highlight w:val="none"/>
          <w:vertAlign w:val="baseline"/>
          <w:em w:val="none"/>
          <w:lang w:val="en-US" w:eastAsia="en-US"/>
        </w:rPr>
        <w:t>KOMPUTER</w:t>
      </w:r>
    </w:p>
    <w:p>
      <w:pPr>
        <w:spacing w:after="160" w:lineRule="auto" w:line="259"/>
        <w:jc w:val="center"/>
        <w:rPr>
          <w:color w:val="36363d"/>
        </w:rPr>
      </w:pPr>
      <w:r>
        <w:rPr>
          <w:rFonts w:ascii="Calibri" w:cs="Calibri" w:eastAsia="Calibri" w:hAnsi="Calibri" w:hint="default"/>
          <w:b/>
          <w:bCs/>
          <w:i w:val="false"/>
          <w:iCs w:val="false"/>
          <w:color w:val="auto"/>
          <w:sz w:val="28"/>
          <w:szCs w:val="28"/>
          <w:highlight w:val="none"/>
          <w:vertAlign w:val="baseline"/>
          <w:em w:val="none"/>
          <w:lang w:val="en-US" w:eastAsia="en-US"/>
        </w:rPr>
        <w:t>PROGRAMSTUDI</w:t>
      </w:r>
      <w:r>
        <w:rPr>
          <w:rFonts w:ascii="Calibri" w:cs="Calibri" w:eastAsia="Calibri" w:hAnsi="Calibri" w:hint="default"/>
          <w:b/>
          <w:bCs/>
          <w:i w:val="false"/>
          <w:iCs w:val="false"/>
          <w:color w:val="auto"/>
          <w:sz w:val="28"/>
          <w:szCs w:val="28"/>
          <w:highlight w:val="none"/>
          <w:vertAlign w:val="baseline"/>
          <w:em w:val="none"/>
          <w:lang w:val="en-US" w:eastAsia="en-US"/>
        </w:rPr>
        <w:t xml:space="preserve"> </w:t>
      </w:r>
      <w:r>
        <w:rPr>
          <w:rFonts w:ascii="Calibri" w:cs="Calibri" w:eastAsia="Calibri" w:hAnsi="Calibri" w:hint="default"/>
          <w:b/>
          <w:bCs/>
          <w:i w:val="false"/>
          <w:iCs w:val="false"/>
          <w:color w:val="auto"/>
          <w:sz w:val="28"/>
          <w:szCs w:val="28"/>
          <w:highlight w:val="none"/>
          <w:vertAlign w:val="baseline"/>
          <w:em w:val="none"/>
          <w:lang w:val="en-US" w:eastAsia="en-US"/>
        </w:rPr>
        <w:t>TEKNIK</w:t>
      </w:r>
      <w:r>
        <w:rPr>
          <w:rFonts w:ascii="Calibri" w:cs="Calibri" w:eastAsia="Calibri" w:hAnsi="Calibri" w:hint="default"/>
          <w:b/>
          <w:bCs/>
          <w:i w:val="false"/>
          <w:iCs w:val="false"/>
          <w:color w:val="auto"/>
          <w:sz w:val="28"/>
          <w:szCs w:val="28"/>
          <w:highlight w:val="none"/>
          <w:vertAlign w:val="baseline"/>
          <w:em w:val="none"/>
          <w:lang w:val="en-US" w:eastAsia="en-US"/>
        </w:rPr>
        <w:t xml:space="preserve"> </w:t>
      </w:r>
      <w:r>
        <w:rPr>
          <w:rFonts w:ascii="Calibri" w:cs="Calibri" w:eastAsia="Calibri" w:hAnsi="Calibri" w:hint="default"/>
          <w:b/>
          <w:bCs/>
          <w:i w:val="false"/>
          <w:iCs w:val="false"/>
          <w:color w:val="auto"/>
          <w:sz w:val="28"/>
          <w:szCs w:val="28"/>
          <w:highlight w:val="none"/>
          <w:vertAlign w:val="baseline"/>
          <w:em w:val="none"/>
          <w:lang w:val="en-US" w:eastAsia="en-US"/>
        </w:rPr>
        <w:t>INFORMATIKA</w:t>
      </w:r>
      <w:bookmarkEnd w:id="0"/>
    </w:p>
    <w:p>
      <w:pPr>
        <w:pStyle w:val="style0"/>
        <w:numPr>
          <w:ilvl w:val="0"/>
          <w:numId w:val="0"/>
        </w:numPr>
        <w:rPr>
          <w:color w:val="36363d"/>
        </w:rPr>
      </w:pPr>
    </w:p>
    <w:p>
      <w:pPr>
        <w:pStyle w:val="style1"/>
        <w:rPr>
          <w:b/>
          <w:bCs/>
          <w:color w:val="36363d"/>
          <w:sz w:val="24"/>
          <w:szCs w:val="24"/>
        </w:rPr>
      </w:pPr>
      <w:r>
        <w:rPr>
          <w:b/>
          <w:bCs/>
          <w:color w:val="36363d"/>
          <w:sz w:val="24"/>
          <w:szCs w:val="24"/>
        </w:rPr>
        <w:t>1. Perbandingan Database dan Data Warehouse</w:t>
      </w:r>
    </w:p>
    <w:tbl>
      <w:tblPr>
        <w:tblStyle w:val="style154"/>
        <w:tblW w:w="8640" w:type="dxa"/>
        <w:jc w:val="left"/>
        <w:tblInd w:w="287" w:type="dxa"/>
        <w:tblLook w:val="04A0" w:firstRow="1" w:lastRow="0" w:firstColumn="1" w:lastColumn="0" w:noHBand="0" w:noVBand="1"/>
      </w:tblPr>
      <w:tblGrid>
        <w:gridCol w:w="2880"/>
        <w:gridCol w:w="2880"/>
        <w:gridCol w:w="2880"/>
      </w:tblGrid>
      <w:tr>
        <w:trPr>
          <w:jc w:val="left"/>
        </w:trPr>
        <w:tc>
          <w:tcPr>
            <w:tcW w:w="2880" w:type="dxa"/>
            <w:tcBorders/>
          </w:tcPr>
          <w:p>
            <w:pPr>
              <w:pStyle w:val="style0"/>
              <w:rPr/>
            </w:pPr>
            <w:r>
              <w:t>Aspek</w:t>
            </w:r>
          </w:p>
        </w:tc>
        <w:tc>
          <w:tcPr>
            <w:tcW w:w="2880" w:type="dxa"/>
            <w:tcBorders/>
          </w:tcPr>
          <w:p>
            <w:pPr>
              <w:pStyle w:val="style0"/>
              <w:rPr/>
            </w:pPr>
            <w:r>
              <w:t>Database</w:t>
            </w:r>
          </w:p>
        </w:tc>
        <w:tc>
          <w:tcPr>
            <w:tcW w:w="2880" w:type="dxa"/>
            <w:tcBorders/>
          </w:tcPr>
          <w:p>
            <w:pPr>
              <w:pStyle w:val="style0"/>
              <w:rPr/>
            </w:pPr>
            <w:r>
              <w:t>Data Warehouse</w:t>
            </w:r>
          </w:p>
        </w:tc>
      </w:tr>
      <w:tr>
        <w:tblPrEx/>
        <w:trPr>
          <w:jc w:val="left"/>
        </w:trPr>
        <w:tc>
          <w:tcPr>
            <w:tcW w:w="2880" w:type="dxa"/>
            <w:tcBorders/>
          </w:tcPr>
          <w:p>
            <w:pPr>
              <w:pStyle w:val="style0"/>
              <w:rPr/>
            </w:pPr>
            <w:r>
              <w:t>Tujuan Penggunaan</w:t>
            </w:r>
          </w:p>
        </w:tc>
        <w:tc>
          <w:tcPr>
            <w:tcW w:w="2880" w:type="dxa"/>
            <w:tcBorders/>
          </w:tcPr>
          <w:p>
            <w:pPr>
              <w:pStyle w:val="style0"/>
              <w:rPr/>
            </w:pPr>
            <w:r>
              <w:t>Mendukung operasi harian (OLTP)</w:t>
            </w:r>
          </w:p>
        </w:tc>
        <w:tc>
          <w:tcPr>
            <w:tcW w:w="2880" w:type="dxa"/>
            <w:tcBorders/>
          </w:tcPr>
          <w:p>
            <w:pPr>
              <w:pStyle w:val="style0"/>
              <w:rPr/>
            </w:pPr>
            <w:r>
              <w:t>Mendukung analisis data dan pelaporan (OLAP)</w:t>
            </w:r>
          </w:p>
        </w:tc>
      </w:tr>
      <w:tr>
        <w:tblPrEx/>
        <w:trPr>
          <w:jc w:val="left"/>
        </w:trPr>
        <w:tc>
          <w:tcPr>
            <w:tcW w:w="2880" w:type="dxa"/>
            <w:tcBorders/>
          </w:tcPr>
          <w:p>
            <w:pPr>
              <w:pStyle w:val="style0"/>
              <w:rPr/>
            </w:pPr>
            <w:r>
              <w:t>Struktur Data</w:t>
            </w:r>
          </w:p>
        </w:tc>
        <w:tc>
          <w:tcPr>
            <w:tcW w:w="2880" w:type="dxa"/>
            <w:tcBorders/>
          </w:tcPr>
          <w:p>
            <w:pPr>
              <w:pStyle w:val="style0"/>
              <w:rPr/>
            </w:pPr>
            <w:r>
              <w:t>Data terkini dan terperinci</w:t>
            </w:r>
          </w:p>
        </w:tc>
        <w:tc>
          <w:tcPr>
            <w:tcW w:w="2880" w:type="dxa"/>
            <w:tcBorders/>
          </w:tcPr>
          <w:p>
            <w:pPr>
              <w:pStyle w:val="style0"/>
              <w:rPr/>
            </w:pPr>
            <w:r>
              <w:t>Data historis dan telah diringkas</w:t>
            </w:r>
          </w:p>
        </w:tc>
      </w:tr>
      <w:tr>
        <w:tblPrEx/>
        <w:trPr>
          <w:jc w:val="left"/>
        </w:trPr>
        <w:tc>
          <w:tcPr>
            <w:tcW w:w="2880" w:type="dxa"/>
            <w:tcBorders/>
          </w:tcPr>
          <w:p>
            <w:pPr>
              <w:pStyle w:val="style0"/>
              <w:rPr/>
            </w:pPr>
            <w:r>
              <w:t>Proses Transaksi</w:t>
            </w:r>
          </w:p>
        </w:tc>
        <w:tc>
          <w:tcPr>
            <w:tcW w:w="2880" w:type="dxa"/>
            <w:tcBorders/>
          </w:tcPr>
          <w:p>
            <w:pPr>
              <w:pStyle w:val="style0"/>
              <w:rPr/>
            </w:pPr>
            <w:r>
              <w:t>Cepat dan efisien untuk transaksi kecil</w:t>
            </w:r>
          </w:p>
        </w:tc>
        <w:tc>
          <w:tcPr>
            <w:tcW w:w="2880" w:type="dxa"/>
            <w:tcBorders/>
          </w:tcPr>
          <w:p>
            <w:pPr>
              <w:pStyle w:val="style0"/>
              <w:rPr/>
            </w:pPr>
            <w:r>
              <w:t>Optimal untuk kueri kompleks dan analisis besar</w:t>
            </w:r>
          </w:p>
        </w:tc>
      </w:tr>
      <w:tr>
        <w:tblPrEx/>
        <w:trPr>
          <w:jc w:val="left"/>
        </w:trPr>
        <w:tc>
          <w:tcPr>
            <w:tcW w:w="2880" w:type="dxa"/>
            <w:tcBorders/>
          </w:tcPr>
          <w:p>
            <w:pPr>
              <w:pStyle w:val="style0"/>
              <w:rPr/>
            </w:pPr>
            <w:r>
              <w:t>Pengguna Utama</w:t>
            </w:r>
          </w:p>
        </w:tc>
        <w:tc>
          <w:tcPr>
            <w:tcW w:w="2880" w:type="dxa"/>
            <w:tcBorders/>
          </w:tcPr>
          <w:p>
            <w:pPr>
              <w:pStyle w:val="style0"/>
              <w:rPr/>
            </w:pPr>
            <w:r>
              <w:t>Staf operasional dan sistem transaksi</w:t>
            </w:r>
          </w:p>
        </w:tc>
        <w:tc>
          <w:tcPr>
            <w:tcW w:w="2880" w:type="dxa"/>
            <w:tcBorders/>
          </w:tcPr>
          <w:p>
            <w:pPr>
              <w:pStyle w:val="style0"/>
              <w:rPr/>
            </w:pPr>
            <w:r>
              <w:t>Analis bisnis dan manajemen</w:t>
            </w:r>
          </w:p>
        </w:tc>
      </w:tr>
      <w:tr>
        <w:tblPrEx/>
        <w:trPr>
          <w:jc w:val="left"/>
        </w:trPr>
        <w:tc>
          <w:tcPr>
            <w:tcW w:w="2880" w:type="dxa"/>
            <w:tcBorders/>
          </w:tcPr>
          <w:p>
            <w:pPr>
              <w:pStyle w:val="style0"/>
              <w:rPr/>
            </w:pPr>
            <w:r>
              <w:t>Contoh Penggunaan</w:t>
            </w:r>
          </w:p>
        </w:tc>
        <w:tc>
          <w:tcPr>
            <w:tcW w:w="2880" w:type="dxa"/>
            <w:tcBorders/>
          </w:tcPr>
          <w:p>
            <w:pPr>
              <w:pStyle w:val="style0"/>
              <w:rPr/>
            </w:pPr>
            <w:r>
              <w:t>Sistem pemesanan tiket, aplikasi kasir</w:t>
            </w:r>
          </w:p>
        </w:tc>
        <w:tc>
          <w:tcPr>
            <w:tcW w:w="2880" w:type="dxa"/>
            <w:tcBorders/>
          </w:tcPr>
          <w:p>
            <w:pPr>
              <w:pStyle w:val="style0"/>
              <w:rPr/>
            </w:pPr>
            <w:r>
              <w:t>Analisis penjualan tahunan, laporan keuangan</w:t>
            </w:r>
          </w:p>
        </w:tc>
      </w:tr>
    </w:tbl>
    <w:p>
      <w:pPr>
        <w:pStyle w:val="style0"/>
        <w:rPr/>
      </w:pPr>
      <w:r>
        <w:t>Contoh penerapan Database: Sistem kasir di minimarket yang memproses transaksi pembelian setiap pelanggan secara real-time.</w:t>
      </w:r>
      <w:r>
        <w:br/>
      </w:r>
      <w:r>
        <w:t>Contoh penerapan Data Warehouse: Analisis tren penjualan produk selama 5 tahun terakhir untuk menentukan strategi pemasaran.</w:t>
      </w:r>
    </w:p>
    <w:p>
      <w:pPr>
        <w:pStyle w:val="style0"/>
        <w:rPr/>
      </w:pPr>
    </w:p>
    <w:p>
      <w:pPr>
        <w:pStyle w:val="style1"/>
        <w:rPr>
          <w:b/>
          <w:bCs/>
          <w:color w:val="36363d"/>
          <w:sz w:val="24"/>
          <w:szCs w:val="24"/>
        </w:rPr>
      </w:pPr>
      <w:r>
        <w:rPr>
          <w:b/>
          <w:bCs/>
          <w:color w:val="36363d"/>
          <w:sz w:val="24"/>
          <w:szCs w:val="24"/>
        </w:rPr>
        <w:t>2. Studi Kasus Penerapan Big Data di Smart City (IoT)</w:t>
      </w:r>
    </w:p>
    <w:p>
      <w:pPr>
        <w:pStyle w:val="style0"/>
        <w:rPr/>
      </w:pPr>
      <w:r>
        <w:t>Contoh Kasus: Smart Traffic Management di Jakarta</w:t>
      </w:r>
    </w:p>
    <w:p>
      <w:pPr>
        <w:pStyle w:val="style0"/>
        <w:rPr/>
      </w:pPr>
      <w:r>
        <w:t>Tujuan Implementasi:</w:t>
      </w:r>
    </w:p>
    <w:p>
      <w:pPr>
        <w:pStyle w:val="style48"/>
        <w:rPr/>
      </w:pPr>
      <w:r>
        <w:t>Meningkatkan efisiensi lalu lintas dan mengurangi kemacetan di wilayah perkotaan melalui sistem monitoring dan analisis data secara real-time.</w:t>
      </w:r>
    </w:p>
    <w:p>
      <w:pPr>
        <w:pStyle w:val="style0"/>
        <w:rPr/>
      </w:pPr>
      <w:r>
        <w:t>Data yang Digunakan:</w:t>
      </w:r>
    </w:p>
    <w:p>
      <w:pPr>
        <w:pStyle w:val="style48"/>
        <w:rPr/>
      </w:pPr>
      <w:r>
        <w:t>Data sensor dari CCTV dan traffic light</w:t>
      </w:r>
      <w:r>
        <w:br/>
        <w:t>Data GPS kendaraan umum</w:t>
      </w:r>
      <w:r>
        <w:br/>
        <w:t>Data cuaca dan kondisi jalan</w:t>
      </w:r>
      <w:r>
        <w:br/>
        <w:t>Data laporan pengguna via aplikasi</w:t>
      </w:r>
    </w:p>
    <w:p>
      <w:pPr>
        <w:pStyle w:val="style0"/>
        <w:rPr/>
      </w:pPr>
      <w:r>
        <w:t>Manfaat yang Diperoleh:</w:t>
      </w:r>
    </w:p>
    <w:p>
      <w:pPr>
        <w:pStyle w:val="style48"/>
        <w:rPr/>
      </w:pPr>
      <w:r>
        <w:t>Prediksi kepadatan lalu lintas dan optimasi waktu lampu lalu lintas</w:t>
      </w:r>
      <w:r>
        <w:br/>
        <w:t>Rekomendasi rute tercepat bagi pengemudi</w:t>
      </w:r>
      <w:r>
        <w:br/>
        <w:t>Deteksi dini terhadap kecelakaan atau gangguan lalu lintas</w:t>
      </w:r>
    </w:p>
    <w:p>
      <w:pPr>
        <w:pStyle w:val="style1"/>
        <w:rPr>
          <w:b/>
          <w:bCs/>
          <w:color w:val="36363d"/>
          <w:sz w:val="24"/>
          <w:szCs w:val="24"/>
        </w:rPr>
      </w:pPr>
      <w:r>
        <w:rPr>
          <w:b/>
          <w:bCs/>
          <w:color w:val="36363d"/>
          <w:sz w:val="24"/>
          <w:szCs w:val="24"/>
        </w:rPr>
        <w:t>3. Identifikasi dan Analisis 3V + 2V pada TikTok</w:t>
      </w:r>
    </w:p>
    <w:tbl>
      <w:tblPr>
        <w:tblStyle w:val="style154"/>
        <w:tblW w:w="8640" w:type="dxa"/>
        <w:jc w:val="left"/>
        <w:tblInd w:w="365" w:type="dxa"/>
        <w:tblLook w:val="04A0" w:firstRow="1" w:lastRow="0" w:firstColumn="1" w:lastColumn="0" w:noHBand="0" w:noVBand="1"/>
      </w:tblPr>
      <w:tblGrid>
        <w:gridCol w:w="4320"/>
        <w:gridCol w:w="4320"/>
      </w:tblGrid>
      <w:tr>
        <w:trPr>
          <w:jc w:val="left"/>
        </w:trPr>
        <w:tc>
          <w:tcPr>
            <w:tcW w:w="4320" w:type="dxa"/>
            <w:tcBorders/>
          </w:tcPr>
          <w:p>
            <w:pPr>
              <w:pStyle w:val="style0"/>
              <w:rPr/>
            </w:pPr>
            <w:r>
              <w:t>Aspek</w:t>
            </w:r>
          </w:p>
        </w:tc>
        <w:tc>
          <w:tcPr>
            <w:tcW w:w="4320" w:type="dxa"/>
            <w:tcBorders/>
          </w:tcPr>
          <w:p>
            <w:pPr>
              <w:pStyle w:val="style0"/>
              <w:rPr/>
            </w:pPr>
            <w:r>
              <w:t>Penerapan di TikTok</w:t>
            </w:r>
          </w:p>
        </w:tc>
      </w:tr>
      <w:tr>
        <w:tblPrEx/>
        <w:trPr>
          <w:jc w:val="left"/>
        </w:trPr>
        <w:tc>
          <w:tcPr>
            <w:tcW w:w="4320" w:type="dxa"/>
            <w:tcBorders/>
          </w:tcPr>
          <w:p>
            <w:pPr>
              <w:pStyle w:val="style0"/>
              <w:rPr/>
            </w:pPr>
            <w:r>
              <w:t>Volume</w:t>
            </w:r>
          </w:p>
        </w:tc>
        <w:tc>
          <w:tcPr>
            <w:tcW w:w="4320" w:type="dxa"/>
            <w:tcBorders/>
          </w:tcPr>
          <w:p>
            <w:pPr>
              <w:pStyle w:val="style0"/>
              <w:rPr/>
            </w:pPr>
            <w:r>
              <w:t>TikTok menghasilkan miliaran video pendek setiap harinya dari jutaan pengguna di seluruh dunia.</w:t>
            </w:r>
          </w:p>
        </w:tc>
      </w:tr>
      <w:tr>
        <w:tblPrEx/>
        <w:trPr>
          <w:jc w:val="left"/>
        </w:trPr>
        <w:tc>
          <w:tcPr>
            <w:tcW w:w="4320" w:type="dxa"/>
            <w:tcBorders/>
          </w:tcPr>
          <w:p>
            <w:pPr>
              <w:pStyle w:val="style0"/>
              <w:rPr/>
            </w:pPr>
            <w:r>
              <w:t>Velocity</w:t>
            </w:r>
          </w:p>
        </w:tc>
        <w:tc>
          <w:tcPr>
            <w:tcW w:w="4320" w:type="dxa"/>
            <w:tcBorders/>
          </w:tcPr>
          <w:p>
            <w:pPr>
              <w:pStyle w:val="style0"/>
              <w:rPr/>
            </w:pPr>
            <w:r>
              <w:t>Konten diunggah dan disebarluaskan secara real-time, memberikan informasi dan tren yang sangat cepat.</w:t>
            </w:r>
          </w:p>
        </w:tc>
      </w:tr>
      <w:tr>
        <w:tblPrEx/>
        <w:trPr>
          <w:jc w:val="left"/>
        </w:trPr>
        <w:tc>
          <w:tcPr>
            <w:tcW w:w="4320" w:type="dxa"/>
            <w:tcBorders/>
          </w:tcPr>
          <w:p>
            <w:pPr>
              <w:pStyle w:val="style0"/>
              <w:rPr/>
            </w:pPr>
            <w:r>
              <w:t>Variety</w:t>
            </w:r>
          </w:p>
        </w:tc>
        <w:tc>
          <w:tcPr>
            <w:tcW w:w="4320" w:type="dxa"/>
            <w:tcBorders/>
          </w:tcPr>
          <w:p>
            <w:pPr>
              <w:pStyle w:val="style0"/>
              <w:rPr/>
            </w:pPr>
            <w:r>
              <w:t>Konten beragam: video, komentar, live streaming, metadata (tag, lokasi, dll).</w:t>
            </w:r>
          </w:p>
        </w:tc>
      </w:tr>
      <w:tr>
        <w:tblPrEx/>
        <w:trPr>
          <w:jc w:val="left"/>
        </w:trPr>
        <w:tc>
          <w:tcPr>
            <w:tcW w:w="4320" w:type="dxa"/>
            <w:tcBorders/>
          </w:tcPr>
          <w:p>
            <w:pPr>
              <w:pStyle w:val="style0"/>
              <w:rPr/>
            </w:pPr>
            <w:r>
              <w:t>Veracity</w:t>
            </w:r>
          </w:p>
        </w:tc>
        <w:tc>
          <w:tcPr>
            <w:tcW w:w="4320" w:type="dxa"/>
            <w:tcBorders/>
          </w:tcPr>
          <w:p>
            <w:pPr>
              <w:pStyle w:val="style0"/>
              <w:rPr/>
            </w:pPr>
            <w:r>
              <w:t>Menggunakan AI untuk menyaring konten hoaks atau berbahaya, meskipun masih ada tantangan.</w:t>
            </w:r>
          </w:p>
        </w:tc>
      </w:tr>
      <w:tr>
        <w:tblPrEx/>
        <w:trPr>
          <w:jc w:val="left"/>
        </w:trPr>
        <w:tc>
          <w:tcPr>
            <w:tcW w:w="4320" w:type="dxa"/>
            <w:tcBorders/>
          </w:tcPr>
          <w:p>
            <w:pPr>
              <w:pStyle w:val="style0"/>
              <w:rPr/>
            </w:pPr>
            <w:r>
              <w:t>Value</w:t>
            </w:r>
          </w:p>
        </w:tc>
        <w:tc>
          <w:tcPr>
            <w:tcW w:w="4320" w:type="dxa"/>
            <w:tcBorders/>
          </w:tcPr>
          <w:p>
            <w:pPr>
              <w:pStyle w:val="style0"/>
              <w:rPr/>
            </w:pPr>
            <w:r>
              <w:t>Data pengguna digunakan untuk merekomendasikan konten yang relevan dan meningkatkan pengalaman pengguna.</w:t>
            </w:r>
          </w:p>
        </w:tc>
      </w:tr>
    </w:tbl>
    <w:p>
      <w:pPr>
        <w:pStyle w:val="style0"/>
        <w:rPr/>
      </w:pPr>
      <w:r>
        <w:t>Analisis Singkat:</w:t>
      </w:r>
      <w:r>
        <w:br/>
      </w:r>
      <w:r>
        <w:t>TikTok berhasil memanfaatkan seluruh aspek 3V + 2V dari Big Data. Dengan volume data yang sangat besar dan kecepatan distribusi yang tinggi, platform ini mampu memberikan konten yang relevan secara cepat dan beragam. Meskipun veracity masih menjadi tantangan, nilai dari data dimaksimalkan untuk kepentingan pengguna dan bisnis.</w:t>
      </w:r>
    </w:p>
    <w:sectPr>
      <w:type w:val="continuous"/>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Coming Soon">
    <w:altName w:val="Times New Roman"/>
    <w:panose1 w:val="02020603050005020304"/>
    <w:charset w:val="00"/>
    <w:family w:val="roman"/>
    <w:pitch w:val="variable"/>
    <w:sig w:usb0="20007A87" w:usb1="80000000" w:usb2="00000008" w:usb3="00000000" w:csb0="000001FF" w:csb1="00000000"/>
  </w:font>
  <w:font w:name="Carrois Gothic SC">
    <w:altName w:val="Times New Roman"/>
    <w:panose1 w:val="02020603050005020304"/>
    <w:charset w:val="00"/>
    <w:family w:val="roman"/>
    <w:pitch w:val="variable"/>
    <w:sig w:usb0="20007A87" w:usb1="80000000" w:usb2="00000008" w:usb3="00000000" w:csb0="000001FF" w:csb1="00000000"/>
  </w:font>
  <w:font w:name="AndroidClock">
    <w:altName w:val="Times New Roman"/>
    <w:panose1 w:val="02020603050005020304"/>
    <w:charset w:val="00"/>
    <w:family w:val="roman"/>
    <w:pitch w:val="variable"/>
    <w:sig w:usb0="20007A87" w:usb1="80000000" w:usb2="00000008" w:usb3="00000000" w:csb0="000001FF" w:csb1="00000000"/>
  </w:font>
  <w:font w:name="Cutive Mono">
    <w:altName w:val="Times New Roman"/>
    <w:panose1 w:val="02020603050005020304"/>
    <w:charset w:val="00"/>
    <w:family w:val="roman"/>
    <w:pitch w:val="variable"/>
    <w:sig w:usb0="20007A87" w:usb1="80000000" w:usb2="00000008" w:usb3="00000000" w:csb0="000001FF" w:csb1="00000000"/>
  </w:font>
  <w:font w:name="Dancing Script">
    <w:altName w:val="Times New Roman"/>
    <w:panose1 w:val="02020603050005020304"/>
    <w:charset w:val="00"/>
    <w:family w:val="roman"/>
    <w:pitch w:val="variable"/>
    <w:sig w:usb0="20007A87" w:usb1="80000000" w:usb2="00000008" w:usb3="00000000" w:csb0="000001FF" w:csb1="00000000"/>
  </w:font>
  <w:font w:name="Droid Sans Mono">
    <w:altName w:val="Times New Roman"/>
    <w:panose1 w:val="02020603050005020304"/>
    <w:charset w:val="00"/>
    <w:family w:val="roman"/>
    <w:pitch w:val="variable"/>
    <w:sig w:usb0="20007A87" w:usb1="80000000" w:usb2="00000008" w:usb3="00000000" w:csb0="000001FF" w:csb1="00000000"/>
  </w:font>
  <w:font w:name="Noto Naskh Arabic">
    <w:altName w:val="Times New Roman"/>
    <w:panose1 w:val="02020603050005020304"/>
    <w:charset w:val="00"/>
    <w:family w:val="roman"/>
    <w:pitch w:val="variable"/>
    <w:sig w:usb0="20007A87" w:usb1="80000000" w:usb2="00000008" w:usb3="00000000" w:csb0="000001FF" w:csb1="00000000"/>
  </w:font>
  <w:font w:name="Noto Sans Adlam">
    <w:altName w:val="Times New Roman"/>
    <w:panose1 w:val="02020603050005020304"/>
    <w:charset w:val="00"/>
    <w:family w:val="roman"/>
    <w:pitch w:val="variable"/>
    <w:sig w:usb0="20007A87" w:usb1="80000000" w:usb2="00000008" w:usb3="00000000" w:csb0="000001FF" w:csb1="00000000"/>
  </w:font>
  <w:font w:name="Noto Sans Ahom">
    <w:altName w:val="Times New Roman"/>
    <w:panose1 w:val="02020603050005020304"/>
    <w:charset w:val="00"/>
    <w:family w:val="roman"/>
    <w:pitch w:val="variable"/>
    <w:sig w:usb0="20007A87" w:usb1="80000000" w:usb2="00000008" w:usb3="00000000" w:csb0="000001FF" w:csb1="00000000"/>
  </w:font>
  <w:font w:name="Noto Sans AnatoHiero">
    <w:altName w:val="Times New Roman"/>
    <w:panose1 w:val="02020603050005020304"/>
    <w:charset w:val="00"/>
    <w:family w:val="roman"/>
    <w:pitch w:val="variable"/>
    <w:sig w:usb0="20007A87" w:usb1="80000000" w:usb2="00000008" w:usb3="00000000" w:csb0="000001FF" w:csb1="00000000"/>
  </w:font>
  <w:font w:name="Roboto">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28a8653-7262-4f4d-96e2-e8baf2f6a6b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c150c7e-a8a8-4a89-b4b9-608b21eb700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6f7dd2d-9a4c-49c4-8e85-2e68235c2c0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d16f8d7-e2d1-4c1d-a0e6-6d7cb746aec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637aa0e-2b36-4a67-826d-492366218b7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c3556ea-c3f0-4840-affc-aa5af023a30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366e279-a0bd-4cb7-938d-dea897f1583d"/>
    <w:basedOn w:val="style65"/>
    <w:next w:val="style4108"/>
    <w:link w:val="style180"/>
    <w:uiPriority w:val="29"/>
    <w:rPr>
      <w:i/>
      <w:iCs/>
      <w:color w:val="000000"/>
    </w:rPr>
  </w:style>
  <w:style w:type="character" w:customStyle="1" w:styleId="style4109">
    <w:name w:val="Heading 4 Char_2b4cd47b-094f-4069-b8ed-aff455664b6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3a28cc9-dfb0-44b3-8154-c8441c7872ce"/>
    <w:basedOn w:val="style65"/>
    <w:next w:val="style4110"/>
    <w:link w:val="style5"/>
    <w:uiPriority w:val="9"/>
    <w:rPr>
      <w:rFonts w:ascii="Calibri" w:cs="宋体" w:eastAsia="ＭＳ ゴシック" w:hAnsi="Calibri"/>
      <w:color w:val="243f60"/>
    </w:rPr>
  </w:style>
  <w:style w:type="character" w:customStyle="1" w:styleId="style4111">
    <w:name w:val="Heading 6 Char_3890e9b2-577d-42a9-befa-526cd1a2fc75"/>
    <w:basedOn w:val="style65"/>
    <w:next w:val="style4111"/>
    <w:link w:val="style6"/>
    <w:uiPriority w:val="9"/>
    <w:rPr>
      <w:rFonts w:ascii="Calibri" w:cs="宋体" w:eastAsia="ＭＳ ゴシック" w:hAnsi="Calibri"/>
      <w:i/>
      <w:iCs/>
      <w:color w:val="243f60"/>
    </w:rPr>
  </w:style>
  <w:style w:type="character" w:customStyle="1" w:styleId="style4112">
    <w:name w:val="Heading 7 Char_2b08fd59-8f94-46fd-a39c-46e7e079aef1"/>
    <w:basedOn w:val="style65"/>
    <w:next w:val="style4112"/>
    <w:link w:val="style7"/>
    <w:uiPriority w:val="9"/>
    <w:rPr>
      <w:rFonts w:ascii="Calibri" w:cs="宋体" w:eastAsia="ＭＳ ゴシック" w:hAnsi="Calibri"/>
      <w:i/>
      <w:iCs/>
      <w:color w:val="404040"/>
    </w:rPr>
  </w:style>
  <w:style w:type="character" w:customStyle="1" w:styleId="style4113">
    <w:name w:val="Heading 8 Char_2cdb870f-05ca-4215-b947-e2b302c6e96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691b99e-bfae-4c11-a081-ae614d06155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52b27c7-b1ea-40ac-b388-955f54c932f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335</Words>
  <Pages>1</Pages>
  <Characters>2117</Characters>
  <Application>WPS Office</Application>
  <DocSecurity>0</DocSecurity>
  <Paragraphs>70</Paragraphs>
  <ScaleCrop>false</ScaleCrop>
  <LinksUpToDate>false</LinksUpToDate>
  <CharactersWithSpaces>2410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2311DRK48G</lastModifiedBy>
  <dcterms:modified xsi:type="dcterms:W3CDTF">2025-07-28T02:42:48Z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82a3d92917e842ad9b068c8840ac4f53</vt:lpwstr>
  </property>
</Properties>
</file>