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90" w:rsidRPr="003859E6" w:rsidRDefault="00054BE1" w:rsidP="003A4C90">
      <w:pPr>
        <w:jc w:val="center"/>
        <w:rPr>
          <w:rFonts w:asciiTheme="majorHAnsi" w:eastAsiaTheme="majorHAnsi" w:hAnsiTheme="majorHAnsi"/>
          <w:b/>
          <w:sz w:val="40"/>
          <w:szCs w:val="40"/>
        </w:rPr>
      </w:pPr>
      <w:r>
        <w:rPr>
          <w:rFonts w:asciiTheme="majorHAnsi" w:eastAsiaTheme="majorHAnsi" w:hAnsiTheme="majorHAnsi" w:hint="eastAsia"/>
          <w:b/>
          <w:sz w:val="40"/>
          <w:szCs w:val="40"/>
        </w:rPr>
        <w:t>Easy</w:t>
      </w:r>
      <w:r w:rsidR="00D26BFA">
        <w:rPr>
          <w:rFonts w:asciiTheme="majorHAnsi" w:eastAsiaTheme="majorHAnsi" w:hAnsiTheme="majorHAnsi" w:hint="eastAsia"/>
          <w:b/>
          <w:sz w:val="40"/>
          <w:szCs w:val="40"/>
        </w:rPr>
        <w:t xml:space="preserve"> Patcher </w:t>
      </w:r>
      <w:r w:rsidR="003A4C90">
        <w:rPr>
          <w:rFonts w:asciiTheme="majorHAnsi" w:eastAsiaTheme="majorHAnsi" w:hAnsiTheme="majorHAnsi" w:hint="eastAsia"/>
          <w:b/>
          <w:sz w:val="40"/>
          <w:szCs w:val="40"/>
        </w:rPr>
        <w:t xml:space="preserve"> </w:t>
      </w:r>
      <w:r w:rsidR="003A4C90" w:rsidRPr="003859E6">
        <w:rPr>
          <w:rFonts w:asciiTheme="majorHAnsi" w:eastAsiaTheme="majorHAnsi" w:hAnsiTheme="majorHAnsi" w:hint="eastAsia"/>
          <w:b/>
          <w:sz w:val="40"/>
          <w:szCs w:val="40"/>
        </w:rPr>
        <w:t>Manual</w:t>
      </w: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rPr>
          <w:rFonts w:asciiTheme="majorHAnsi" w:eastAsiaTheme="majorHAnsi" w:hAnsiTheme="majorHAnsi"/>
        </w:rPr>
      </w:pPr>
    </w:p>
    <w:p w:rsidR="003A4C90" w:rsidRPr="003859E6" w:rsidRDefault="003A4C90" w:rsidP="003A4C90">
      <w:pPr>
        <w:jc w:val="center"/>
        <w:rPr>
          <w:rFonts w:asciiTheme="majorHAnsi" w:eastAsiaTheme="majorHAnsi" w:hAnsiTheme="majorHAnsi"/>
          <w:b/>
          <w:sz w:val="28"/>
          <w:szCs w:val="28"/>
        </w:rPr>
      </w:pPr>
      <w:r w:rsidRPr="003859E6">
        <w:rPr>
          <w:rFonts w:asciiTheme="majorHAnsi" w:eastAsiaTheme="majorHAnsi" w:hAnsiTheme="majorHAnsi" w:hint="eastAsia"/>
          <w:b/>
          <w:sz w:val="28"/>
          <w:szCs w:val="28"/>
        </w:rPr>
        <w:t>Jihyun LEE</w:t>
      </w:r>
    </w:p>
    <w:p w:rsidR="00DE2145" w:rsidRDefault="00DE2145">
      <w:pPr>
        <w:widowControl/>
        <w:wordWrap/>
        <w:autoSpaceDE/>
        <w:autoSpaceDN/>
        <w:jc w:val="left"/>
      </w:pPr>
      <w:r>
        <w:br w:type="page"/>
      </w:r>
    </w:p>
    <w:p w:rsidR="00DE2145" w:rsidRPr="003859E6" w:rsidRDefault="00054BE1" w:rsidP="00DE2145">
      <w:pPr>
        <w:rPr>
          <w:rFonts w:asciiTheme="majorHAnsi" w:eastAsiaTheme="majorHAnsi" w:hAnsiTheme="majorHAnsi"/>
          <w:b/>
          <w:sz w:val="24"/>
          <w:szCs w:val="24"/>
        </w:rPr>
      </w:pPr>
      <w:r w:rsidRPr="00054BE1">
        <w:rPr>
          <w:rFonts w:asciiTheme="majorHAnsi" w:eastAsiaTheme="majorHAnsi" w:hAnsiTheme="majorHAnsi" w:hint="eastAsia"/>
          <w:b/>
          <w:sz w:val="24"/>
          <w:szCs w:val="24"/>
        </w:rPr>
        <w:lastRenderedPageBreak/>
        <w:t>Easy</w:t>
      </w:r>
      <w:r w:rsidR="00D26BFA" w:rsidRPr="00054BE1">
        <w:rPr>
          <w:rFonts w:asciiTheme="majorHAnsi" w:eastAsiaTheme="majorHAnsi" w:hAnsiTheme="majorHAnsi" w:hint="eastAsia"/>
          <w:b/>
          <w:sz w:val="24"/>
          <w:szCs w:val="24"/>
        </w:rPr>
        <w:t xml:space="preserve"> </w:t>
      </w:r>
      <w:r w:rsidR="00DE2145" w:rsidRPr="00054BE1">
        <w:rPr>
          <w:rFonts w:asciiTheme="majorHAnsi" w:eastAsiaTheme="majorHAnsi" w:hAnsiTheme="majorHAnsi" w:hint="eastAsia"/>
          <w:b/>
          <w:sz w:val="24"/>
          <w:szCs w:val="24"/>
        </w:rPr>
        <w:t>Patcher</w:t>
      </w:r>
      <w:r w:rsidR="00DE2145">
        <w:rPr>
          <w:rFonts w:asciiTheme="majorHAnsi" w:eastAsiaTheme="majorHAnsi" w:hAnsiTheme="majorHAnsi" w:hint="eastAsia"/>
          <w:b/>
          <w:sz w:val="24"/>
          <w:szCs w:val="24"/>
        </w:rPr>
        <w:t xml:space="preserve"> </w:t>
      </w:r>
      <w:r w:rsidR="00D26BFA">
        <w:rPr>
          <w:rFonts w:asciiTheme="majorHAnsi" w:eastAsiaTheme="majorHAnsi" w:hAnsiTheme="majorHAnsi" w:hint="eastAsia"/>
          <w:b/>
          <w:sz w:val="24"/>
          <w:szCs w:val="24"/>
        </w:rPr>
        <w:t xml:space="preserve"> </w:t>
      </w:r>
      <w:r w:rsidR="00DE2145" w:rsidRPr="003859E6">
        <w:rPr>
          <w:rFonts w:asciiTheme="majorHAnsi" w:eastAsiaTheme="majorHAnsi" w:hAnsiTheme="majorHAnsi" w:hint="eastAsia"/>
          <w:b/>
          <w:sz w:val="24"/>
          <w:szCs w:val="24"/>
        </w:rPr>
        <w:t>Manual</w:t>
      </w: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by Jihyun LEE</w:t>
      </w:r>
    </w:p>
    <w:p w:rsidR="00DE2145" w:rsidRPr="003859E6"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hint="eastAsia"/>
        </w:rPr>
        <w:t>Published 2015</w:t>
      </w:r>
    </w:p>
    <w:p w:rsidR="00DE2145" w:rsidRDefault="00DE2145" w:rsidP="00DE2145">
      <w:pPr>
        <w:rPr>
          <w:rFonts w:asciiTheme="majorHAnsi" w:eastAsiaTheme="majorHAnsi" w:hAnsiTheme="majorHAnsi"/>
        </w:rPr>
      </w:pPr>
      <w:r w:rsidRPr="003859E6">
        <w:rPr>
          <w:rFonts w:asciiTheme="majorHAnsi" w:eastAsiaTheme="majorHAnsi" w:hAnsiTheme="majorHAnsi" w:hint="eastAsia"/>
        </w:rPr>
        <w:t xml:space="preserve">Copyright </w:t>
      </w:r>
      <w:r>
        <w:rPr>
          <w:rFonts w:asciiTheme="majorHAnsi" w:eastAsiaTheme="majorHAnsi" w:hAnsiTheme="majorHAnsi" w:hint="eastAsia"/>
        </w:rPr>
        <w:t xml:space="preserve">(c) </w:t>
      </w:r>
      <w:r w:rsidRPr="003859E6">
        <w:rPr>
          <w:rFonts w:asciiTheme="majorHAnsi" w:eastAsiaTheme="majorHAnsi" w:hAnsiTheme="majorHAnsi" w:hint="eastAsia"/>
        </w:rPr>
        <w:t xml:space="preserve">2015 </w:t>
      </w:r>
      <w:r>
        <w:rPr>
          <w:rFonts w:asciiTheme="majorHAnsi" w:eastAsiaTheme="majorHAnsi" w:hAnsiTheme="majorHAnsi" w:hint="eastAsia"/>
        </w:rPr>
        <w:t>L&amp;K Logic Korea Co., Ltd.</w:t>
      </w:r>
    </w:p>
    <w:p w:rsidR="00DE2145" w:rsidRPr="002044C3" w:rsidRDefault="00DE2145" w:rsidP="00DE2145">
      <w:pPr>
        <w:rPr>
          <w:rFonts w:asciiTheme="majorHAnsi" w:eastAsiaTheme="majorHAnsi" w:hAnsiTheme="majorHAnsi"/>
        </w:rPr>
      </w:pPr>
    </w:p>
    <w:p w:rsidR="00DE2145" w:rsidRPr="003859E6" w:rsidRDefault="00DE2145" w:rsidP="00DE2145">
      <w:pPr>
        <w:rPr>
          <w:rFonts w:asciiTheme="majorHAnsi" w:eastAsiaTheme="majorHAnsi" w:hAnsiTheme="majorHAnsi"/>
        </w:rPr>
      </w:pPr>
      <w:r w:rsidRPr="003859E6">
        <w:rPr>
          <w:rFonts w:asciiTheme="majorHAnsi" w:eastAsiaTheme="majorHAnsi" w:hAnsiTheme="majorHAnsi"/>
        </w:rPr>
        <w:t>This project is licensed under the terms of the GPL. This program is free software; you can redistribute it and/or modify it under the terms of the GNU General Public License as published by the Free Software Foundation; either version 2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All product names are property of their respective owners. Such names are used for identification purposes only and are not indicative of endorsement by or of any company, organization, product, or platform.</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 w:val="24"/>
          <w:szCs w:val="24"/>
        </w:rPr>
      </w:pPr>
    </w:p>
    <w:p w:rsidR="00DE2145"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이 프로그램은 자유 소프트웨어입니다. 소프트웨어의 피양도자는 자유 소프트웨어 재단의 GNU General Public License의 규정에 의해서 이 프로그램을, 개작된 2차적 프로그램과 함께 또는 개별적으로 재배포할 수 있습니다. 이 프로그램은 보다 유용하게 사용될 수 있으리라는 희망에서 배포되고 있지만 제품에 대한 어떠한 형태의 보증도 제공하지 않습니다. 보다 자세한 사항에 대해서는 GNU General Public License를 참고하시기 바랍니다</w:t>
      </w:r>
      <w:r>
        <w:rPr>
          <w:rFonts w:asciiTheme="majorHAnsi" w:eastAsiaTheme="majorHAnsi" w:hAnsiTheme="majorHAnsi" w:cs="굴림체" w:hint="eastAsia"/>
          <w:color w:val="000000"/>
          <w:kern w:val="0"/>
          <w:szCs w:val="20"/>
        </w:rPr>
        <w:t>. "제품의 모든 이름들은 원 제작자의 소유물입니다. 이런 이름들은 단지 구별을 위한 목적으로 사용되었으며, 어떤 회사, 조직, 제품 혹은 플렛폼의 혹은 그것들을 지지하는 목적으로 사용되지 않았음을 밝힙니다."(확인 필요)</w:t>
      </w:r>
    </w:p>
    <w:p w:rsidR="00DE2145" w:rsidRPr="003859E6" w:rsidRDefault="00DE2145" w:rsidP="00DE21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rPr>
        <w:br/>
      </w:r>
    </w:p>
    <w:p w:rsidR="00DE2145" w:rsidRPr="003859E6" w:rsidRDefault="00DE2145" w:rsidP="00DE2145">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DE2145" w:rsidRDefault="00DE2145" w:rsidP="00DE2145">
      <w:pPr>
        <w:rPr>
          <w:rFonts w:asciiTheme="majorHAnsi" w:eastAsiaTheme="majorHAnsi" w:hAnsiTheme="majorHAnsi"/>
          <w:b/>
          <w:sz w:val="32"/>
          <w:szCs w:val="32"/>
        </w:rPr>
      </w:pPr>
      <w:r w:rsidRPr="002044C3">
        <w:rPr>
          <w:rFonts w:asciiTheme="majorHAnsi" w:eastAsiaTheme="majorHAnsi" w:hAnsiTheme="majorHAnsi" w:hint="eastAsia"/>
          <w:b/>
          <w:sz w:val="32"/>
          <w:szCs w:val="32"/>
        </w:rPr>
        <w:lastRenderedPageBreak/>
        <w:t>Table of Contents</w:t>
      </w:r>
    </w:p>
    <w:p w:rsidR="00DE2145" w:rsidRPr="002044C3" w:rsidRDefault="00DE2145" w:rsidP="00DE2145">
      <w:pPr>
        <w:rPr>
          <w:rFonts w:asciiTheme="majorHAnsi" w:eastAsiaTheme="majorHAnsi" w:hAnsiTheme="majorHAnsi"/>
          <w:b/>
          <w:sz w:val="32"/>
          <w:szCs w:val="32"/>
        </w:rPr>
      </w:pPr>
    </w:p>
    <w:p w:rsidR="00DE2145" w:rsidRPr="002044C3" w:rsidRDefault="00DE2145" w:rsidP="00DE2145">
      <w:pPr>
        <w:rPr>
          <w:rFonts w:asciiTheme="majorHAnsi" w:eastAsiaTheme="majorHAnsi" w:hAnsiTheme="majorHAnsi"/>
          <w:b/>
          <w:sz w:val="24"/>
          <w:szCs w:val="24"/>
        </w:rPr>
      </w:pPr>
      <w:r w:rsidRPr="002044C3">
        <w:rPr>
          <w:rFonts w:asciiTheme="majorHAnsi" w:eastAsiaTheme="majorHAnsi" w:hAnsiTheme="majorHAnsi" w:hint="eastAsia"/>
          <w:b/>
          <w:sz w:val="24"/>
          <w:szCs w:val="24"/>
        </w:rPr>
        <w:t xml:space="preserve">I. </w:t>
      </w:r>
      <w:r w:rsidR="000C45D7">
        <w:rPr>
          <w:rFonts w:asciiTheme="majorHAnsi" w:eastAsiaTheme="majorHAnsi" w:hAnsiTheme="majorHAnsi" w:hint="eastAsia"/>
          <w:b/>
          <w:sz w:val="24"/>
          <w:szCs w:val="24"/>
        </w:rPr>
        <w:t>개요</w:t>
      </w:r>
    </w:p>
    <w:p w:rsidR="00DE2145" w:rsidRDefault="000C45D7"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메뉴얼 변경 사항 리스트</w:t>
      </w:r>
    </w:p>
    <w:p w:rsidR="00DE2145" w:rsidRPr="002044C3"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최종 목표</w:t>
      </w:r>
    </w:p>
    <w:p w:rsidR="00DE2145" w:rsidRPr="002044C3" w:rsidRDefault="00CC1A95" w:rsidP="00FE00EB">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주요 기능들</w:t>
      </w:r>
    </w:p>
    <w:p w:rsidR="00DE2145"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주의사항</w:t>
      </w:r>
    </w:p>
    <w:p w:rsidR="00DE2145" w:rsidRDefault="00CC1A95" w:rsidP="00DE2145">
      <w:pPr>
        <w:rPr>
          <w:rFonts w:asciiTheme="majorHAnsi" w:eastAsiaTheme="majorHAnsi" w:hAnsiTheme="majorHAnsi"/>
          <w:b/>
          <w:sz w:val="24"/>
          <w:szCs w:val="24"/>
        </w:rPr>
      </w:pPr>
      <w:r>
        <w:rPr>
          <w:rFonts w:asciiTheme="majorHAnsi" w:eastAsiaTheme="majorHAnsi" w:hAnsiTheme="majorHAnsi" w:hint="eastAsia"/>
          <w:b/>
          <w:sz w:val="24"/>
          <w:szCs w:val="24"/>
        </w:rPr>
        <w:t>II. 설치하기</w:t>
      </w:r>
    </w:p>
    <w:p w:rsidR="00DE2145" w:rsidRDefault="00CC1A95" w:rsidP="00DE2145">
      <w:pPr>
        <w:pStyle w:val="a5"/>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설치하기</w:t>
      </w:r>
    </w:p>
    <w:p w:rsidR="00DE2145" w:rsidRPr="00487BDD" w:rsidRDefault="00CC1A95" w:rsidP="00DE2145">
      <w:pPr>
        <w:pStyle w:val="a5"/>
        <w:numPr>
          <w:ilvl w:val="1"/>
          <w:numId w:val="1"/>
        </w:numPr>
        <w:ind w:leftChars="0"/>
        <w:rPr>
          <w:rFonts w:asciiTheme="majorHAnsi" w:eastAsiaTheme="majorHAnsi" w:hAnsiTheme="majorHAnsi"/>
          <w:b/>
          <w:sz w:val="22"/>
        </w:rPr>
      </w:pPr>
      <w:r>
        <w:rPr>
          <w:rFonts w:asciiTheme="majorHAnsi" w:eastAsiaTheme="majorHAnsi" w:hAnsiTheme="majorHAnsi" w:hint="eastAsia"/>
          <w:b/>
          <w:sz w:val="22"/>
        </w:rPr>
        <w:t>패키지 파일 받기</w:t>
      </w:r>
    </w:p>
    <w:p w:rsidR="00DE2145" w:rsidRPr="00487BDD" w:rsidRDefault="00CC1A95" w:rsidP="00FE00EB">
      <w:pPr>
        <w:pStyle w:val="a5"/>
        <w:numPr>
          <w:ilvl w:val="1"/>
          <w:numId w:val="1"/>
        </w:numPr>
        <w:ind w:leftChars="0"/>
        <w:rPr>
          <w:rFonts w:asciiTheme="majorHAnsi" w:eastAsiaTheme="majorHAnsi" w:hAnsiTheme="majorHAnsi"/>
          <w:b/>
          <w:sz w:val="22"/>
        </w:rPr>
      </w:pPr>
      <w:r>
        <w:rPr>
          <w:rFonts w:asciiTheme="majorHAnsi" w:eastAsiaTheme="majorHAnsi" w:hAnsiTheme="majorHAnsi" w:hint="eastAsia"/>
          <w:b/>
          <w:sz w:val="22"/>
        </w:rPr>
        <w:t>프로젝트에 추가하기</w:t>
      </w:r>
    </w:p>
    <w:p w:rsidR="00DE2145" w:rsidRDefault="0055063F" w:rsidP="00DE2145">
      <w:pPr>
        <w:rPr>
          <w:rFonts w:asciiTheme="majorHAnsi" w:eastAsiaTheme="majorHAnsi" w:hAnsiTheme="majorHAnsi"/>
          <w:b/>
          <w:sz w:val="24"/>
          <w:szCs w:val="24"/>
        </w:rPr>
      </w:pPr>
      <w:r>
        <w:rPr>
          <w:rFonts w:asciiTheme="majorHAnsi" w:eastAsiaTheme="majorHAnsi" w:hAnsiTheme="majorHAnsi" w:hint="eastAsia"/>
          <w:b/>
          <w:sz w:val="24"/>
          <w:szCs w:val="24"/>
        </w:rPr>
        <w:t>III. 기본 사항</w:t>
      </w:r>
    </w:p>
    <w:p w:rsidR="00FE00EB" w:rsidRPr="00487BDD" w:rsidRDefault="0055063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패치 흐름</w:t>
      </w:r>
    </w:p>
    <w:p w:rsidR="00DC6CB3" w:rsidRPr="00487BDD" w:rsidRDefault="0055063F" w:rsidP="00DC6CB3">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패치 파일 빌드 흐름</w:t>
      </w:r>
    </w:p>
    <w:p w:rsidR="00DC6CB3" w:rsidRPr="00487BDD" w:rsidRDefault="0055063F" w:rsidP="00DC6CB3">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클라이언트에서의 패치 흐름</w:t>
      </w:r>
    </w:p>
    <w:p w:rsidR="00FE00EB" w:rsidRPr="00487BDD" w:rsidRDefault="0055063F"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패치를 위한 모든 파일의 구성</w:t>
      </w:r>
    </w:p>
    <w:p w:rsidR="00DC6CB3"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로컬 저장</w:t>
      </w:r>
      <w:r w:rsidR="007D3622">
        <w:rPr>
          <w:rFonts w:asciiTheme="majorHAnsi" w:eastAsiaTheme="majorHAnsi" w:hAnsiTheme="majorHAnsi" w:hint="eastAsia"/>
          <w:b/>
          <w:szCs w:val="20"/>
        </w:rPr>
        <w:t>소</w:t>
      </w:r>
      <w:r>
        <w:rPr>
          <w:rFonts w:asciiTheme="majorHAnsi" w:eastAsiaTheme="majorHAnsi" w:hAnsiTheme="majorHAnsi" w:hint="eastAsia"/>
          <w:b/>
          <w:szCs w:val="20"/>
        </w:rPr>
        <w:t xml:space="preserve"> 구조</w:t>
      </w:r>
    </w:p>
    <w:p w:rsidR="008B6BEF"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툴 설정 파일</w:t>
      </w:r>
    </w:p>
    <w:p w:rsidR="008B6BEF"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패치 버전의 history 파일</w:t>
      </w:r>
    </w:p>
    <w:p w:rsidR="00487BDD"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AssetBundle 리스트 파일</w:t>
      </w:r>
    </w:p>
    <w:p w:rsidR="00487BDD" w:rsidRPr="00487BDD" w:rsidRDefault="0055063F" w:rsidP="008B6BEF">
      <w:pPr>
        <w:pStyle w:val="a5"/>
        <w:numPr>
          <w:ilvl w:val="1"/>
          <w:numId w:val="1"/>
        </w:numPr>
        <w:ind w:leftChars="0"/>
        <w:jc w:val="left"/>
        <w:rPr>
          <w:rFonts w:asciiTheme="majorHAnsi" w:eastAsiaTheme="majorHAnsi" w:hAnsiTheme="majorHAnsi"/>
          <w:b/>
          <w:szCs w:val="20"/>
        </w:rPr>
      </w:pPr>
      <w:r>
        <w:rPr>
          <w:rFonts w:asciiTheme="majorHAnsi" w:eastAsiaTheme="majorHAnsi" w:hAnsiTheme="majorHAnsi" w:hint="eastAsia"/>
          <w:b/>
          <w:szCs w:val="20"/>
        </w:rPr>
        <w:t xml:space="preserve">클라이언트에서 사용되는 </w:t>
      </w:r>
      <w:r w:rsidR="00487BDD" w:rsidRPr="00487BDD">
        <w:rPr>
          <w:rFonts w:asciiTheme="majorHAnsi" w:eastAsiaTheme="majorHAnsi" w:hAnsiTheme="majorHAnsi" w:hint="eastAsia"/>
          <w:b/>
          <w:szCs w:val="20"/>
        </w:rPr>
        <w:t xml:space="preserve">AssetBundle </w:t>
      </w:r>
      <w:r>
        <w:rPr>
          <w:rFonts w:asciiTheme="majorHAnsi" w:eastAsiaTheme="majorHAnsi" w:hAnsiTheme="majorHAnsi" w:hint="eastAsia"/>
          <w:b/>
          <w:szCs w:val="20"/>
        </w:rPr>
        <w:t>버전 관리 파일</w:t>
      </w:r>
    </w:p>
    <w:p w:rsidR="00DE2145" w:rsidRPr="00487BDD" w:rsidRDefault="006879DB" w:rsidP="00DE2145">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사용하는 방법</w:t>
      </w:r>
    </w:p>
    <w:p w:rsidR="00DE2145" w:rsidRDefault="006879DB" w:rsidP="00FE00EB">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클라이언트에 적용하기</w:t>
      </w:r>
    </w:p>
    <w:p w:rsidR="000C45D7" w:rsidRDefault="000C45D7" w:rsidP="00FE00EB">
      <w:pPr>
        <w:pStyle w:val="a5"/>
        <w:numPr>
          <w:ilvl w:val="0"/>
          <w:numId w:val="1"/>
        </w:numPr>
        <w:ind w:leftChars="0"/>
        <w:jc w:val="left"/>
        <w:rPr>
          <w:rFonts w:asciiTheme="majorHAnsi" w:eastAsiaTheme="majorHAnsi" w:hAnsiTheme="majorHAnsi"/>
          <w:b/>
          <w:sz w:val="22"/>
        </w:rPr>
      </w:pPr>
      <w:r>
        <w:rPr>
          <w:rFonts w:asciiTheme="majorHAnsi" w:eastAsiaTheme="majorHAnsi" w:hAnsiTheme="majorHAnsi" w:hint="eastAsia"/>
          <w:b/>
          <w:sz w:val="22"/>
        </w:rPr>
        <w:t>패치 테스트 해보기</w:t>
      </w:r>
    </w:p>
    <w:p w:rsidR="00607E12" w:rsidRPr="00607E12"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Cs w:val="20"/>
        </w:rPr>
        <w:t>로컬에 가상 원격 저장소</w:t>
      </w:r>
      <w:r w:rsidRPr="0079338B">
        <w:rPr>
          <w:rFonts w:asciiTheme="majorHAnsi" w:eastAsiaTheme="majorHAnsi" w:hAnsiTheme="majorHAnsi" w:hint="eastAsia"/>
          <w:b/>
          <w:szCs w:val="20"/>
        </w:rPr>
        <w:t xml:space="preserve"> 설정하기</w:t>
      </w:r>
    </w:p>
    <w:p w:rsidR="00607E12" w:rsidRPr="00607E12"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Cs w:val="20"/>
        </w:rPr>
        <w:t>"Easy Patcher" 설치하기</w:t>
      </w:r>
    </w:p>
    <w:p w:rsidR="00607E12" w:rsidRPr="00607E12"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Cs w:val="20"/>
        </w:rPr>
        <w:t>데모 씬에 "Easy Patcher" 적용</w:t>
      </w:r>
    </w:p>
    <w:p w:rsidR="00607E12" w:rsidRPr="00607E12"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Cs w:val="20"/>
        </w:rPr>
        <w:t>첫 빌드</w:t>
      </w:r>
    </w:p>
    <w:p w:rsidR="00607E12"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 w:val="22"/>
        </w:rPr>
        <w:t xml:space="preserve">모바일 </w:t>
      </w:r>
      <w:r w:rsidR="00201083">
        <w:rPr>
          <w:rFonts w:asciiTheme="majorHAnsi" w:eastAsiaTheme="majorHAnsi" w:hAnsiTheme="majorHAnsi" w:hint="eastAsia"/>
          <w:b/>
          <w:sz w:val="22"/>
        </w:rPr>
        <w:t>기기에서</w:t>
      </w:r>
      <w:r>
        <w:rPr>
          <w:rFonts w:asciiTheme="majorHAnsi" w:eastAsiaTheme="majorHAnsi" w:hAnsiTheme="majorHAnsi" w:hint="eastAsia"/>
          <w:b/>
          <w:sz w:val="22"/>
        </w:rPr>
        <w:t xml:space="preserve"> 테스트</w:t>
      </w:r>
    </w:p>
    <w:p w:rsidR="00607E12" w:rsidRPr="00487BDD" w:rsidRDefault="00607E12" w:rsidP="00607E12">
      <w:pPr>
        <w:pStyle w:val="a5"/>
        <w:numPr>
          <w:ilvl w:val="1"/>
          <w:numId w:val="1"/>
        </w:numPr>
        <w:ind w:leftChars="0"/>
        <w:jc w:val="left"/>
        <w:rPr>
          <w:rFonts w:asciiTheme="majorHAnsi" w:eastAsiaTheme="majorHAnsi" w:hAnsiTheme="majorHAnsi"/>
          <w:b/>
          <w:sz w:val="22"/>
        </w:rPr>
      </w:pPr>
      <w:r>
        <w:rPr>
          <w:rFonts w:asciiTheme="majorHAnsi" w:eastAsiaTheme="majorHAnsi" w:hAnsiTheme="majorHAnsi" w:hint="eastAsia"/>
          <w:b/>
          <w:szCs w:val="20"/>
        </w:rPr>
        <w:t>첫 패치 제작 및 테스트</w:t>
      </w:r>
    </w:p>
    <w:p w:rsidR="00DE2145" w:rsidRDefault="00947E9E" w:rsidP="00DE2145">
      <w:pPr>
        <w:rPr>
          <w:rFonts w:asciiTheme="majorHAnsi" w:eastAsiaTheme="majorHAnsi" w:hAnsiTheme="majorHAnsi"/>
          <w:b/>
          <w:sz w:val="24"/>
          <w:szCs w:val="24"/>
        </w:rPr>
      </w:pPr>
      <w:r>
        <w:rPr>
          <w:rFonts w:asciiTheme="majorHAnsi" w:eastAsiaTheme="majorHAnsi" w:hAnsiTheme="majorHAnsi" w:hint="eastAsia"/>
          <w:b/>
          <w:sz w:val="24"/>
          <w:szCs w:val="24"/>
        </w:rPr>
        <w:t>I</w:t>
      </w:r>
      <w:r w:rsidR="00FE00EB">
        <w:rPr>
          <w:rFonts w:asciiTheme="majorHAnsi" w:eastAsiaTheme="majorHAnsi" w:hAnsiTheme="majorHAnsi" w:hint="eastAsia"/>
          <w:b/>
          <w:sz w:val="24"/>
          <w:szCs w:val="24"/>
        </w:rPr>
        <w:t>V</w:t>
      </w:r>
      <w:r w:rsidR="006879DB">
        <w:rPr>
          <w:rFonts w:asciiTheme="majorHAnsi" w:eastAsiaTheme="majorHAnsi" w:hAnsiTheme="majorHAnsi" w:hint="eastAsia"/>
          <w:b/>
          <w:sz w:val="24"/>
          <w:szCs w:val="24"/>
        </w:rPr>
        <w:t>. 도움말</w:t>
      </w:r>
    </w:p>
    <w:p w:rsidR="00DE2145" w:rsidRPr="00487BDD" w:rsidRDefault="006879DB" w:rsidP="00DE2145">
      <w:pPr>
        <w:pStyle w:val="a5"/>
        <w:numPr>
          <w:ilvl w:val="0"/>
          <w:numId w:val="1"/>
        </w:numPr>
        <w:ind w:leftChars="0"/>
        <w:rPr>
          <w:rFonts w:asciiTheme="majorHAnsi" w:eastAsiaTheme="majorHAnsi" w:hAnsiTheme="majorHAnsi"/>
          <w:b/>
          <w:sz w:val="22"/>
        </w:rPr>
      </w:pPr>
      <w:r>
        <w:rPr>
          <w:rFonts w:asciiTheme="majorHAnsi" w:eastAsiaTheme="majorHAnsi" w:hAnsiTheme="majorHAnsi" w:hint="eastAsia"/>
          <w:b/>
          <w:sz w:val="22"/>
        </w:rPr>
        <w:t>도움말</w:t>
      </w:r>
    </w:p>
    <w:p w:rsidR="00DE2145" w:rsidRDefault="00DE2145" w:rsidP="00DE2145">
      <w:pPr>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History</w:t>
      </w:r>
    </w:p>
    <w:p w:rsidR="00DE2145" w:rsidRDefault="00DE2145" w:rsidP="00DE2145">
      <w:pPr>
        <w:widowControl/>
        <w:wordWrap/>
        <w:autoSpaceDE/>
        <w:autoSpaceDN/>
        <w:jc w:val="left"/>
        <w:rPr>
          <w:rFonts w:asciiTheme="majorHAnsi" w:eastAsiaTheme="majorHAnsi" w:hAnsiTheme="majorHAnsi"/>
          <w:b/>
          <w:sz w:val="24"/>
          <w:szCs w:val="24"/>
        </w:rPr>
      </w:pPr>
    </w:p>
    <w:p w:rsidR="000C45D7" w:rsidRDefault="000C45D7" w:rsidP="000C45D7">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2015. 04. 21</w:t>
      </w:r>
    </w:p>
    <w:p w:rsidR="000C45D7" w:rsidRDefault="000C45D7"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r>
      <w:r w:rsidR="00607E12">
        <w:rPr>
          <w:rFonts w:asciiTheme="majorHAnsi" w:eastAsiaTheme="majorHAnsi" w:hAnsiTheme="majorHAnsi" w:hint="eastAsia"/>
          <w:b/>
          <w:sz w:val="24"/>
          <w:szCs w:val="24"/>
        </w:rPr>
        <w:t xml:space="preserve">Chapter </w:t>
      </w:r>
      <w:r>
        <w:rPr>
          <w:rFonts w:asciiTheme="majorHAnsi" w:eastAsiaTheme="majorHAnsi" w:hAnsiTheme="majorHAnsi" w:hint="eastAsia"/>
          <w:b/>
          <w:sz w:val="24"/>
          <w:szCs w:val="24"/>
        </w:rPr>
        <w:t xml:space="preserve">10. </w:t>
      </w:r>
      <w:r>
        <w:rPr>
          <w:rFonts w:asciiTheme="majorHAnsi" w:eastAsiaTheme="majorHAnsi" w:hAnsiTheme="majorHAnsi" w:hint="eastAsia"/>
          <w:b/>
          <w:sz w:val="22"/>
        </w:rPr>
        <w:t>패치 테스트 해보기 추가</w:t>
      </w:r>
      <w:r>
        <w:rPr>
          <w:rFonts w:asciiTheme="majorHAnsi" w:eastAsiaTheme="majorHAnsi" w:hAnsiTheme="majorHAnsi" w:hint="eastAsia"/>
          <w:b/>
          <w:sz w:val="24"/>
          <w:szCs w:val="24"/>
        </w:rPr>
        <w:t xml:space="preserve"> </w:t>
      </w:r>
    </w:p>
    <w:p w:rsidR="000C45D7" w:rsidRPr="000C45D7" w:rsidRDefault="000C45D7"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w:t>
      </w:r>
      <w:r w:rsidR="00DC0059">
        <w:rPr>
          <w:rFonts w:asciiTheme="majorHAnsi" w:eastAsiaTheme="majorHAnsi" w:hAnsiTheme="majorHAnsi" w:hint="eastAsia"/>
          <w:b/>
          <w:sz w:val="24"/>
          <w:szCs w:val="24"/>
        </w:rPr>
        <w:t>4</w:t>
      </w:r>
      <w:r>
        <w:rPr>
          <w:rFonts w:asciiTheme="majorHAnsi" w:eastAsiaTheme="majorHAnsi" w:hAnsiTheme="majorHAnsi" w:hint="eastAsia"/>
          <w:b/>
          <w:sz w:val="24"/>
          <w:szCs w:val="24"/>
        </w:rPr>
        <w:t>. 0</w:t>
      </w:r>
      <w:r w:rsidR="00DC0059">
        <w:rPr>
          <w:rFonts w:asciiTheme="majorHAnsi" w:eastAsiaTheme="majorHAnsi" w:hAnsiTheme="majorHAnsi" w:hint="eastAsia"/>
          <w:b/>
          <w:sz w:val="24"/>
          <w:szCs w:val="24"/>
        </w:rPr>
        <w:t>7</w:t>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t>메뉴얼이 릴리즈 되었습니다.</w:t>
      </w:r>
    </w:p>
    <w:p w:rsidR="00DE2145" w:rsidRDefault="00DE2145" w:rsidP="00DE2145">
      <w:pPr>
        <w:widowControl/>
        <w:wordWrap/>
        <w:autoSpaceDE/>
        <w:autoSpaceDN/>
        <w:jc w:val="left"/>
        <w:rPr>
          <w:rFonts w:asciiTheme="majorHAnsi" w:eastAsiaTheme="majorHAnsi" w:hAnsiTheme="majorHAnsi"/>
          <w:b/>
          <w:sz w:val="24"/>
          <w:szCs w:val="24"/>
        </w:rPr>
      </w:pP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2145" w:rsidRPr="00C25686" w:rsidRDefault="00DE2145" w:rsidP="00DE2145">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2</w:t>
      </w:r>
      <w:r w:rsidRPr="00C25686">
        <w:rPr>
          <w:rFonts w:asciiTheme="majorHAnsi" w:eastAsiaTheme="majorHAnsi" w:hAnsiTheme="majorHAnsi" w:hint="eastAsia"/>
          <w:b/>
          <w:sz w:val="24"/>
          <w:szCs w:val="24"/>
        </w:rPr>
        <w:t xml:space="preserve">. </w:t>
      </w:r>
      <w:r w:rsidR="00CC1A95">
        <w:rPr>
          <w:rFonts w:asciiTheme="majorHAnsi" w:eastAsiaTheme="majorHAnsi" w:hAnsiTheme="majorHAnsi" w:hint="eastAsia"/>
          <w:b/>
          <w:sz w:val="24"/>
          <w:szCs w:val="24"/>
        </w:rPr>
        <w:t>최종 목표</w:t>
      </w:r>
    </w:p>
    <w:p w:rsidR="00DE2145" w:rsidRDefault="00DE2145" w:rsidP="00DE2145">
      <w:pPr>
        <w:rPr>
          <w:rFonts w:asciiTheme="majorHAnsi" w:eastAsiaTheme="majorHAnsi" w:hAnsiTheme="majorHAnsi"/>
        </w:rPr>
      </w:pPr>
    </w:p>
    <w:p w:rsidR="00DE2145" w:rsidRDefault="00DC0059" w:rsidP="00DE2145">
      <w:pPr>
        <w:rPr>
          <w:rFonts w:asciiTheme="majorHAnsi" w:eastAsiaTheme="majorHAnsi" w:hAnsiTheme="majorHAnsi"/>
        </w:rPr>
      </w:pPr>
      <w:r>
        <w:rPr>
          <w:rFonts w:asciiTheme="majorHAnsi" w:eastAsiaTheme="majorHAnsi" w:hAnsiTheme="majorHAnsi" w:hint="eastAsia"/>
        </w:rPr>
        <w:t xml:space="preserve">Unity </w:t>
      </w:r>
      <w:r w:rsidR="00947E9E">
        <w:rPr>
          <w:rFonts w:asciiTheme="majorHAnsi" w:eastAsiaTheme="majorHAnsi" w:hAnsiTheme="majorHAnsi" w:hint="eastAsia"/>
        </w:rPr>
        <w:t xml:space="preserve">5.0 이상을 사용하는 </w:t>
      </w:r>
      <w:r>
        <w:rPr>
          <w:rFonts w:asciiTheme="majorHAnsi" w:eastAsiaTheme="majorHAnsi" w:hAnsiTheme="majorHAnsi" w:hint="eastAsia"/>
        </w:rPr>
        <w:t xml:space="preserve">프로젝트의 AssetBundle 패치 툴 및 클라이언트 </w:t>
      </w:r>
      <w:r w:rsidR="00947E9E">
        <w:rPr>
          <w:rFonts w:asciiTheme="majorHAnsi" w:eastAsiaTheme="majorHAnsi" w:hAnsiTheme="majorHAnsi" w:hint="eastAsia"/>
        </w:rPr>
        <w:t xml:space="preserve">패치 </w:t>
      </w:r>
      <w:r>
        <w:rPr>
          <w:rFonts w:asciiTheme="majorHAnsi" w:eastAsiaTheme="majorHAnsi" w:hAnsiTheme="majorHAnsi" w:hint="eastAsia"/>
        </w:rPr>
        <w:t xml:space="preserve">모듈을 </w:t>
      </w:r>
      <w:r w:rsidR="00947E9E">
        <w:rPr>
          <w:rFonts w:asciiTheme="majorHAnsi" w:eastAsiaTheme="majorHAnsi" w:hAnsiTheme="majorHAnsi" w:hint="eastAsia"/>
        </w:rPr>
        <w:t>제공합니다.</w:t>
      </w: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F343AA" w:rsidRDefault="00F343AA" w:rsidP="00DE2145">
      <w:pPr>
        <w:widowControl/>
        <w:wordWrap/>
        <w:autoSpaceDE/>
        <w:autoSpaceDN/>
        <w:jc w:val="left"/>
        <w:rPr>
          <w:rFonts w:asciiTheme="majorHAnsi" w:eastAsiaTheme="majorHAnsi" w:hAnsiTheme="majorHAnsi"/>
        </w:rPr>
      </w:pPr>
    </w:p>
    <w:p w:rsidR="00DE2145" w:rsidRPr="00CC1A95" w:rsidRDefault="00DE2145" w:rsidP="00DE2145">
      <w:pPr>
        <w:widowControl/>
        <w:wordWrap/>
        <w:autoSpaceDE/>
        <w:autoSpaceDN/>
        <w:jc w:val="left"/>
        <w:rPr>
          <w:rFonts w:asciiTheme="majorHAnsi" w:eastAsiaTheme="majorHAnsi" w:hAnsiTheme="majorHAnsi"/>
          <w:b/>
          <w:sz w:val="24"/>
          <w:szCs w:val="24"/>
        </w:rPr>
      </w:pPr>
      <w:r w:rsidRPr="00EF2FC6">
        <w:rPr>
          <w:rFonts w:asciiTheme="majorHAnsi" w:eastAsiaTheme="majorHAnsi" w:hAnsiTheme="majorHAnsi" w:hint="eastAsia"/>
          <w:b/>
          <w:sz w:val="24"/>
          <w:szCs w:val="24"/>
        </w:rPr>
        <w:t xml:space="preserve">Chapter </w:t>
      </w:r>
      <w:r>
        <w:rPr>
          <w:rFonts w:asciiTheme="majorHAnsi" w:eastAsiaTheme="majorHAnsi" w:hAnsiTheme="majorHAnsi" w:hint="eastAsia"/>
          <w:b/>
          <w:sz w:val="24"/>
          <w:szCs w:val="24"/>
        </w:rPr>
        <w:t>3</w:t>
      </w:r>
      <w:r w:rsidR="00CC1A95">
        <w:rPr>
          <w:rFonts w:asciiTheme="majorHAnsi" w:eastAsiaTheme="majorHAnsi" w:hAnsiTheme="majorHAnsi" w:hint="eastAsia"/>
          <w:b/>
          <w:sz w:val="24"/>
          <w:szCs w:val="24"/>
        </w:rPr>
        <w:t>. 주요 기능들</w:t>
      </w:r>
    </w:p>
    <w:p w:rsidR="00DE2145" w:rsidRDefault="00DE2145" w:rsidP="00DE2145">
      <w:pPr>
        <w:widowControl/>
        <w:wordWrap/>
        <w:autoSpaceDE/>
        <w:autoSpaceDN/>
        <w:jc w:val="left"/>
        <w:rPr>
          <w:rFonts w:asciiTheme="majorHAnsi" w:eastAsiaTheme="majorHAnsi" w:hAnsiTheme="majorHAnsi"/>
        </w:rPr>
      </w:pPr>
    </w:p>
    <w:p w:rsidR="00DE2145" w:rsidRDefault="00054BE1"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 xml:space="preserve"> Easy</w:t>
      </w:r>
      <w:r w:rsidR="00DC0059">
        <w:rPr>
          <w:rFonts w:asciiTheme="majorHAnsi" w:eastAsiaTheme="majorHAnsi" w:hAnsiTheme="majorHAnsi" w:hint="eastAsia"/>
          <w:b/>
        </w:rPr>
        <w:t xml:space="preserve"> Patcher</w:t>
      </w:r>
      <w:r w:rsidR="00DE2145">
        <w:rPr>
          <w:rFonts w:asciiTheme="majorHAnsi" w:eastAsiaTheme="majorHAnsi" w:hAnsiTheme="majorHAnsi" w:hint="eastAsia"/>
        </w:rPr>
        <w:t>의 주요 기능은 아래 세가지로, 다음과 같습니다.</w:t>
      </w:r>
    </w:p>
    <w:p w:rsidR="00DE2145" w:rsidRPr="00DC0059" w:rsidRDefault="00DE2145"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00DC0059">
        <w:rPr>
          <w:rFonts w:asciiTheme="majorHAnsi" w:eastAsiaTheme="majorHAnsi" w:hAnsiTheme="majorHAnsi" w:hint="eastAsia"/>
          <w:b/>
        </w:rPr>
        <w:t>버전</w:t>
      </w:r>
      <w:r w:rsidRPr="00E94A31">
        <w:rPr>
          <w:rFonts w:asciiTheme="majorHAnsi" w:eastAsiaTheme="majorHAnsi" w:hAnsiTheme="majorHAnsi" w:hint="eastAsia"/>
          <w:b/>
        </w:rPr>
        <w:t xml:space="preserve"> </w:t>
      </w:r>
      <w:r>
        <w:rPr>
          <w:rFonts w:asciiTheme="majorHAnsi" w:eastAsiaTheme="majorHAnsi" w:hAnsiTheme="majorHAnsi" w:hint="eastAsia"/>
          <w:b/>
        </w:rPr>
        <w:t>관리</w:t>
      </w:r>
    </w:p>
    <w:p w:rsidR="00DC0059"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C0059">
        <w:rPr>
          <w:rFonts w:asciiTheme="majorHAnsi" w:eastAsiaTheme="majorHAnsi" w:hAnsiTheme="majorHAnsi" w:hint="eastAsia"/>
        </w:rPr>
        <w:t xml:space="preserve">  패치 버전을 </w:t>
      </w:r>
      <w:r w:rsidR="00FE00EB">
        <w:rPr>
          <w:rFonts w:asciiTheme="majorHAnsi" w:eastAsiaTheme="majorHAnsi" w:hAnsiTheme="majorHAnsi" w:hint="eastAsia"/>
        </w:rPr>
        <w:t>지원되는 GUI를 통해 쉽게 생성, 관리할 수 있습니다.</w:t>
      </w:r>
    </w:p>
    <w:p w:rsidR="00DC0059" w:rsidRDefault="00DC0059" w:rsidP="00DE2145">
      <w:pPr>
        <w:widowControl/>
        <w:wordWrap/>
        <w:autoSpaceDE/>
        <w:autoSpaceDN/>
        <w:jc w:val="left"/>
        <w:rPr>
          <w:rFonts w:asciiTheme="majorHAnsi" w:eastAsiaTheme="majorHAnsi" w:hAnsiTheme="majorHAnsi"/>
          <w:b/>
        </w:rPr>
      </w:pPr>
    </w:p>
    <w:p w:rsidR="00DE2145" w:rsidRPr="00E94A31" w:rsidRDefault="00DC0059" w:rsidP="00DE2145">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패치 리소스 제작</w:t>
      </w: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FE00EB">
        <w:rPr>
          <w:rFonts w:asciiTheme="majorHAnsi" w:eastAsiaTheme="majorHAnsi" w:hAnsiTheme="majorHAnsi" w:hint="eastAsia"/>
        </w:rPr>
        <w:t xml:space="preserve">버튼 하나로, </w:t>
      </w:r>
      <w:r w:rsidR="00DC0059">
        <w:rPr>
          <w:rFonts w:asciiTheme="majorHAnsi" w:eastAsiaTheme="majorHAnsi" w:hAnsiTheme="majorHAnsi" w:hint="eastAsia"/>
        </w:rPr>
        <w:t>이전 버전 리소스와 비교하여 패치</w:t>
      </w:r>
      <w:r w:rsidR="00FE00EB">
        <w:rPr>
          <w:rFonts w:asciiTheme="majorHAnsi" w:eastAsiaTheme="majorHAnsi" w:hAnsiTheme="majorHAnsi" w:hint="eastAsia"/>
        </w:rPr>
        <w:t>에 필요한</w:t>
      </w:r>
      <w:r w:rsidR="00DC0059">
        <w:rPr>
          <w:rFonts w:asciiTheme="majorHAnsi" w:eastAsiaTheme="majorHAnsi" w:hAnsiTheme="majorHAnsi" w:hint="eastAsia"/>
        </w:rPr>
        <w:t xml:space="preserve"> 리소스</w:t>
      </w:r>
      <w:r w:rsidR="00FE00EB">
        <w:rPr>
          <w:rFonts w:asciiTheme="majorHAnsi" w:eastAsiaTheme="majorHAnsi" w:hAnsiTheme="majorHAnsi" w:hint="eastAsia"/>
        </w:rPr>
        <w:t>들만 추려줍니다.</w:t>
      </w:r>
    </w:p>
    <w:p w:rsidR="00FE00EB" w:rsidRDefault="00FE00EB" w:rsidP="00DE2145">
      <w:pPr>
        <w:widowControl/>
        <w:wordWrap/>
        <w:autoSpaceDE/>
        <w:autoSpaceDN/>
        <w:jc w:val="left"/>
        <w:rPr>
          <w:rFonts w:asciiTheme="majorHAnsi" w:eastAsiaTheme="majorHAnsi" w:hAnsiTheme="majorHAnsi"/>
        </w:rPr>
      </w:pPr>
    </w:p>
    <w:p w:rsidR="00DE2145" w:rsidRPr="00E94A31" w:rsidRDefault="00DE2145" w:rsidP="00DE2145">
      <w:pPr>
        <w:widowControl/>
        <w:wordWrap/>
        <w:autoSpaceDE/>
        <w:autoSpaceDN/>
        <w:jc w:val="left"/>
        <w:rPr>
          <w:rFonts w:asciiTheme="majorHAnsi" w:eastAsiaTheme="majorHAnsi" w:hAnsiTheme="majorHAnsi"/>
          <w:b/>
        </w:rPr>
      </w:pPr>
      <w:r w:rsidRPr="00E94A31">
        <w:rPr>
          <w:rFonts w:asciiTheme="majorHAnsi" w:eastAsiaTheme="majorHAnsi" w:hAnsiTheme="majorHAnsi" w:hint="eastAsia"/>
          <w:b/>
        </w:rPr>
        <w:t xml:space="preserve"> </w:t>
      </w:r>
      <w:r w:rsidR="00DC0059">
        <w:rPr>
          <w:rFonts w:asciiTheme="majorHAnsi" w:eastAsiaTheme="majorHAnsi" w:hAnsiTheme="majorHAnsi" w:hint="eastAsia"/>
          <w:b/>
        </w:rPr>
        <w:t>클라이언트 패치 모듈</w:t>
      </w:r>
    </w:p>
    <w:p w:rsidR="00DE2145" w:rsidRDefault="00DC0059"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DE2145">
        <w:rPr>
          <w:rFonts w:asciiTheme="majorHAnsi" w:eastAsiaTheme="majorHAnsi" w:hAnsiTheme="majorHAnsi" w:hint="eastAsia"/>
        </w:rPr>
        <w:t xml:space="preserve"> </w:t>
      </w:r>
      <w:r>
        <w:rPr>
          <w:rFonts w:asciiTheme="majorHAnsi" w:eastAsiaTheme="majorHAnsi" w:hAnsiTheme="majorHAnsi" w:hint="eastAsia"/>
        </w:rPr>
        <w:t>당신의 클라이언트에 단 세 줄의 코드를 추가하여 손쉽게 사용할 수 있습니다.</w:t>
      </w: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F343AA" w:rsidRDefault="00F343AA" w:rsidP="00F343AA">
      <w:pPr>
        <w:widowControl/>
        <w:wordWrap/>
        <w:autoSpaceDE/>
        <w:autoSpaceDN/>
        <w:jc w:val="left"/>
        <w:rPr>
          <w:rFonts w:asciiTheme="majorHAnsi" w:eastAsiaTheme="majorHAnsi" w:hAnsiTheme="majorHAnsi"/>
        </w:rPr>
      </w:pPr>
    </w:p>
    <w:p w:rsidR="00DE2145" w:rsidRPr="00F343AA" w:rsidRDefault="00DE2145" w:rsidP="00F343AA">
      <w:pPr>
        <w:widowControl/>
        <w:wordWrap/>
        <w:autoSpaceDE/>
        <w:autoSpaceDN/>
        <w:jc w:val="left"/>
        <w:rPr>
          <w:rFonts w:asciiTheme="majorHAnsi" w:eastAsiaTheme="majorHAnsi" w:hAnsiTheme="majorHAnsi"/>
        </w:rPr>
      </w:pPr>
      <w:r>
        <w:rPr>
          <w:rFonts w:asciiTheme="majorHAnsi" w:eastAsiaTheme="majorHAnsi" w:hAnsiTheme="majorHAnsi" w:hint="eastAsia"/>
          <w:b/>
          <w:sz w:val="24"/>
          <w:szCs w:val="24"/>
        </w:rPr>
        <w:t xml:space="preserve">Chapter </w:t>
      </w:r>
      <w:r w:rsidR="00E71280">
        <w:rPr>
          <w:rFonts w:asciiTheme="majorHAnsi" w:eastAsiaTheme="majorHAnsi" w:hAnsiTheme="majorHAnsi" w:hint="eastAsia"/>
          <w:b/>
          <w:sz w:val="24"/>
          <w:szCs w:val="24"/>
        </w:rPr>
        <w:t>4</w:t>
      </w:r>
      <w:r w:rsidRPr="00C25686">
        <w:rPr>
          <w:rFonts w:asciiTheme="majorHAnsi" w:eastAsiaTheme="majorHAnsi" w:hAnsiTheme="majorHAnsi" w:hint="eastAsia"/>
          <w:b/>
          <w:sz w:val="24"/>
          <w:szCs w:val="24"/>
        </w:rPr>
        <w:t xml:space="preserve">. </w:t>
      </w:r>
      <w:r w:rsidR="00CC1A95">
        <w:rPr>
          <w:rFonts w:asciiTheme="majorHAnsi" w:eastAsiaTheme="majorHAnsi" w:hAnsiTheme="majorHAnsi" w:hint="eastAsia"/>
          <w:b/>
          <w:sz w:val="24"/>
          <w:szCs w:val="24"/>
        </w:rPr>
        <w:t>주의사항</w:t>
      </w:r>
    </w:p>
    <w:p w:rsidR="00FE00EB" w:rsidRDefault="00FE00EB" w:rsidP="00DE2145">
      <w:pPr>
        <w:widowControl/>
        <w:wordWrap/>
        <w:autoSpaceDE/>
        <w:autoSpaceDN/>
        <w:jc w:val="left"/>
        <w:rPr>
          <w:rFonts w:asciiTheme="majorHAnsi" w:eastAsiaTheme="majorHAnsi" w:hAnsiTheme="majorHAnsi"/>
        </w:rPr>
      </w:pPr>
    </w:p>
    <w:p w:rsidR="00DE2145" w:rsidRDefault="00FB7A63" w:rsidP="00DE2145">
      <w:pPr>
        <w:widowControl/>
        <w:wordWrap/>
        <w:autoSpaceDE/>
        <w:autoSpaceDN/>
        <w:jc w:val="left"/>
        <w:rPr>
          <w:rFonts w:asciiTheme="majorHAnsi" w:eastAsiaTheme="majorHAnsi" w:hAnsiTheme="majorHAnsi"/>
        </w:rPr>
      </w:pPr>
      <w:r>
        <w:rPr>
          <w:rFonts w:asciiTheme="majorHAnsi" w:eastAsiaTheme="majorHAnsi" w:hAnsiTheme="majorHAnsi" w:hint="eastAsia"/>
          <w:b/>
        </w:rPr>
        <w:t>Easy</w:t>
      </w:r>
      <w:r w:rsidR="00FE00EB">
        <w:rPr>
          <w:rFonts w:asciiTheme="majorHAnsi" w:eastAsiaTheme="majorHAnsi" w:hAnsiTheme="majorHAnsi" w:hint="eastAsia"/>
          <w:b/>
        </w:rPr>
        <w:t xml:space="preserve"> Patcher</w:t>
      </w:r>
      <w:r w:rsidR="00FE00EB" w:rsidRPr="00FE00EB">
        <w:rPr>
          <w:rFonts w:asciiTheme="majorHAnsi" w:eastAsiaTheme="majorHAnsi" w:hAnsiTheme="majorHAnsi" w:hint="eastAsia"/>
        </w:rPr>
        <w:t>는</w:t>
      </w:r>
      <w:r w:rsidR="00FE00EB">
        <w:rPr>
          <w:rFonts w:asciiTheme="majorHAnsi" w:eastAsiaTheme="majorHAnsi" w:hAnsiTheme="majorHAnsi" w:hint="eastAsia"/>
          <w:b/>
        </w:rPr>
        <w:t xml:space="preserve"> </w:t>
      </w:r>
      <w:r w:rsidR="00FE00EB">
        <w:rPr>
          <w:rFonts w:asciiTheme="majorHAnsi" w:eastAsiaTheme="majorHAnsi" w:hAnsiTheme="majorHAnsi" w:hint="eastAsia"/>
        </w:rPr>
        <w:t>Unity 5.0 이상만 지원합니다. 그 이하 버전에서는 작동하지 않으니 주의하시기 바랍니다.</w:t>
      </w:r>
    </w:p>
    <w:p w:rsidR="00947E9E" w:rsidRDefault="00947E9E" w:rsidP="00DE2145">
      <w:pPr>
        <w:widowControl/>
        <w:wordWrap/>
        <w:autoSpaceDE/>
        <w:autoSpaceDN/>
        <w:jc w:val="left"/>
        <w:rPr>
          <w:rFonts w:asciiTheme="majorHAnsi" w:eastAsiaTheme="majorHAnsi" w:hAnsiTheme="majorHAnsi"/>
        </w:rPr>
      </w:pPr>
    </w:p>
    <w:p w:rsidR="00947E9E" w:rsidRDefault="00947E9E" w:rsidP="00DE2145">
      <w:pPr>
        <w:widowControl/>
        <w:wordWrap/>
        <w:autoSpaceDE/>
        <w:autoSpaceDN/>
        <w:jc w:val="left"/>
        <w:rPr>
          <w:rFonts w:asciiTheme="majorHAnsi" w:eastAsiaTheme="majorHAnsi" w:hAnsiTheme="majorHAnsi"/>
        </w:rPr>
      </w:pPr>
      <w:r>
        <w:rPr>
          <w:rFonts w:asciiTheme="majorHAnsi" w:eastAsiaTheme="majorHAnsi" w:hAnsiTheme="majorHAnsi" w:hint="eastAsia"/>
        </w:rPr>
        <w:t>초기에는 0.0 버전이 세팅되어 있습니다. 0.0 버전은 존재하지 않는 버전이니 최소 0.1 버전을 시작 버전으로 세팅하여 진행 해주세요. "8.How to use"를 참고 해주세요.</w:t>
      </w: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p>
    <w:p w:rsidR="00DE2145" w:rsidRDefault="00DE2145" w:rsidP="00DE2145">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DE2145" w:rsidRDefault="00DE2145" w:rsidP="00DE2145">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w:t>
      </w:r>
      <w:r w:rsidR="00947E9E">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 xml:space="preserve">5. </w:t>
      </w:r>
      <w:r w:rsidR="00CC1A95">
        <w:rPr>
          <w:rFonts w:asciiTheme="majorHAnsi" w:eastAsiaTheme="majorHAnsi" w:hAnsiTheme="majorHAnsi" w:hint="eastAsia"/>
          <w:b/>
          <w:sz w:val="24"/>
          <w:szCs w:val="24"/>
        </w:rPr>
        <w:t>설치하기</w:t>
      </w:r>
    </w:p>
    <w:p w:rsidR="00DE2145" w:rsidRDefault="00DE2145" w:rsidP="00DE2145">
      <w:pPr>
        <w:widowControl/>
        <w:wordWrap/>
        <w:autoSpaceDE/>
        <w:autoSpaceDN/>
        <w:jc w:val="left"/>
        <w:rPr>
          <w:rFonts w:asciiTheme="majorHAnsi" w:eastAsiaTheme="majorHAnsi" w:hAnsiTheme="majorHAnsi"/>
          <w:szCs w:val="20"/>
        </w:rPr>
      </w:pPr>
    </w:p>
    <w:p w:rsidR="00DE2145" w:rsidRPr="00E71280" w:rsidRDefault="00DE2145" w:rsidP="00DE2145">
      <w:pPr>
        <w:widowControl/>
        <w:wordWrap/>
        <w:autoSpaceDE/>
        <w:autoSpaceDN/>
        <w:jc w:val="left"/>
        <w:rPr>
          <w:rFonts w:asciiTheme="majorHAnsi" w:eastAsiaTheme="majorHAnsi" w:hAnsiTheme="majorHAnsi"/>
          <w:b/>
          <w:szCs w:val="20"/>
        </w:rPr>
      </w:pPr>
      <w:r w:rsidRPr="003D60FA">
        <w:rPr>
          <w:rFonts w:asciiTheme="majorHAnsi" w:eastAsiaTheme="majorHAnsi" w:hAnsiTheme="majorHAnsi" w:hint="eastAsia"/>
          <w:b/>
          <w:szCs w:val="20"/>
        </w:rPr>
        <w:t>5</w:t>
      </w:r>
      <w:r>
        <w:rPr>
          <w:rFonts w:asciiTheme="majorHAnsi" w:eastAsiaTheme="majorHAnsi" w:hAnsiTheme="majorHAnsi" w:hint="eastAsia"/>
          <w:b/>
          <w:szCs w:val="20"/>
        </w:rPr>
        <w:t>.</w:t>
      </w:r>
      <w:r w:rsidRPr="003D60FA">
        <w:rPr>
          <w:rFonts w:asciiTheme="majorHAnsi" w:eastAsiaTheme="majorHAnsi" w:hAnsiTheme="majorHAnsi" w:hint="eastAsia"/>
          <w:b/>
          <w:szCs w:val="20"/>
        </w:rPr>
        <w:t>1</w:t>
      </w:r>
      <w:r w:rsidRPr="00E71280">
        <w:rPr>
          <w:rFonts w:asciiTheme="majorHAnsi" w:eastAsiaTheme="majorHAnsi" w:hAnsiTheme="majorHAnsi" w:hint="eastAsia"/>
          <w:b/>
          <w:szCs w:val="20"/>
        </w:rPr>
        <w:t xml:space="preserve">. </w:t>
      </w:r>
      <w:r w:rsidR="00CC1A95">
        <w:rPr>
          <w:rFonts w:asciiTheme="majorHAnsi" w:eastAsiaTheme="majorHAnsi" w:hAnsiTheme="majorHAnsi" w:hint="eastAsia"/>
          <w:b/>
          <w:szCs w:val="20"/>
        </w:rPr>
        <w:t>패키지 파일 받기</w:t>
      </w:r>
    </w:p>
    <w:p w:rsidR="00DE2145"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아래의 사이트에서 </w:t>
      </w:r>
      <w:r w:rsidR="00FB7A63" w:rsidRPr="00F67575">
        <w:rPr>
          <w:rFonts w:asciiTheme="majorHAnsi" w:eastAsiaTheme="majorHAnsi" w:hAnsiTheme="majorHAnsi" w:hint="eastAsia"/>
          <w:b/>
          <w:szCs w:val="20"/>
        </w:rPr>
        <w:t xml:space="preserve">Easy </w:t>
      </w:r>
      <w:r w:rsidRPr="00F67575">
        <w:rPr>
          <w:rFonts w:asciiTheme="majorHAnsi" w:eastAsiaTheme="majorHAnsi" w:hAnsiTheme="majorHAnsi" w:hint="eastAsia"/>
          <w:b/>
          <w:szCs w:val="20"/>
        </w:rPr>
        <w:t>Patcher</w:t>
      </w:r>
      <w:r>
        <w:rPr>
          <w:rFonts w:asciiTheme="majorHAnsi" w:eastAsiaTheme="majorHAnsi" w:hAnsiTheme="majorHAnsi" w:hint="eastAsia"/>
          <w:szCs w:val="20"/>
        </w:rPr>
        <w:t>를 다운받으실 수 있습니다.</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Unity Asset Store (</w:t>
      </w:r>
      <w:r w:rsidR="00C26C14">
        <w:rPr>
          <w:rFonts w:asciiTheme="majorHAnsi" w:eastAsiaTheme="majorHAnsi" w:hAnsiTheme="majorHAnsi" w:hint="eastAsia"/>
          <w:szCs w:val="20"/>
        </w:rPr>
        <w:t>free download</w:t>
      </w:r>
      <w:r>
        <w:rPr>
          <w:rFonts w:asciiTheme="majorHAnsi" w:eastAsiaTheme="majorHAnsi" w:hAnsiTheme="majorHAnsi" w:hint="eastAsia"/>
          <w:szCs w:val="20"/>
        </w:rPr>
        <w:t xml:space="preserve">) : </w:t>
      </w:r>
    </w:p>
    <w:p w:rsidR="00E71280"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Github : </w:t>
      </w:r>
      <w:r w:rsidR="00C26C14" w:rsidRPr="00C26C14">
        <w:rPr>
          <w:rFonts w:asciiTheme="majorHAnsi" w:eastAsiaTheme="majorHAnsi" w:hAnsiTheme="majorHAnsi"/>
          <w:szCs w:val="20"/>
        </w:rPr>
        <w:t>https://github.com/blackwitch/EasyPatcher/</w:t>
      </w:r>
    </w:p>
    <w:p w:rsidR="00C26E1C" w:rsidRDefault="00E71280" w:rsidP="00DE214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p>
    <w:p w:rsidR="00314FDD" w:rsidRDefault="00CC1A95">
      <w:pPr>
        <w:rPr>
          <w:rFonts w:asciiTheme="majorHAnsi" w:eastAsiaTheme="majorHAnsi" w:hAnsiTheme="majorHAnsi"/>
          <w:b/>
          <w:szCs w:val="20"/>
        </w:rPr>
      </w:pPr>
      <w:r>
        <w:rPr>
          <w:rFonts w:asciiTheme="majorHAnsi" w:eastAsiaTheme="majorHAnsi" w:hAnsiTheme="majorHAnsi" w:hint="eastAsia"/>
          <w:b/>
          <w:szCs w:val="20"/>
        </w:rPr>
        <w:t xml:space="preserve">5.2. 프로젝트에 </w:t>
      </w:r>
      <w:r w:rsidR="006D4858">
        <w:rPr>
          <w:rFonts w:asciiTheme="majorHAnsi" w:eastAsiaTheme="majorHAnsi" w:hAnsiTheme="majorHAnsi" w:hint="eastAsia"/>
          <w:b/>
          <w:szCs w:val="20"/>
        </w:rPr>
        <w:t>추가</w:t>
      </w:r>
      <w:r>
        <w:rPr>
          <w:rFonts w:asciiTheme="majorHAnsi" w:eastAsiaTheme="majorHAnsi" w:hAnsiTheme="majorHAnsi" w:hint="eastAsia"/>
          <w:b/>
          <w:szCs w:val="20"/>
        </w:rPr>
        <w:t>하기</w:t>
      </w: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1. project 창의 Assets 최상위 폴더에 마우스 오른쪽 버튼을 누르고 "Import package -&gt; Custom" 을 누른다.</w:t>
      </w:r>
    </w:p>
    <w:p w:rsidR="008B6BEF" w:rsidRDefault="008B6BEF">
      <w:pPr>
        <w:rPr>
          <w:rFonts w:asciiTheme="majorHAnsi" w:eastAsiaTheme="majorHAnsi" w:hAnsiTheme="majorHAnsi"/>
          <w:szCs w:val="20"/>
        </w:rPr>
      </w:pPr>
    </w:p>
    <w:p w:rsidR="008B6BEF" w:rsidRPr="008B6BEF" w:rsidRDefault="008B6BEF">
      <w:pPr>
        <w:rPr>
          <w:rFonts w:asciiTheme="majorHAnsi" w:eastAsiaTheme="majorHAnsi" w:hAnsiTheme="majorHAnsi"/>
          <w:szCs w:val="20"/>
        </w:rPr>
      </w:pPr>
      <w:r>
        <w:rPr>
          <w:rFonts w:asciiTheme="majorHAnsi" w:eastAsiaTheme="majorHAnsi" w:hAnsiTheme="majorHAnsi" w:hint="eastAsia"/>
          <w:szCs w:val="20"/>
        </w:rPr>
        <w:t xml:space="preserve"> 2. 다운받은</w:t>
      </w:r>
      <w:r w:rsidR="00FB7A63">
        <w:rPr>
          <w:rFonts w:asciiTheme="majorHAnsi" w:eastAsiaTheme="majorHAnsi" w:hAnsiTheme="majorHAnsi" w:hint="eastAsia"/>
          <w:szCs w:val="20"/>
        </w:rPr>
        <w:t xml:space="preserve"> "Easy</w:t>
      </w:r>
      <w:r>
        <w:rPr>
          <w:rFonts w:asciiTheme="majorHAnsi" w:eastAsiaTheme="majorHAnsi" w:hAnsiTheme="majorHAnsi" w:hint="eastAsia"/>
          <w:szCs w:val="20"/>
        </w:rPr>
        <w:t>Patcher.unitypackage"를 선택한다.</w:t>
      </w:r>
    </w:p>
    <w:p w:rsidR="00314FDD" w:rsidRDefault="00314FDD">
      <w:pPr>
        <w:rPr>
          <w:rFonts w:asciiTheme="majorHAnsi" w:eastAsiaTheme="majorHAnsi" w:hAnsiTheme="majorHAnsi"/>
          <w:szCs w:val="20"/>
        </w:rPr>
      </w:pPr>
    </w:p>
    <w:p w:rsidR="00314FDD" w:rsidRDefault="008B6BEF">
      <w:pPr>
        <w:rPr>
          <w:rFonts w:asciiTheme="majorHAnsi" w:eastAsiaTheme="majorHAnsi" w:hAnsiTheme="majorHAnsi"/>
          <w:szCs w:val="20"/>
        </w:rPr>
      </w:pPr>
      <w:r>
        <w:rPr>
          <w:rFonts w:asciiTheme="majorHAnsi" w:eastAsiaTheme="majorHAnsi" w:hAnsiTheme="majorHAnsi" w:hint="eastAsia"/>
          <w:szCs w:val="20"/>
        </w:rPr>
        <w:t xml:space="preserve"> 3. 유니티 툴 상단 메뉴에</w:t>
      </w:r>
      <w:r w:rsidR="00FB7A63">
        <w:rPr>
          <w:rFonts w:asciiTheme="majorHAnsi" w:eastAsiaTheme="majorHAnsi" w:hAnsiTheme="majorHAnsi" w:hint="eastAsia"/>
          <w:szCs w:val="20"/>
        </w:rPr>
        <w:t xml:space="preserve"> </w:t>
      </w:r>
      <w:r w:rsidR="00F67575" w:rsidRPr="00F67575">
        <w:rPr>
          <w:rFonts w:asciiTheme="majorHAnsi" w:eastAsiaTheme="majorHAnsi" w:hAnsiTheme="majorHAnsi" w:hint="eastAsia"/>
          <w:b/>
          <w:szCs w:val="20"/>
        </w:rPr>
        <w:t>EasyPatcher</w:t>
      </w:r>
      <w:r>
        <w:rPr>
          <w:rFonts w:asciiTheme="majorHAnsi" w:eastAsiaTheme="majorHAnsi" w:hAnsiTheme="majorHAnsi" w:hint="eastAsia"/>
          <w:szCs w:val="20"/>
        </w:rPr>
        <w:t>가 추가된 것을 확인할 수 있다.</w:t>
      </w:r>
    </w:p>
    <w:p w:rsidR="00314FDD" w:rsidRDefault="00314FDD">
      <w:pPr>
        <w:rPr>
          <w:rFonts w:asciiTheme="majorHAnsi" w:eastAsiaTheme="majorHAnsi" w:hAnsiTheme="majorHAnsi"/>
          <w:szCs w:val="20"/>
        </w:rPr>
      </w:pPr>
    </w:p>
    <w:p w:rsidR="008B6BEF" w:rsidRDefault="008B6BE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8B6BEF" w:rsidRPr="00C25686" w:rsidRDefault="008B6BEF" w:rsidP="008B6BEF">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6</w:t>
      </w:r>
      <w:r w:rsidRPr="00C25686">
        <w:rPr>
          <w:rFonts w:asciiTheme="majorHAnsi" w:eastAsiaTheme="majorHAnsi" w:hAnsiTheme="majorHAnsi" w:hint="eastAsia"/>
          <w:b/>
          <w:sz w:val="24"/>
          <w:szCs w:val="24"/>
        </w:rPr>
        <w:t xml:space="preserve">. </w:t>
      </w:r>
      <w:r w:rsidR="0055063F">
        <w:rPr>
          <w:rFonts w:asciiTheme="majorHAnsi" w:eastAsiaTheme="majorHAnsi" w:hAnsiTheme="majorHAnsi" w:hint="eastAsia"/>
          <w:b/>
          <w:sz w:val="24"/>
          <w:szCs w:val="24"/>
        </w:rPr>
        <w:t>패치 흐름</w:t>
      </w:r>
    </w:p>
    <w:p w:rsidR="008B6BEF" w:rsidRDefault="008B6BEF" w:rsidP="008B6BEF">
      <w:pPr>
        <w:widowControl/>
        <w:wordWrap/>
        <w:autoSpaceDE/>
        <w:autoSpaceDN/>
        <w:jc w:val="left"/>
        <w:rPr>
          <w:rFonts w:asciiTheme="majorHAnsi" w:eastAsiaTheme="majorHAnsi" w:hAnsiTheme="majorHAnsi"/>
        </w:rPr>
      </w:pPr>
    </w:p>
    <w:p w:rsidR="00DC6CB3" w:rsidRPr="00DC6CB3" w:rsidRDefault="00DC6CB3" w:rsidP="008B6BEF">
      <w:pPr>
        <w:widowControl/>
        <w:wordWrap/>
        <w:autoSpaceDE/>
        <w:autoSpaceDN/>
        <w:jc w:val="left"/>
        <w:rPr>
          <w:rFonts w:asciiTheme="majorHAnsi" w:eastAsiaTheme="majorHAnsi" w:hAnsiTheme="majorHAnsi"/>
          <w:b/>
        </w:rPr>
      </w:pPr>
      <w:r w:rsidRPr="00DC6CB3">
        <w:rPr>
          <w:rFonts w:asciiTheme="majorHAnsi" w:eastAsiaTheme="majorHAnsi" w:hAnsiTheme="majorHAnsi" w:hint="eastAsia"/>
          <w:b/>
        </w:rPr>
        <w:t xml:space="preserve"> 6-1. </w:t>
      </w:r>
      <w:r w:rsidR="006879DB">
        <w:rPr>
          <w:rFonts w:asciiTheme="majorHAnsi" w:eastAsiaTheme="majorHAnsi" w:hAnsiTheme="majorHAnsi" w:hint="eastAsia"/>
          <w:b/>
          <w:szCs w:val="20"/>
        </w:rPr>
        <w:t>패치 파일 빌드 흐름</w:t>
      </w:r>
    </w:p>
    <w:p w:rsidR="00314FDD" w:rsidRDefault="00D9552F">
      <w:pPr>
        <w:rPr>
          <w:rFonts w:asciiTheme="majorHAnsi" w:eastAsiaTheme="majorHAnsi" w:hAnsiTheme="majorHAnsi"/>
          <w:szCs w:val="20"/>
        </w:rPr>
      </w:pPr>
      <w:r w:rsidRPr="00D9552F">
        <w:rPr>
          <w:rFonts w:asciiTheme="majorHAnsi" w:eastAsiaTheme="majorHAnsi" w:hAnsiTheme="majorHAnsi"/>
          <w:noProof/>
          <w:szCs w:val="20"/>
        </w:rPr>
        <w:drawing>
          <wp:inline distT="0" distB="0" distL="0" distR="0">
            <wp:extent cx="5731510" cy="3997361"/>
            <wp:effectExtent l="19050" t="0" r="2540" b="0"/>
            <wp:docPr id="1" name="개체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87660" cy="5012802"/>
                      <a:chOff x="613680" y="285728"/>
                      <a:chExt cx="7187660" cy="5012802"/>
                    </a:xfrm>
                  </a:grpSpPr>
                  <a:sp>
                    <a:nvSpPr>
                      <a:cNvPr id="6" name="순서도: 수행의 시작/종료 5"/>
                      <a:cNvSpPr/>
                    </a:nvSpPr>
                    <a:spPr>
                      <a:xfrm>
                        <a:off x="857224" y="1000108"/>
                        <a:ext cx="1428760"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시작</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6267586" y="4929198"/>
                        <a:ext cx="1357322"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세팅</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3357554" y="285728"/>
                        <a:ext cx="2249335" cy="461665"/>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pPr algn="ctr"/>
                          <a:r>
                            <a:rPr lang="ko-KR" altLang="en-US" sz="2400" b="1" dirty="0" smtClean="0"/>
                            <a:t>패치 </a:t>
                          </a:r>
                          <a:r>
                            <a:rPr lang="ko-KR" altLang="en-US" sz="2400" b="1" dirty="0" err="1" smtClean="0"/>
                            <a:t>빌드</a:t>
                          </a:r>
                          <a:r>
                            <a:rPr lang="ko-KR" altLang="en-US" sz="2400" b="1" dirty="0" smtClean="0"/>
                            <a:t> 절차</a:t>
                          </a:r>
                          <a:endParaRPr lang="ko-KR" altLang="en-US" sz="2400" b="1" dirty="0"/>
                        </a:p>
                      </a:txBody>
                      <a:useSpRect/>
                    </a:txSp>
                  </a:sp>
                  <a:sp>
                    <a:nvSpPr>
                      <a:cNvPr id="19" name="순서도: 처리 18"/>
                      <a:cNvSpPr/>
                    </a:nvSpPr>
                    <a:spPr>
                      <a:xfrm>
                        <a:off x="857224" y="1571612"/>
                        <a:ext cx="1428760"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err="1" smtClean="0">
                              <a:solidFill>
                                <a:schemeClr val="tx1">
                                  <a:lumMod val="75000"/>
                                  <a:lumOff val="25000"/>
                                </a:schemeClr>
                              </a:solidFill>
                            </a:rPr>
                            <a:t>빌드</a:t>
                          </a:r>
                          <a:r>
                            <a:rPr lang="ko-KR" altLang="en-US" sz="1200" dirty="0" smtClean="0">
                              <a:solidFill>
                                <a:schemeClr val="tx1">
                                  <a:lumMod val="75000"/>
                                  <a:lumOff val="25000"/>
                                </a:schemeClr>
                              </a:solidFill>
                            </a:rPr>
                            <a:t> 완료</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순서도: 처리 25"/>
                      <a:cNvSpPr/>
                    </a:nvSpPr>
                    <a:spPr>
                      <a:xfrm>
                        <a:off x="613680" y="2143116"/>
                        <a:ext cx="192882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 이전 버전의 </a:t>
                          </a:r>
                          <a:endParaRPr lang="en-US" altLang="ko-KR" sz="1200" dirty="0" smtClean="0">
                            <a:solidFill>
                              <a:schemeClr val="tx1">
                                <a:lumMod val="75000"/>
                                <a:lumOff val="25000"/>
                              </a:schemeClr>
                            </a:solidFill>
                          </a:endParaRPr>
                        </a:p>
                        <a:p>
                          <a:pPr algn="ctr"/>
                          <a:r>
                            <a:rPr lang="ko-KR" altLang="en-US" sz="1200" dirty="0" smtClean="0">
                              <a:solidFill>
                                <a:schemeClr val="tx1">
                                  <a:lumMod val="75000"/>
                                  <a:lumOff val="25000"/>
                                </a:schemeClr>
                              </a:solidFill>
                            </a:rPr>
                            <a:t>정보 </a:t>
                          </a:r>
                          <a:r>
                            <a:rPr lang="ko-KR" altLang="en-US" sz="1200" dirty="0" smtClean="0">
                              <a:solidFill>
                                <a:schemeClr val="tx1">
                                  <a:lumMod val="75000"/>
                                  <a:lumOff val="25000"/>
                                </a:schemeClr>
                              </a:solidFill>
                            </a:rPr>
                            <a:t>및 파일 확인</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순서도: 처리 26"/>
                      <a:cNvSpPr/>
                    </a:nvSpPr>
                    <a:spPr>
                      <a:xfrm>
                        <a:off x="651562" y="3000372"/>
                        <a:ext cx="1857388"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변경된 </a:t>
                          </a: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p>
                        <a:p>
                          <a:pPr algn="ctr"/>
                          <a:r>
                            <a:rPr lang="ko-KR" altLang="en-US" sz="1200" dirty="0" smtClean="0">
                              <a:solidFill>
                                <a:schemeClr val="tx1">
                                  <a:lumMod val="75000"/>
                                  <a:lumOff val="25000"/>
                                </a:schemeClr>
                              </a:solidFill>
                            </a:rPr>
                            <a:t>처리</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순서도: 판단 27"/>
                      <a:cNvSpPr/>
                    </a:nvSpPr>
                    <a:spPr>
                      <a:xfrm>
                        <a:off x="3214678" y="114298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이전에 같은 파일이 존재했는가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순서도: 판단 28"/>
                      <a:cNvSpPr/>
                    </a:nvSpPr>
                    <a:spPr>
                      <a:xfrm>
                        <a:off x="3214678" y="2500306"/>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변경되었</a:t>
                          </a:r>
                          <a:r>
                            <a:rPr lang="ko-KR" altLang="en-US" sz="1200" dirty="0">
                              <a:solidFill>
                                <a:schemeClr val="tx1">
                                  <a:lumMod val="75000"/>
                                  <a:lumOff val="25000"/>
                                </a:schemeClr>
                              </a:solidFill>
                            </a:rPr>
                            <a:t>나</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순서도: 판단 30"/>
                      <a:cNvSpPr/>
                    </a:nvSpPr>
                    <a:spPr>
                      <a:xfrm>
                        <a:off x="613680" y="4000504"/>
                        <a:ext cx="1928826" cy="1071570"/>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미처리된 파일이 있는</a:t>
                          </a:r>
                          <a:r>
                            <a:rPr lang="ko-KR" altLang="en-US" sz="1200" dirty="0">
                              <a:solidFill>
                                <a:schemeClr val="tx1">
                                  <a:lumMod val="75000"/>
                                  <a:lumOff val="25000"/>
                                </a:schemeClr>
                              </a:solidFill>
                            </a:rPr>
                            <a:t>가</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순서도: 처리 31"/>
                      <a:cNvSpPr/>
                    </a:nvSpPr>
                    <a:spPr>
                      <a:xfrm>
                        <a:off x="6072198" y="157161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패치 정보 파일 생성</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순서도: 처리 33"/>
                      <a:cNvSpPr/>
                    </a:nvSpPr>
                    <a:spPr>
                      <a:xfrm>
                        <a:off x="6086828" y="3786190"/>
                        <a:ext cx="1714512"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결과</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출력</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순서도: 처리 34"/>
                      <a:cNvSpPr/>
                    </a:nvSpPr>
                    <a:spPr>
                      <a:xfrm>
                        <a:off x="4714876" y="3357562"/>
                        <a:ext cx="1000132" cy="428628"/>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정보 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hape 36"/>
                      <a:cNvCxnSpPr>
                        <a:stCxn id="29" idx="3"/>
                        <a:endCxn id="35" idx="0"/>
                      </a:cNvCxnSpPr>
                    </a:nvCxnSpPr>
                    <a:spPr>
                      <a:xfrm>
                        <a:off x="5143504" y="3036091"/>
                        <a:ext cx="71438" cy="321471"/>
                      </a:xfrm>
                      <a:prstGeom prst="bentConnector2">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39" name="직선 화살표 연결선 38"/>
                      <a:cNvCxnSpPr>
                        <a:stCxn id="6" idx="2"/>
                        <a:endCxn id="19" idx="0"/>
                      </a:cNvCxnSpPr>
                    </a:nvCxnSpPr>
                    <a:spPr>
                      <a:xfrm rot="5400000">
                        <a:off x="1428728" y="142873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1" name="직선 화살표 연결선 40"/>
                      <a:cNvCxnSpPr>
                        <a:stCxn id="19" idx="2"/>
                        <a:endCxn id="26" idx="0"/>
                      </a:cNvCxnSpPr>
                    </a:nvCxnSpPr>
                    <a:spPr>
                      <a:xfrm rot="16200000" flipH="1">
                        <a:off x="1467691" y="2032714"/>
                        <a:ext cx="214314" cy="6489"/>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3" name="직선 화살표 연결선 42"/>
                      <a:cNvCxnSpPr>
                        <a:stCxn id="26" idx="2"/>
                        <a:endCxn id="27" idx="0"/>
                      </a:cNvCxnSpPr>
                    </a:nvCxnSpPr>
                    <a:spPr>
                      <a:xfrm rot="16200000" flipH="1">
                        <a:off x="1400579" y="2820695"/>
                        <a:ext cx="357190"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6" name="직선 화살표 연결선 45"/>
                      <a:cNvCxnSpPr>
                        <a:stCxn id="27" idx="2"/>
                        <a:endCxn id="31" idx="0"/>
                      </a:cNvCxnSpPr>
                    </a:nvCxnSpPr>
                    <a:spPr>
                      <a:xfrm rot="5400000">
                        <a:off x="1364861" y="3785109"/>
                        <a:ext cx="428628"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49" name="Shape 48"/>
                      <a:cNvCxnSpPr>
                        <a:stCxn id="31" idx="3"/>
                        <a:endCxn id="32" idx="0"/>
                      </a:cNvCxnSpPr>
                    </a:nvCxnSpPr>
                    <a:spPr>
                      <a:xfrm flipV="1">
                        <a:off x="2542506" y="1571612"/>
                        <a:ext cx="4386948" cy="2964677"/>
                      </a:xfrm>
                      <a:prstGeom prst="bentConnector4">
                        <a:avLst>
                          <a:gd name="adj1" fmla="val 76371"/>
                          <a:gd name="adj2" fmla="val 10771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3" name="Shape 52"/>
                      <a:cNvCxnSpPr>
                        <a:stCxn id="31" idx="2"/>
                        <a:endCxn id="28" idx="0"/>
                      </a:cNvCxnSpPr>
                    </a:nvCxnSpPr>
                    <a:spPr>
                      <a:xfrm rot="5400000" flipH="1" flipV="1">
                        <a:off x="914047" y="1807030"/>
                        <a:ext cx="3929090" cy="2600998"/>
                      </a:xfrm>
                      <a:prstGeom prst="bentConnector5">
                        <a:avLst>
                          <a:gd name="adj1" fmla="val -5818"/>
                          <a:gd name="adj2" fmla="val 50000"/>
                          <a:gd name="adj3" fmla="val 105818"/>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59" name="꺾인 연결선 58"/>
                      <a:cNvCxnSpPr>
                        <a:stCxn id="28" idx="1"/>
                      </a:cNvCxnSpPr>
                    </a:nvCxnSpPr>
                    <a:spPr>
                      <a:xfrm rot="10800000" flipV="1">
                        <a:off x="1571604" y="1678768"/>
                        <a:ext cx="1643074" cy="1107289"/>
                      </a:xfrm>
                      <a:prstGeom prst="bentConnector3">
                        <a:avLst>
                          <a:gd name="adj1" fmla="val 33662"/>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61" name="직선 화살표 연결선 60"/>
                      <a:cNvCxnSpPr>
                        <a:stCxn id="28" idx="2"/>
                        <a:endCxn id="29" idx="0"/>
                      </a:cNvCxnSpPr>
                    </a:nvCxnSpPr>
                    <a:spPr>
                      <a:xfrm rot="5400000">
                        <a:off x="4036215" y="2357430"/>
                        <a:ext cx="285752" cy="1588"/>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cxnSp>
                    <a:nvCxnSpPr>
                      <a:cNvPr id="63" name="Shape 62"/>
                      <a:cNvCxnSpPr>
                        <a:stCxn id="29" idx="2"/>
                        <a:endCxn id="32" idx="0"/>
                      </a:cNvCxnSpPr>
                    </a:nvCxnSpPr>
                    <a:spPr>
                      <a:xfrm rot="5400000" flipH="1" flipV="1">
                        <a:off x="4554140" y="1196562"/>
                        <a:ext cx="2000264" cy="2750363"/>
                      </a:xfrm>
                      <a:prstGeom prst="bentConnector5">
                        <a:avLst>
                          <a:gd name="adj1" fmla="val -42883"/>
                          <a:gd name="adj2" fmla="val 58353"/>
                          <a:gd name="adj3" fmla="val 111428"/>
                        </a:avLst>
                      </a:prstGeom>
                      <a:ln w="28575">
                        <a:prstDash val="dash"/>
                        <a:tailEnd type="arrow"/>
                      </a:ln>
                    </a:spPr>
                    <a:style>
                      <a:lnRef idx="1">
                        <a:schemeClr val="dk1"/>
                      </a:lnRef>
                      <a:fillRef idx="0">
                        <a:schemeClr val="dk1"/>
                      </a:fillRef>
                      <a:effectRef idx="0">
                        <a:schemeClr val="dk1"/>
                      </a:effectRef>
                      <a:fontRef idx="minor">
                        <a:schemeClr val="tx1"/>
                      </a:fontRef>
                    </a:style>
                  </a:cxnSp>
                  <a:cxnSp>
                    <a:nvCxnSpPr>
                      <a:cNvPr id="69" name="직선 화살표 연결선 68"/>
                      <a:cNvCxnSpPr>
                        <a:stCxn id="35" idx="2"/>
                      </a:cNvCxnSpPr>
                    </a:nvCxnSpPr>
                    <a:spPr>
                      <a:xfrm rot="5400000">
                        <a:off x="4893471" y="4107661"/>
                        <a:ext cx="64294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71" name="직선 화살표 연결선 70"/>
                      <a:cNvCxnSpPr>
                        <a:stCxn id="32" idx="2"/>
                        <a:endCxn id="107" idx="0"/>
                      </a:cNvCxnSpPr>
                    </a:nvCxnSpPr>
                    <a:spPr>
                      <a:xfrm rot="16200000" flipH="1">
                        <a:off x="6613135" y="2459435"/>
                        <a:ext cx="642942" cy="10304"/>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98" name="직선 화살표 연결선 97"/>
                      <a:cNvCxnSpPr>
                        <a:stCxn id="34" idx="2"/>
                        <a:endCxn id="12" idx="0"/>
                      </a:cNvCxnSpPr>
                    </a:nvCxnSpPr>
                    <a:spPr>
                      <a:xfrm rot="16200000" flipH="1">
                        <a:off x="6623694" y="4606645"/>
                        <a:ext cx="642942" cy="2163"/>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07" name="순서도: 처리 106"/>
                      <a:cNvSpPr/>
                    </a:nvSpPr>
                    <a:spPr>
                      <a:xfrm>
                        <a:off x="6153940" y="2786058"/>
                        <a:ext cx="1571636" cy="357190"/>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로컬 </a:t>
                          </a:r>
                          <a:r>
                            <a:rPr lang="ko-KR" altLang="en-US" sz="1200" dirty="0" smtClean="0">
                              <a:solidFill>
                                <a:schemeClr val="tx1">
                                  <a:lumMod val="75000"/>
                                  <a:lumOff val="25000"/>
                                </a:schemeClr>
                              </a:solidFill>
                            </a:rPr>
                            <a:t>저장소에 </a:t>
                          </a:r>
                          <a:r>
                            <a:rPr lang="ko-KR" altLang="en-US" sz="1200" dirty="0" smtClean="0">
                              <a:solidFill>
                                <a:schemeClr val="tx1">
                                  <a:lumMod val="75000"/>
                                  <a:lumOff val="25000"/>
                                </a:schemeClr>
                              </a:solidFill>
                            </a:rPr>
                            <a:t>기록</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4" name="직선 화살표 연결선 113"/>
                      <a:cNvCxnSpPr>
                        <a:stCxn id="107" idx="2"/>
                        <a:endCxn id="34" idx="0"/>
                      </a:cNvCxnSpPr>
                    </a:nvCxnSpPr>
                    <a:spPr>
                      <a:xfrm rot="16200000" flipH="1">
                        <a:off x="6620450" y="3462556"/>
                        <a:ext cx="642942" cy="4326"/>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117" name="TextBox 116"/>
                      <a:cNvSpPr txBox="1"/>
                    </a:nvSpPr>
                    <a:spPr>
                      <a:xfrm>
                        <a:off x="2214546" y="4929198"/>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8" name="TextBox 117"/>
                      <a:cNvSpPr txBox="1"/>
                    </a:nvSpPr>
                    <a:spPr>
                      <a:xfrm>
                        <a:off x="4214810" y="214311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19" name="TextBox 118"/>
                      <a:cNvSpPr txBox="1"/>
                    </a:nvSpPr>
                    <a:spPr>
                      <a:xfrm>
                        <a:off x="5214942" y="2928934"/>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121" name="TextBox 120"/>
                      <a:cNvSpPr txBox="1"/>
                    </a:nvSpPr>
                    <a:spPr>
                      <a:xfrm>
                        <a:off x="2928926" y="128586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2" name="TextBox 121"/>
                      <a:cNvSpPr txBox="1"/>
                    </a:nvSpPr>
                    <a:spPr>
                      <a:xfrm>
                        <a:off x="4071934" y="3786190"/>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a:sp>
                    <a:nvSpPr>
                      <a:cNvPr id="123" name="TextBox 122"/>
                      <a:cNvSpPr txBox="1"/>
                    </a:nvSpPr>
                    <a:spPr>
                      <a:xfrm>
                        <a:off x="2357422" y="421481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Default="00DC6CB3">
      <w:pPr>
        <w:rPr>
          <w:rFonts w:asciiTheme="majorHAnsi" w:eastAsiaTheme="majorHAnsi" w:hAnsiTheme="majorHAnsi"/>
          <w:szCs w:val="20"/>
        </w:rPr>
      </w:pPr>
    </w:p>
    <w:p w:rsidR="00DC6CB3" w:rsidRPr="00DC6CB3" w:rsidRDefault="00DC6CB3" w:rsidP="00DC6CB3">
      <w:pPr>
        <w:widowControl/>
        <w:wordWrap/>
        <w:autoSpaceDE/>
        <w:autoSpaceDN/>
        <w:jc w:val="left"/>
        <w:rPr>
          <w:rFonts w:asciiTheme="majorHAnsi" w:eastAsiaTheme="majorHAnsi" w:hAnsiTheme="majorHAnsi"/>
          <w:b/>
        </w:rPr>
      </w:pPr>
      <w:r>
        <w:rPr>
          <w:rFonts w:asciiTheme="majorHAnsi" w:eastAsiaTheme="majorHAnsi" w:hAnsiTheme="majorHAnsi" w:hint="eastAsia"/>
          <w:b/>
        </w:rPr>
        <w:t>6-2</w:t>
      </w:r>
      <w:r w:rsidRPr="00DC6CB3">
        <w:rPr>
          <w:rFonts w:asciiTheme="majorHAnsi" w:eastAsiaTheme="majorHAnsi" w:hAnsiTheme="majorHAnsi" w:hint="eastAsia"/>
          <w:b/>
        </w:rPr>
        <w:t xml:space="preserve">. </w:t>
      </w:r>
      <w:r w:rsidR="006879DB">
        <w:rPr>
          <w:rFonts w:asciiTheme="majorHAnsi" w:eastAsiaTheme="majorHAnsi" w:hAnsiTheme="majorHAnsi" w:hint="eastAsia"/>
          <w:b/>
          <w:szCs w:val="20"/>
        </w:rPr>
        <w:t>클라이언트에서의 패치 흐름</w:t>
      </w:r>
    </w:p>
    <w:p w:rsidR="00DC6CB3" w:rsidRDefault="00DC6CB3" w:rsidP="00DC6CB3">
      <w:pPr>
        <w:rPr>
          <w:rFonts w:asciiTheme="majorHAnsi" w:eastAsiaTheme="majorHAnsi" w:hAnsiTheme="majorHAnsi"/>
          <w:b/>
          <w:sz w:val="24"/>
          <w:szCs w:val="24"/>
        </w:rPr>
      </w:pPr>
      <w:r w:rsidRPr="00DC6CB3">
        <w:rPr>
          <w:rFonts w:asciiTheme="majorHAnsi" w:eastAsiaTheme="majorHAnsi" w:hAnsiTheme="majorHAnsi"/>
          <w:noProof/>
          <w:szCs w:val="20"/>
        </w:rPr>
        <w:drawing>
          <wp:inline distT="0" distB="0" distL="0" distR="0">
            <wp:extent cx="3914997" cy="3402419"/>
            <wp:effectExtent l="19050" t="0" r="9303" b="0"/>
            <wp:docPr id="2" name="개체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2032" cy="3929090"/>
                      <a:chOff x="3143240" y="1285860"/>
                      <a:chExt cx="4572032" cy="3929090"/>
                    </a:xfrm>
                  </a:grpSpPr>
                  <a:sp>
                    <a:nvSpPr>
                      <a:cNvPr id="6" name="순서도: 수행의 시작/종료 5"/>
                      <a:cNvSpPr/>
                    </a:nvSpPr>
                    <a:spPr>
                      <a:xfrm>
                        <a:off x="3286116" y="1285860"/>
                        <a:ext cx="1857388"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클라이언트 가동</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순서도: 처리 6"/>
                      <a:cNvSpPr/>
                    </a:nvSpPr>
                    <a:spPr>
                      <a:xfrm>
                        <a:off x="3428992" y="1857364"/>
                        <a:ext cx="1571636" cy="500066"/>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저장소에서 패치 정보 파일 </a:t>
                          </a:r>
                          <a:r>
                            <a:rPr lang="ko-KR" altLang="en-US" sz="1200" dirty="0" err="1" smtClean="0">
                              <a:solidFill>
                                <a:schemeClr val="tx1">
                                  <a:lumMod val="75000"/>
                                  <a:lumOff val="25000"/>
                                </a:schemeClr>
                              </a:solidFill>
                            </a:rPr>
                            <a:t>내려받기</a:t>
                          </a:r>
                          <a:endParaRPr lang="ko-KR" altLang="en-US" sz="1200" dirty="0"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순서도: 판단 9"/>
                      <a:cNvSpPr/>
                    </a:nvSpPr>
                    <a:spPr>
                      <a:xfrm>
                        <a:off x="3143240" y="2714620"/>
                        <a:ext cx="2143140" cy="857256"/>
                      </a:xfrm>
                      <a:prstGeom prst="flowChartDecision">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버전이 일치하는가</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순서도: 수행의 시작/종료 11"/>
                      <a:cNvSpPr/>
                    </a:nvSpPr>
                    <a:spPr>
                      <a:xfrm>
                        <a:off x="3437381" y="4929198"/>
                        <a:ext cx="1571635" cy="285752"/>
                      </a:xfrm>
                      <a:prstGeom prst="flowChartTerminator">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타이틀 화면으로</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직선 화살표 연결선 13"/>
                      <a:cNvCxnSpPr>
                        <a:stCxn id="6" idx="2"/>
                        <a:endCxn id="7" idx="0"/>
                      </a:cNvCxnSpPr>
                    </a:nvCxnSpPr>
                    <a:spPr>
                      <a:xfrm rot="5400000">
                        <a:off x="4071934" y="1714488"/>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16" name="직선 화살표 연결선 15"/>
                      <a:cNvCxnSpPr>
                        <a:stCxn id="7" idx="2"/>
                        <a:endCxn id="10" idx="0"/>
                      </a:cNvCxnSpPr>
                    </a:nvCxnSpPr>
                    <a:spPr>
                      <a:xfrm rot="5400000">
                        <a:off x="4036215" y="2536025"/>
                        <a:ext cx="35719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20" name="직선 화살표 연결선 19"/>
                      <a:cNvCxnSpPr>
                        <a:stCxn id="10" idx="2"/>
                        <a:endCxn id="12" idx="0"/>
                      </a:cNvCxnSpPr>
                    </a:nvCxnSpPr>
                    <a:spPr>
                      <a:xfrm rot="16200000" flipH="1">
                        <a:off x="3540343" y="4246342"/>
                        <a:ext cx="1357322" cy="8389"/>
                      </a:xfrm>
                      <a:prstGeom prst="straightConnector1">
                        <a:avLst/>
                      </a:prstGeom>
                      <a:ln w="28575">
                        <a:prstDash val="dash"/>
                        <a:tailEnd type="arrow"/>
                      </a:ln>
                    </a:spPr>
                    <a:style>
                      <a:lnRef idx="1">
                        <a:schemeClr val="accent2"/>
                      </a:lnRef>
                      <a:fillRef idx="0">
                        <a:schemeClr val="accent2"/>
                      </a:fillRef>
                      <a:effectRef idx="0">
                        <a:schemeClr val="accent2"/>
                      </a:effectRef>
                      <a:fontRef idx="minor">
                        <a:schemeClr val="tx1"/>
                      </a:fontRef>
                    </a:style>
                  </a:cxnSp>
                  <a:sp>
                    <a:nvSpPr>
                      <a:cNvPr id="50" name="순서도: 처리 49"/>
                      <a:cNvSpPr/>
                    </a:nvSpPr>
                    <a:spPr>
                      <a:xfrm>
                        <a:off x="6000760" y="2857496"/>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sz="1200" dirty="0" err="1" smtClean="0">
                              <a:solidFill>
                                <a:schemeClr val="tx1">
                                  <a:lumMod val="75000"/>
                                  <a:lumOff val="25000"/>
                                </a:schemeClr>
                              </a:solidFill>
                            </a:rPr>
                            <a:t>AssetBundles</a:t>
                          </a:r>
                          <a:r>
                            <a:rPr lang="en-US" altLang="ko-KR" sz="1200" dirty="0" smtClean="0">
                              <a:solidFill>
                                <a:schemeClr val="tx1">
                                  <a:lumMod val="75000"/>
                                  <a:lumOff val="25000"/>
                                </a:schemeClr>
                              </a:solidFill>
                            </a:rPr>
                            <a:t> </a:t>
                          </a:r>
                          <a:r>
                            <a:rPr lang="ko-KR" altLang="en-US" sz="1200" dirty="0" smtClean="0">
                              <a:solidFill>
                                <a:schemeClr val="tx1">
                                  <a:lumMod val="75000"/>
                                  <a:lumOff val="25000"/>
                                </a:schemeClr>
                              </a:solidFill>
                            </a:rPr>
                            <a:t>다운</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순서도: 처리 50"/>
                      <a:cNvSpPr/>
                    </a:nvSpPr>
                    <a:spPr>
                      <a:xfrm>
                        <a:off x="6000760" y="3714752"/>
                        <a:ext cx="1714512" cy="571504"/>
                      </a:xfrm>
                      <a:prstGeom prst="flowChartProcess">
                        <a:avLst/>
                      </a:prstGeom>
                      <a:solidFill>
                        <a:schemeClr val="accent5">
                          <a:lumMod val="60000"/>
                          <a:lumOff val="40000"/>
                        </a:schemeClr>
                      </a:solidFill>
                      <a:ln>
                        <a:solidFill>
                          <a:schemeClr val="accent5">
                            <a:lumMod val="75000"/>
                          </a:schemeClr>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ko-KR" altLang="en-US" sz="1200" dirty="0" smtClean="0">
                              <a:solidFill>
                                <a:schemeClr val="tx1">
                                  <a:lumMod val="75000"/>
                                  <a:lumOff val="25000"/>
                                </a:schemeClr>
                              </a:solidFill>
                            </a:rPr>
                            <a:t>버전 적용</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직선 화살표 연결선 52"/>
                      <a:cNvCxnSpPr>
                        <a:stCxn id="10" idx="3"/>
                        <a:endCxn id="50" idx="1"/>
                      </a:cNvCxnSpPr>
                    </a:nvCxnSpPr>
                    <a:spPr>
                      <a:xfrm>
                        <a:off x="5286380" y="3143248"/>
                        <a:ext cx="714380" cy="1588"/>
                      </a:xfrm>
                      <a:prstGeom prst="straightConnector1">
                        <a:avLst/>
                      </a:prstGeom>
                      <a:ln w="28575">
                        <a:prstDash val="sysDash"/>
                        <a:tailEnd type="arrow"/>
                      </a:ln>
                    </a:spPr>
                    <a:style>
                      <a:lnRef idx="1">
                        <a:schemeClr val="dk1"/>
                      </a:lnRef>
                      <a:fillRef idx="0">
                        <a:schemeClr val="dk1"/>
                      </a:fillRef>
                      <a:effectRef idx="0">
                        <a:schemeClr val="dk1"/>
                      </a:effectRef>
                      <a:fontRef idx="minor">
                        <a:schemeClr val="tx1"/>
                      </a:fontRef>
                    </a:style>
                  </a:cxnSp>
                  <a:cxnSp>
                    <a:nvCxnSpPr>
                      <a:cNvPr id="55" name="직선 화살표 연결선 54"/>
                      <a:cNvCxnSpPr>
                        <a:stCxn id="50" idx="2"/>
                        <a:endCxn id="51" idx="0"/>
                      </a:cNvCxnSpPr>
                    </a:nvCxnSpPr>
                    <a:spPr>
                      <a:xfrm rot="5400000">
                        <a:off x="6715140" y="3571876"/>
                        <a:ext cx="285752"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57" name="Shape 56"/>
                      <a:cNvCxnSpPr>
                        <a:stCxn id="51" idx="2"/>
                      </a:cNvCxnSpPr>
                    </a:nvCxnSpPr>
                    <a:spPr>
                      <a:xfrm rot="5400000">
                        <a:off x="5357818" y="3214686"/>
                        <a:ext cx="428628" cy="2571768"/>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58" name="TextBox 57"/>
                      <a:cNvSpPr txBox="1"/>
                    </a:nvSpPr>
                    <a:spPr>
                      <a:xfrm>
                        <a:off x="3857620" y="3929066"/>
                        <a:ext cx="455574"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(Y)</a:t>
                          </a:r>
                          <a:endParaRPr lang="ko-KR" altLang="en-US" dirty="0"/>
                        </a:p>
                      </a:txBody>
                      <a:useSpRect/>
                    </a:txSp>
                  </a:sp>
                  <a:sp>
                    <a:nvSpPr>
                      <a:cNvPr id="59" name="TextBox 58"/>
                      <a:cNvSpPr txBox="1"/>
                    </a:nvSpPr>
                    <a:spPr>
                      <a:xfrm>
                        <a:off x="5429256" y="2786058"/>
                        <a:ext cx="502061" cy="369332"/>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(N)</a:t>
                          </a:r>
                          <a:endParaRPr lang="ko-KR" altLang="en-US" dirty="0"/>
                        </a:p>
                      </a:txBody>
                      <a:useSpRect/>
                    </a:txSp>
                  </a:sp>
                </lc:lockedCanvas>
              </a:graphicData>
            </a:graphic>
          </wp:inline>
        </w:drawing>
      </w:r>
    </w:p>
    <w:p w:rsidR="00DC6CB3" w:rsidRPr="00DC6CB3" w:rsidRDefault="00DC6CB3" w:rsidP="00DC6CB3">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r>
        <w:rPr>
          <w:rFonts w:asciiTheme="majorHAnsi" w:eastAsiaTheme="majorHAnsi" w:hAnsiTheme="majorHAnsi" w:hint="eastAsia"/>
          <w:b/>
          <w:sz w:val="24"/>
          <w:szCs w:val="24"/>
        </w:rPr>
        <w:lastRenderedPageBreak/>
        <w:t>Chapter 7</w:t>
      </w:r>
      <w:r w:rsidRPr="00C25686">
        <w:rPr>
          <w:rFonts w:asciiTheme="majorHAnsi" w:eastAsiaTheme="majorHAnsi" w:hAnsiTheme="majorHAnsi" w:hint="eastAsia"/>
          <w:b/>
          <w:sz w:val="24"/>
          <w:szCs w:val="24"/>
        </w:rPr>
        <w:t xml:space="preserve">. </w:t>
      </w:r>
      <w:r w:rsidR="00353F5A">
        <w:rPr>
          <w:rFonts w:asciiTheme="majorHAnsi" w:eastAsiaTheme="majorHAnsi" w:hAnsiTheme="majorHAnsi" w:hint="eastAsia"/>
          <w:b/>
          <w:sz w:val="22"/>
        </w:rPr>
        <w:t>패치를 위한 모든 파일의 구성</w:t>
      </w:r>
    </w:p>
    <w:p w:rsidR="00DC6CB3" w:rsidRDefault="00DC6CB3" w:rsidP="00DC6CB3">
      <w:pPr>
        <w:pStyle w:val="a5"/>
        <w:ind w:leftChars="0" w:left="0"/>
        <w:jc w:val="left"/>
        <w:rPr>
          <w:rFonts w:asciiTheme="majorHAnsi" w:eastAsiaTheme="majorHAnsi" w:hAnsiTheme="majorHAnsi"/>
          <w:szCs w:val="20"/>
        </w:rPr>
      </w:pPr>
    </w:p>
    <w:p w:rsidR="00DC6CB3" w:rsidRPr="00DC6CB3" w:rsidRDefault="00DC6CB3" w:rsidP="00DC6CB3">
      <w:pPr>
        <w:pStyle w:val="a5"/>
        <w:ind w:leftChars="0" w:left="0"/>
        <w:jc w:val="left"/>
        <w:rPr>
          <w:rFonts w:asciiTheme="majorHAnsi" w:eastAsiaTheme="majorHAnsi" w:hAnsiTheme="majorHAnsi"/>
          <w:b/>
          <w:szCs w:val="20"/>
        </w:rPr>
      </w:pPr>
      <w:r w:rsidRPr="00DC6CB3">
        <w:rPr>
          <w:rFonts w:asciiTheme="majorHAnsi" w:eastAsiaTheme="majorHAnsi" w:hAnsiTheme="majorHAnsi" w:hint="eastAsia"/>
          <w:b/>
          <w:szCs w:val="20"/>
        </w:rPr>
        <w:t xml:space="preserve">7.1 </w:t>
      </w:r>
      <w:r w:rsidR="007D3622">
        <w:rPr>
          <w:rFonts w:asciiTheme="majorHAnsi" w:eastAsiaTheme="majorHAnsi" w:hAnsiTheme="majorHAnsi" w:hint="eastAsia"/>
          <w:b/>
          <w:szCs w:val="20"/>
        </w:rPr>
        <w:t>로컬 저장소 구조</w:t>
      </w:r>
    </w:p>
    <w:p w:rsidR="00DC6CB3" w:rsidRDefault="00DC6CB3" w:rsidP="00DC6CB3">
      <w:pPr>
        <w:widowControl/>
        <w:wordWrap/>
        <w:autoSpaceDE/>
        <w:autoSpaceDN/>
        <w:jc w:val="left"/>
        <w:rPr>
          <w:rFonts w:asciiTheme="majorHAnsi" w:eastAsiaTheme="majorHAnsi" w:hAnsiTheme="majorHAnsi"/>
          <w:szCs w:val="20"/>
        </w:rPr>
      </w:pPr>
    </w:p>
    <w:p w:rsidR="00DC6CB3" w:rsidRPr="00DC6CB3"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noProof/>
          <w:szCs w:val="20"/>
        </w:rPr>
        <w:drawing>
          <wp:inline distT="0" distB="0" distL="0" distR="0">
            <wp:extent cx="6411433" cy="3530009"/>
            <wp:effectExtent l="0" t="0" r="0" b="0"/>
            <wp:docPr id="4" name="개체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00768" cy="3714776"/>
                      <a:chOff x="1071538" y="1428736"/>
                      <a:chExt cx="7000768" cy="3714776"/>
                    </a:xfrm>
                  </a:grpSpPr>
                  <a:grpSp>
                    <a:nvGrpSpPr>
                      <a:cNvPr id="8" name="그룹 7"/>
                      <a:cNvGrpSpPr/>
                    </a:nvGrpSpPr>
                    <a:grpSpPr>
                      <a:xfrm>
                        <a:off x="1071538" y="1428736"/>
                        <a:ext cx="2408657" cy="306368"/>
                        <a:chOff x="1500166" y="1357298"/>
                        <a:chExt cx="2408657" cy="306368"/>
                      </a:xfrm>
                    </a:grpSpPr>
                    <a:pic>
                      <a:nvPicPr>
                        <a:cNvPr id="1027"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7" name="TextBox 6"/>
                        <a:cNvSpPr txBox="1"/>
                      </a:nvSpPr>
                      <a:spPr>
                        <a:xfrm>
                          <a:off x="1928794" y="1357298"/>
                          <a:ext cx="19800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smtClean="0"/>
                              <a:t>툴에서 지정한 로컬 저장소 명</a:t>
                            </a:r>
                            <a:r>
                              <a:rPr lang="en-US" altLang="ko-KR" sz="1000" dirty="0" smtClean="0"/>
                              <a:t>]</a:t>
                            </a:r>
                            <a:endParaRPr lang="ko-KR" altLang="en-US" sz="1000" dirty="0"/>
                          </a:p>
                        </a:txBody>
                        <a:useSpRect/>
                      </a:txSp>
                    </a:sp>
                  </a:grpSp>
                  <a:grpSp>
                    <a:nvGrpSpPr>
                      <a:cNvPr id="9" name="그룹 8"/>
                      <a:cNvGrpSpPr/>
                    </a:nvGrpSpPr>
                    <a:grpSpPr>
                      <a:xfrm>
                        <a:off x="1571604" y="1857364"/>
                        <a:ext cx="1850812" cy="306368"/>
                        <a:chOff x="1500166" y="1357298"/>
                        <a:chExt cx="1850812" cy="306368"/>
                      </a:xfrm>
                    </a:grpSpPr>
                    <a:pic>
                      <a:nvPicPr>
                        <a:cNvPr id="10"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1" name="TextBox 10"/>
                        <a:cNvSpPr txBox="1"/>
                      </a:nvSpPr>
                      <a:spPr>
                        <a:xfrm>
                          <a:off x="1928794" y="1357298"/>
                          <a:ext cx="142218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t>
                            </a:r>
                            <a:r>
                              <a:rPr lang="ko-KR" altLang="en-US" sz="1000" dirty="0" err="1" smtClean="0"/>
                              <a:t>빌드</a:t>
                            </a:r>
                            <a:r>
                              <a:rPr lang="ko-KR" altLang="en-US" sz="1000" dirty="0" smtClean="0"/>
                              <a:t> </a:t>
                            </a:r>
                            <a:r>
                              <a:rPr lang="ko-KR" altLang="en-US" sz="1000" dirty="0" err="1" smtClean="0"/>
                              <a:t>타겟</a:t>
                            </a:r>
                            <a:r>
                              <a:rPr lang="ko-KR" altLang="en-US" sz="1000" dirty="0" smtClean="0"/>
                              <a:t> </a:t>
                            </a:r>
                            <a:r>
                              <a:rPr lang="ko-KR" altLang="en-US" sz="1000" dirty="0" err="1" smtClean="0"/>
                              <a:t>플렛폼</a:t>
                            </a:r>
                            <a:r>
                              <a:rPr lang="ko-KR" altLang="en-US" sz="1000" dirty="0" smtClean="0"/>
                              <a:t> 명</a:t>
                            </a:r>
                            <a:r>
                              <a:rPr lang="en-US" altLang="ko-KR" sz="1000" dirty="0" smtClean="0"/>
                              <a:t>]</a:t>
                            </a:r>
                            <a:endParaRPr lang="ko-KR" altLang="en-US" sz="1000" dirty="0"/>
                          </a:p>
                        </a:txBody>
                        <a:useSpRect/>
                      </a:txSp>
                    </a:sp>
                  </a:grpSp>
                  <a:grpSp>
                    <a:nvGrpSpPr>
                      <a:cNvPr id="14" name="그룹 13"/>
                      <a:cNvGrpSpPr/>
                    </a:nvGrpSpPr>
                    <a:grpSpPr>
                      <a:xfrm>
                        <a:off x="2071670" y="2285992"/>
                        <a:ext cx="2947964" cy="285753"/>
                        <a:chOff x="2571736" y="2357430"/>
                        <a:chExt cx="2947964" cy="285753"/>
                      </a:xfrm>
                    </a:grpSpPr>
                    <a:pic>
                      <a:nvPicPr>
                        <a:cNvPr id="1028"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13" name="TextBox 12"/>
                        <a:cNvSpPr txBox="1"/>
                      </a:nvSpPr>
                      <a:spPr>
                        <a:xfrm>
                          <a:off x="2928926" y="2357430"/>
                          <a:ext cx="2590774"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Patch.xml   [&gt;&gt; </a:t>
                            </a:r>
                            <a:r>
                              <a:rPr lang="ko-KR" altLang="en-US" sz="1000" dirty="0" smtClean="0"/>
                              <a:t>버전 정보가 기록된 파일</a:t>
                            </a:r>
                            <a:r>
                              <a:rPr lang="en-US" altLang="ko-KR" sz="1000" dirty="0" smtClean="0"/>
                              <a:t>]</a:t>
                            </a:r>
                            <a:endParaRPr lang="ko-KR" altLang="en-US" sz="1000" dirty="0"/>
                          </a:p>
                        </a:txBody>
                        <a:useSpRect/>
                      </a:txSp>
                    </a:sp>
                  </a:grpSp>
                  <a:grpSp>
                    <a:nvGrpSpPr>
                      <a:cNvPr id="15" name="그룹 14"/>
                      <a:cNvGrpSpPr/>
                    </a:nvGrpSpPr>
                    <a:grpSpPr>
                      <a:xfrm>
                        <a:off x="2000232" y="2714620"/>
                        <a:ext cx="4601565" cy="400110"/>
                        <a:chOff x="1500166" y="1357298"/>
                        <a:chExt cx="4601565" cy="400110"/>
                      </a:xfrm>
                    </a:grpSpPr>
                    <a:pic>
                      <a:nvPicPr>
                        <a:cNvPr id="16"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17" name="TextBox 16"/>
                        <a:cNvSpPr txBox="1"/>
                      </a:nvSpPr>
                      <a:spPr>
                        <a:xfrm>
                          <a:off x="1928794" y="1357298"/>
                          <a:ext cx="4172937" cy="400110"/>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Latest        [&gt;&gt; </a:t>
                            </a:r>
                            <a:r>
                              <a:rPr lang="ko-KR" altLang="en-US" sz="1000" dirty="0" smtClean="0"/>
                              <a:t>마지막 버전의 모든 파일이 저장되어 있음</a:t>
                            </a:r>
                            <a:r>
                              <a:rPr lang="en-US" altLang="ko-KR" sz="1000" dirty="0" smtClean="0"/>
                              <a:t>. </a:t>
                            </a:r>
                            <a:endParaRPr lang="en-US" altLang="ko-KR" sz="1000" dirty="0" smtClean="0"/>
                          </a:p>
                          <a:p>
                            <a:r>
                              <a:rPr lang="en-US" altLang="ko-KR" sz="1000" dirty="0" smtClean="0"/>
                              <a:t> </a:t>
                            </a:r>
                            <a:r>
                              <a:rPr lang="en-US" altLang="ko-KR" sz="1000" dirty="0" smtClean="0"/>
                              <a:t>                     </a:t>
                            </a:r>
                            <a:r>
                              <a:rPr lang="ko-KR" altLang="en-US" sz="1000" dirty="0" smtClean="0"/>
                              <a:t>이 </a:t>
                            </a:r>
                            <a:r>
                              <a:rPr lang="ko-KR" altLang="en-US" sz="1000" dirty="0" smtClean="0"/>
                              <a:t>폴더의 데이터를 새롭게 빌드된 파일들과 비교함</a:t>
                            </a:r>
                            <a:r>
                              <a:rPr lang="en-US" altLang="ko-KR" sz="1000" dirty="0" smtClean="0"/>
                              <a:t>]</a:t>
                            </a:r>
                            <a:endParaRPr lang="ko-KR" altLang="en-US" sz="1000" dirty="0"/>
                          </a:p>
                        </a:txBody>
                        <a:useSpRect/>
                      </a:txSp>
                    </a:sp>
                  </a:grpSp>
                  <a:grpSp>
                    <a:nvGrpSpPr>
                      <a:cNvPr id="18" name="그룹 17"/>
                      <a:cNvGrpSpPr/>
                    </a:nvGrpSpPr>
                    <a:grpSpPr>
                      <a:xfrm>
                        <a:off x="2000232" y="3143248"/>
                        <a:ext cx="3529157" cy="306368"/>
                        <a:chOff x="1500166" y="1357298"/>
                        <a:chExt cx="3529157" cy="306368"/>
                      </a:xfrm>
                    </a:grpSpPr>
                    <a:pic>
                      <a:nvPicPr>
                        <a:cNvPr id="19"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0" name="TextBox 19"/>
                        <a:cNvSpPr txBox="1"/>
                      </a:nvSpPr>
                      <a:spPr>
                        <a:xfrm>
                          <a:off x="1928794" y="1357298"/>
                          <a:ext cx="3100529"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VER_XX                        [&gt;&gt; (XX -&gt; Major </a:t>
                            </a:r>
                            <a:r>
                              <a:rPr lang="ko-KR" altLang="en-US" sz="1000" dirty="0" smtClean="0"/>
                              <a:t>버전</a:t>
                            </a:r>
                            <a:r>
                              <a:rPr lang="en-US" altLang="ko-KR" sz="1000" dirty="0" smtClean="0"/>
                              <a:t>)]</a:t>
                            </a:r>
                            <a:endParaRPr lang="ko-KR" altLang="en-US" sz="1000" dirty="0"/>
                          </a:p>
                        </a:txBody>
                        <a:useSpRect/>
                      </a:txSp>
                    </a:sp>
                  </a:grpSp>
                  <a:grpSp>
                    <a:nvGrpSpPr>
                      <a:cNvPr id="21" name="그룹 20"/>
                      <a:cNvGrpSpPr/>
                    </a:nvGrpSpPr>
                    <a:grpSpPr>
                      <a:xfrm>
                        <a:off x="2428860" y="3571876"/>
                        <a:ext cx="3184511" cy="306368"/>
                        <a:chOff x="1500166" y="1357298"/>
                        <a:chExt cx="3184511" cy="306368"/>
                      </a:xfrm>
                    </a:grpSpPr>
                    <a:pic>
                      <a:nvPicPr>
                        <a:cNvPr id="22" name="Picture 3" descr="C:\Users\whitewitch\AppData\Local\Microsoft\Windows\Temporary Internet Files\Content.IE5\SFLZBSSV\662px-Blue_folder_seth_yastrov_01.svg[1].png"/>
                        <a:cNvPicPr>
                          <a:picLocks noChangeAspect="1" noChangeArrowheads="1"/>
                        </a:cNvPicPr>
                      </a:nvPicPr>
                      <a:blipFill>
                        <a:blip r:embed="rId7" cstate="print"/>
                        <a:srcRect/>
                        <a:stretch>
                          <a:fillRect/>
                        </a:stretch>
                      </a:blipFill>
                      <a:spPr bwMode="auto">
                        <a:xfrm>
                          <a:off x="1500166" y="1357298"/>
                          <a:ext cx="444771" cy="306368"/>
                        </a:xfrm>
                        <a:prstGeom prst="rect">
                          <a:avLst/>
                        </a:prstGeom>
                        <a:noFill/>
                      </a:spPr>
                    </a:pic>
                    <a:sp>
                      <a:nvSpPr>
                        <a:cNvPr id="23" name="TextBox 22"/>
                        <a:cNvSpPr txBox="1"/>
                      </a:nvSpPr>
                      <a:spPr>
                        <a:xfrm>
                          <a:off x="1928794" y="1357298"/>
                          <a:ext cx="2755883"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XXX                   [&gt;&gt; (XXX -&gt; Minor </a:t>
                            </a:r>
                            <a:r>
                              <a:rPr lang="ko-KR" altLang="en-US" sz="1000" dirty="0" smtClean="0"/>
                              <a:t>버전</a:t>
                            </a:r>
                            <a:r>
                              <a:rPr lang="en-US" altLang="ko-KR" sz="1000" dirty="0" smtClean="0"/>
                              <a:t>)]</a:t>
                            </a:r>
                            <a:endParaRPr lang="ko-KR" altLang="en-US" sz="1000" dirty="0"/>
                          </a:p>
                        </a:txBody>
                        <a:useSpRect/>
                      </a:txSp>
                    </a:sp>
                  </a:grpSp>
                  <a:grpSp>
                    <a:nvGrpSpPr>
                      <a:cNvPr id="24" name="그룹 23"/>
                      <a:cNvGrpSpPr/>
                    </a:nvGrpSpPr>
                    <a:grpSpPr>
                      <a:xfrm>
                        <a:off x="3000364" y="4000504"/>
                        <a:ext cx="5071942" cy="285753"/>
                        <a:chOff x="2571736" y="2357430"/>
                        <a:chExt cx="5071942" cy="285753"/>
                      </a:xfrm>
                    </a:grpSpPr>
                    <a:pic>
                      <a:nvPicPr>
                        <a:cNvPr id="25" name="Picture 4" descr="C:\Users\whitewitch\AppData\Local\Microsoft\Windows\Temporary Internet Files\Content.IE5\S0JUNBDX\file-icon-xml[1].png"/>
                        <a:cNvPicPr>
                          <a:picLocks noChangeAspect="1" noChangeArrowheads="1"/>
                        </a:cNvPicPr>
                      </a:nvPicPr>
                      <a:blipFill>
                        <a:blip r:embed="rId8" cstate="print"/>
                        <a:srcRect/>
                        <a:stretch>
                          <a:fillRect/>
                        </a:stretch>
                      </a:blipFill>
                      <a:spPr bwMode="auto">
                        <a:xfrm>
                          <a:off x="2571736" y="2357431"/>
                          <a:ext cx="283457" cy="285752"/>
                        </a:xfrm>
                        <a:prstGeom prst="rect">
                          <a:avLst/>
                        </a:prstGeom>
                        <a:noFill/>
                      </a:spPr>
                    </a:pic>
                    <a:sp>
                      <a:nvSpPr>
                        <a:cNvPr id="26" name="TextBox 25"/>
                        <a:cNvSpPr txBox="1"/>
                      </a:nvSpPr>
                      <a:spPr>
                        <a:xfrm>
                          <a:off x="2928926" y="2357430"/>
                          <a:ext cx="471475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smtClean="0"/>
                              <a:t>Assets.xml          [&gt;&gt;  </a:t>
                            </a:r>
                            <a:r>
                              <a:rPr lang="ko-KR" altLang="en-US" sz="1000" dirty="0" smtClean="0"/>
                              <a:t>해당 버전에 업데이트 될 모든 파일명이 포함되어 있음</a:t>
                            </a:r>
                            <a:r>
                              <a:rPr lang="en-US" altLang="ko-KR" sz="1000" dirty="0" smtClean="0"/>
                              <a:t>]</a:t>
                            </a:r>
                            <a:endParaRPr lang="ko-KR" altLang="en-US" sz="1000" dirty="0"/>
                          </a:p>
                        </a:txBody>
                        <a:useSpRect/>
                      </a:txSp>
                    </a:sp>
                  </a:grpSp>
                  <a:grpSp>
                    <a:nvGrpSpPr>
                      <a:cNvPr id="29" name="그룹 28"/>
                      <a:cNvGrpSpPr/>
                    </a:nvGrpSpPr>
                    <a:grpSpPr>
                      <a:xfrm>
                        <a:off x="2928926" y="4357694"/>
                        <a:ext cx="3659000" cy="357190"/>
                        <a:chOff x="2928926" y="4357694"/>
                        <a:chExt cx="3659000" cy="357190"/>
                      </a:xfrm>
                    </a:grpSpPr>
                    <a:pic>
                      <a:nvPicPr>
                        <a:cNvPr id="1029"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28" name="TextBox 27"/>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grpSp>
                    <a:nvGrpSpPr>
                      <a:cNvPr id="30" name="그룹 29"/>
                      <a:cNvGrpSpPr/>
                    </a:nvGrpSpPr>
                    <a:grpSpPr>
                      <a:xfrm>
                        <a:off x="2928926" y="4786322"/>
                        <a:ext cx="3659000" cy="357190"/>
                        <a:chOff x="2928926" y="4357694"/>
                        <a:chExt cx="3659000" cy="357190"/>
                      </a:xfrm>
                    </a:grpSpPr>
                    <a:pic>
                      <a:nvPicPr>
                        <a:cNvPr id="31" name="Picture 5" descr="C:\Users\whitewitch\AppData\Local\Microsoft\Windows\Temporary Internet Files\Content.IE5\S0JUNBDX\logo_unity[1].png"/>
                        <a:cNvPicPr>
                          <a:picLocks noChangeAspect="1" noChangeArrowheads="1"/>
                        </a:cNvPicPr>
                      </a:nvPicPr>
                      <a:blipFill>
                        <a:blip r:embed="rId9" cstate="print"/>
                        <a:srcRect/>
                        <a:stretch>
                          <a:fillRect/>
                        </a:stretch>
                      </a:blipFill>
                      <a:spPr bwMode="auto">
                        <a:xfrm>
                          <a:off x="2928926" y="4357694"/>
                          <a:ext cx="357190" cy="357190"/>
                        </a:xfrm>
                        <a:prstGeom prst="rect">
                          <a:avLst/>
                        </a:prstGeom>
                        <a:noFill/>
                      </a:spPr>
                    </a:pic>
                    <a:sp>
                      <a:nvSpPr>
                        <a:cNvPr id="32" name="TextBox 31"/>
                        <a:cNvSpPr txBox="1"/>
                      </a:nvSpPr>
                      <a:spPr>
                        <a:xfrm>
                          <a:off x="3357554" y="4357694"/>
                          <a:ext cx="3230372" cy="246221"/>
                        </a:xfrm>
                        <a:prstGeom prst="rect">
                          <a:avLst/>
                        </a:prstGeom>
                        <a:noFill/>
                      </a:spPr>
                      <a:txSp>
                        <a:txBody>
                          <a:bodyPr wrap="non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1000" dirty="0" err="1" smtClean="0"/>
                              <a:t>AssetBundle</a:t>
                            </a:r>
                            <a:r>
                              <a:rPr lang="en-US" altLang="ko-KR" sz="1000" dirty="0" smtClean="0"/>
                              <a:t> </a:t>
                            </a:r>
                            <a:r>
                              <a:rPr lang="ko-KR" altLang="en-US" sz="1000" dirty="0" smtClean="0"/>
                              <a:t>파일들</a:t>
                            </a:r>
                            <a:r>
                              <a:rPr lang="en-US" altLang="ko-KR" sz="1000" dirty="0" smtClean="0"/>
                              <a:t>      [&gt;&gt;  </a:t>
                            </a:r>
                            <a:r>
                              <a:rPr lang="ko-KR" altLang="en-US" sz="1000" dirty="0" smtClean="0"/>
                              <a:t>실제 패치가 될 파일들</a:t>
                            </a:r>
                            <a:r>
                              <a:rPr lang="en-US" altLang="ko-KR" sz="1000" dirty="0" smtClean="0"/>
                              <a:t>]</a:t>
                            </a:r>
                            <a:endParaRPr lang="ko-KR" altLang="en-US" sz="1000" dirty="0"/>
                          </a:p>
                        </a:txBody>
                        <a:useSpRect/>
                      </a:txSp>
                    </a:sp>
                  </a:grpSp>
                  <a:sp>
                    <a:nvSpPr>
                      <a:cNvPr id="33" name="L 도형 32"/>
                      <a:cNvSpPr/>
                    </a:nvSpPr>
                    <a:spPr>
                      <a:xfrm>
                        <a:off x="1285852" y="178592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L 도형 33"/>
                      <a:cNvSpPr/>
                    </a:nvSpPr>
                    <a:spPr>
                      <a:xfrm>
                        <a:off x="1785918" y="214311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L 도형 34"/>
                      <a:cNvSpPr/>
                    </a:nvSpPr>
                    <a:spPr>
                      <a:xfrm>
                        <a:off x="1785918" y="2571744"/>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L 도형 35"/>
                      <a:cNvSpPr/>
                    </a:nvSpPr>
                    <a:spPr>
                      <a:xfrm>
                        <a:off x="1785918" y="3000372"/>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L 도형 36"/>
                      <a:cNvSpPr/>
                    </a:nvSpPr>
                    <a:spPr>
                      <a:xfrm>
                        <a:off x="2214546" y="3429000"/>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L 도형 37"/>
                      <a:cNvSpPr/>
                    </a:nvSpPr>
                    <a:spPr>
                      <a:xfrm>
                        <a:off x="2643174" y="392906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L 도형 38"/>
                      <a:cNvSpPr/>
                    </a:nvSpPr>
                    <a:spPr>
                      <a:xfrm>
                        <a:off x="2643174" y="428625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L 도형 39"/>
                      <a:cNvSpPr/>
                    </a:nvSpPr>
                    <a:spPr>
                      <a:xfrm>
                        <a:off x="2643174" y="4643446"/>
                        <a:ext cx="285752" cy="285752"/>
                      </a:xfrm>
                      <a:prstGeom prst="corner">
                        <a:avLst>
                          <a:gd name="adj1" fmla="val 15715"/>
                          <a:gd name="adj2" fmla="val 11905"/>
                        </a:avLst>
                      </a:prstGeom>
                      <a:solidFill>
                        <a:srgbClr val="3381FF"/>
                      </a:solidFill>
                      <a:ln>
                        <a:solidFill>
                          <a:srgbClr val="3381FF"/>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sz="1200" dirty="0" err="1" smtClean="0">
                            <a:solidFill>
                              <a:schemeClr val="tx1">
                                <a:lumMod val="75000"/>
                                <a:lumOff val="2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DC6CB3" w:rsidRDefault="00DC6CB3" w:rsidP="00DC6CB3">
      <w:pPr>
        <w:widowControl/>
        <w:wordWrap/>
        <w:autoSpaceDE/>
        <w:autoSpaceDN/>
        <w:jc w:val="left"/>
        <w:rPr>
          <w:rFonts w:asciiTheme="majorHAnsi" w:eastAsiaTheme="majorHAnsi" w:hAnsiTheme="majorHAnsi"/>
          <w:szCs w:val="20"/>
        </w:rPr>
      </w:pPr>
    </w:p>
    <w:p w:rsidR="00DC6CB3" w:rsidRDefault="00DC6CB3"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b/>
          <w:szCs w:val="20"/>
        </w:rPr>
      </w:pPr>
      <w:r w:rsidRPr="00487BDD">
        <w:rPr>
          <w:rFonts w:asciiTheme="majorHAnsi" w:eastAsiaTheme="majorHAnsi" w:hAnsiTheme="majorHAnsi" w:hint="eastAsia"/>
          <w:b/>
          <w:szCs w:val="20"/>
        </w:rPr>
        <w:t xml:space="preserve">7.2 </w:t>
      </w:r>
      <w:r w:rsidR="007D3622">
        <w:rPr>
          <w:rFonts w:asciiTheme="majorHAnsi" w:eastAsiaTheme="majorHAnsi" w:hAnsiTheme="majorHAnsi" w:hint="eastAsia"/>
          <w:b/>
          <w:szCs w:val="20"/>
        </w:rPr>
        <w:t>툴 설정 파일</w:t>
      </w:r>
      <w:r>
        <w:rPr>
          <w:rFonts w:asciiTheme="majorHAnsi" w:eastAsiaTheme="majorHAnsi" w:hAnsiTheme="majorHAnsi" w:hint="eastAsia"/>
          <w:b/>
          <w:szCs w:val="20"/>
        </w:rPr>
        <w:t xml:space="preserve"> : </w:t>
      </w:r>
      <w:r w:rsidR="007D3622">
        <w:rPr>
          <w:rFonts w:asciiTheme="majorHAnsi" w:eastAsiaTheme="majorHAnsi" w:hAnsiTheme="majorHAnsi" w:hint="eastAsia"/>
          <w:b/>
          <w:szCs w:val="20"/>
        </w:rPr>
        <w:t>파일명</w:t>
      </w:r>
      <w:r>
        <w:rPr>
          <w:rFonts w:asciiTheme="majorHAnsi" w:eastAsiaTheme="majorHAnsi" w:hAnsiTheme="majorHAnsi" w:hint="eastAsia"/>
          <w:b/>
          <w:szCs w:val="20"/>
        </w:rPr>
        <w:t xml:space="preserve">&gt;&gt; </w:t>
      </w:r>
      <w:r w:rsidRPr="00487BDD">
        <w:rPr>
          <w:rFonts w:asciiTheme="majorHAnsi" w:eastAsiaTheme="majorHAnsi" w:hAnsiTheme="majorHAnsi"/>
          <w:b/>
          <w:szCs w:val="20"/>
        </w:rPr>
        <w:t>ABConfig.xml</w:t>
      </w:r>
    </w:p>
    <w:p w:rsidR="00487BDD" w:rsidRDefault="00487BDD" w:rsidP="00DC6CB3">
      <w:pPr>
        <w:widowControl/>
        <w:wordWrap/>
        <w:autoSpaceDE/>
        <w:autoSpaceDN/>
        <w:jc w:val="left"/>
        <w:rPr>
          <w:rFonts w:asciiTheme="majorHAnsi" w:eastAsiaTheme="majorHAnsi" w:hAnsiTheme="majorHAnsi"/>
          <w:b/>
          <w:szCs w:val="20"/>
        </w:rPr>
      </w:pPr>
    </w:p>
    <w:p w:rsidR="00487BDD" w:rsidRDefault="00487BDD" w:rsidP="00DC6CB3">
      <w:pPr>
        <w:widowControl/>
        <w:wordWrap/>
        <w:autoSpaceDE/>
        <w:autoSpaceDN/>
        <w:jc w:val="left"/>
        <w:rPr>
          <w:rFonts w:asciiTheme="majorHAnsi" w:eastAsiaTheme="majorHAnsi" w:hAnsiTheme="majorHAnsi"/>
          <w:szCs w:val="20"/>
        </w:rPr>
      </w:pPr>
      <w:r w:rsidRPr="00487BDD">
        <w:rPr>
          <w:rFonts w:asciiTheme="majorHAnsi" w:eastAsiaTheme="majorHAnsi" w:hAnsiTheme="majorHAnsi" w:hint="eastAsia"/>
          <w:szCs w:val="20"/>
        </w:rPr>
        <w:t xml:space="preserve">저장소 </w:t>
      </w:r>
      <w:r>
        <w:rPr>
          <w:rFonts w:asciiTheme="majorHAnsi" w:eastAsiaTheme="majorHAnsi" w:hAnsiTheme="majorHAnsi" w:hint="eastAsia"/>
          <w:szCs w:val="20"/>
        </w:rPr>
        <w:t>정보를 기록하는 용도로 사용됩니다.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Pr>
          <w:rFonts w:hint="eastAsia"/>
          <w:color w:val="484848"/>
          <w:sz w:val="20"/>
          <w:szCs w:val="20"/>
        </w:rPr>
        <w:t>ToolConfig</w:t>
      </w:r>
      <w:r>
        <w:rPr>
          <w:color w:val="484848"/>
          <w:sz w:val="20"/>
          <w:szCs w:val="20"/>
        </w:rPr>
        <w:t>&gt;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w:t>
      </w:r>
      <w:r>
        <w:rPr>
          <w:rFonts w:hint="eastAsia"/>
          <w:color w:val="484848"/>
          <w:sz w:val="20"/>
          <w:szCs w:val="20"/>
        </w:rPr>
        <w:t>Repository</w:t>
      </w:r>
      <w:r>
        <w:rPr>
          <w:color w:val="484848"/>
          <w:sz w:val="20"/>
          <w:szCs w:val="20"/>
        </w:rPr>
        <w:t xml:space="preserve"> </w:t>
      </w:r>
      <w:r>
        <w:rPr>
          <w:rFonts w:hint="eastAsia"/>
          <w:color w:val="484848"/>
          <w:sz w:val="20"/>
          <w:szCs w:val="20"/>
        </w:rPr>
        <w:t>path</w:t>
      </w:r>
      <w:r>
        <w:rPr>
          <w:color w:val="484848"/>
          <w:sz w:val="20"/>
          <w:szCs w:val="20"/>
        </w:rPr>
        <w:t>="</w:t>
      </w:r>
      <w:r>
        <w:rPr>
          <w:rFonts w:hint="eastAsia"/>
          <w:color w:val="484848"/>
          <w:sz w:val="20"/>
          <w:szCs w:val="20"/>
        </w:rPr>
        <w:t>sample</w:t>
      </w:r>
      <w:r>
        <w:rPr>
          <w:color w:val="484848"/>
          <w:sz w:val="20"/>
          <w:szCs w:val="20"/>
        </w:rPr>
        <w:t xml:space="preserve">"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w:t>
      </w:r>
      <w:r w:rsidRPr="00487BDD">
        <w:rPr>
          <w:rFonts w:hint="eastAsia"/>
          <w:color w:val="484848"/>
          <w:sz w:val="20"/>
          <w:szCs w:val="20"/>
        </w:rPr>
        <w:t xml:space="preserve"> </w:t>
      </w:r>
      <w:r>
        <w:rPr>
          <w:rFonts w:hint="eastAsia"/>
          <w:color w:val="484848"/>
          <w:sz w:val="20"/>
          <w:szCs w:val="20"/>
        </w:rPr>
        <w:t>ToolConfig</w:t>
      </w:r>
      <w:r>
        <w:rPr>
          <w:color w:val="484848"/>
          <w:sz w:val="20"/>
          <w:szCs w:val="20"/>
        </w:rPr>
        <w:t xml:space="preserve"> &gt;</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저장소 이름의 히스토리는 기록되지 않습니다.</w:t>
      </w: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새로운 저장소를 지정한 경우, Save 버튼을 눌러 저장 후,  패치 툴 다이얼로그를 재시작 해야 합니다.</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487BDD">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7.3</w:t>
      </w:r>
      <w:r w:rsidRPr="00487BDD">
        <w:rPr>
          <w:rFonts w:asciiTheme="majorHAnsi" w:eastAsiaTheme="majorHAnsi" w:hAnsiTheme="majorHAnsi" w:hint="eastAsia"/>
          <w:b/>
          <w:szCs w:val="20"/>
        </w:rPr>
        <w:t xml:space="preserve"> </w:t>
      </w:r>
      <w:r w:rsidR="00092BED">
        <w:rPr>
          <w:rFonts w:asciiTheme="majorHAnsi" w:eastAsiaTheme="majorHAnsi" w:hAnsiTheme="majorHAnsi" w:hint="eastAsia"/>
          <w:b/>
          <w:szCs w:val="20"/>
        </w:rPr>
        <w:t>패치 버전의 history 파일</w:t>
      </w:r>
      <w:r>
        <w:rPr>
          <w:rFonts w:asciiTheme="majorHAnsi" w:eastAsiaTheme="majorHAnsi" w:hAnsiTheme="majorHAnsi" w:hint="eastAsia"/>
          <w:b/>
          <w:szCs w:val="20"/>
        </w:rPr>
        <w:t xml:space="preserve"> : </w:t>
      </w:r>
      <w:r w:rsidR="00092BED">
        <w:rPr>
          <w:rFonts w:asciiTheme="majorHAnsi" w:eastAsiaTheme="majorHAnsi" w:hAnsiTheme="majorHAnsi" w:hint="eastAsia"/>
          <w:b/>
          <w:szCs w:val="20"/>
        </w:rPr>
        <w:t>파일명</w:t>
      </w:r>
      <w:r>
        <w:rPr>
          <w:rFonts w:asciiTheme="majorHAnsi" w:eastAsiaTheme="majorHAnsi" w:hAnsiTheme="majorHAnsi" w:hint="eastAsia"/>
          <w:b/>
          <w:szCs w:val="20"/>
        </w:rPr>
        <w:t xml:space="preserve"> &gt;&gt; Patch</w:t>
      </w:r>
      <w:r w:rsidRPr="00487BDD">
        <w:rPr>
          <w:rFonts w:asciiTheme="majorHAnsi" w:eastAsiaTheme="majorHAnsi" w:hAnsiTheme="majorHAnsi"/>
          <w:b/>
          <w:szCs w:val="20"/>
        </w:rPr>
        <w:t>.xml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지금까지 업데이트 된 모든 패치 정보를 저장하고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&lt;VERSIONS&gt;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&lt;PATCH LastVersion="VER_XX_XXX"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 value = "XX"&gt;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&lt;MINOR value="XXX"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&lt;/MAJOR&gt;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&lt;/VERSIONS&gt;</w:t>
      </w:r>
    </w:p>
    <w:p w:rsidR="00487BDD" w:rsidRDefault="00487BDD" w:rsidP="00487BDD">
      <w:pPr>
        <w:pStyle w:val="a5"/>
        <w:ind w:leftChars="0" w:left="1160"/>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sidRPr="00487BDD">
        <w:rPr>
          <w:rFonts w:asciiTheme="majorHAnsi" w:eastAsiaTheme="majorHAnsi" w:hAnsiTheme="majorHAnsi" w:hint="eastAsia"/>
          <w:b/>
          <w:szCs w:val="20"/>
        </w:rPr>
        <w:t xml:space="preserve">7.4 </w:t>
      </w:r>
      <w:r w:rsidR="00092BED">
        <w:rPr>
          <w:rFonts w:asciiTheme="majorHAnsi" w:eastAsiaTheme="majorHAnsi" w:hAnsiTheme="majorHAnsi" w:hint="eastAsia"/>
          <w:b/>
          <w:szCs w:val="20"/>
        </w:rPr>
        <w:t>AssetBundle 리스트 파일</w:t>
      </w:r>
      <w:r>
        <w:rPr>
          <w:rFonts w:asciiTheme="majorHAnsi" w:eastAsiaTheme="majorHAnsi" w:hAnsiTheme="majorHAnsi" w:hint="eastAsia"/>
          <w:b/>
          <w:szCs w:val="20"/>
        </w:rPr>
        <w:t xml:space="preserve"> : </w:t>
      </w:r>
      <w:r w:rsidR="00092BED">
        <w:rPr>
          <w:rFonts w:asciiTheme="majorHAnsi" w:eastAsiaTheme="majorHAnsi" w:hAnsiTheme="majorHAnsi" w:hint="eastAsia"/>
          <w:b/>
          <w:szCs w:val="20"/>
        </w:rPr>
        <w:t>파일명</w:t>
      </w:r>
      <w:r>
        <w:rPr>
          <w:rFonts w:asciiTheme="majorHAnsi" w:eastAsiaTheme="majorHAnsi" w:hAnsiTheme="majorHAnsi" w:hint="eastAsia"/>
          <w:b/>
          <w:szCs w:val="20"/>
        </w:rPr>
        <w:t xml:space="preserve"> &gt;&gt; Assets.xml</w:t>
      </w:r>
    </w:p>
    <w:p w:rsidR="00487BDD" w:rsidRDefault="00487BDD" w:rsidP="00DC6CB3">
      <w:pPr>
        <w:widowControl/>
        <w:wordWrap/>
        <w:autoSpaceDE/>
        <w:autoSpaceDN/>
        <w:jc w:val="left"/>
        <w:rPr>
          <w:rFonts w:asciiTheme="majorHAnsi" w:eastAsiaTheme="majorHAnsi" w:hAnsiTheme="majorHAnsi"/>
          <w:szCs w:val="20"/>
        </w:rPr>
      </w:pPr>
    </w:p>
    <w:p w:rsidR="00487BDD" w:rsidRDefault="00487BDD"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해당 버전에 패치되는 파일 리스트를 관리합니다.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&lt;VERSION value="VER_XX_XXX"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&lt;/CREATE&gt;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lastRenderedPageBreak/>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&lt;/MODIFY&gt;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  // 실제 클라이언트에서 삭제할 수는 없지만, 패치 확인용으로 정리된다.</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/&gt;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&lt;/DELETE&gt;</w:t>
      </w:r>
    </w:p>
    <w:p w:rsidR="00487BDD" w:rsidRDefault="00487BDD" w:rsidP="00487BDD">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&lt;/AssetBundles&gt;</w:t>
      </w:r>
    </w:p>
    <w:p w:rsidR="00487BDD" w:rsidRPr="00487BDD" w:rsidRDefault="00487BDD" w:rsidP="00DC6CB3">
      <w:pPr>
        <w:widowControl/>
        <w:wordWrap/>
        <w:autoSpaceDE/>
        <w:autoSpaceDN/>
        <w:jc w:val="left"/>
        <w:rPr>
          <w:rFonts w:asciiTheme="majorHAnsi" w:eastAsiaTheme="majorHAnsi" w:hAnsiTheme="majorHAnsi"/>
          <w:szCs w:val="20"/>
        </w:rPr>
      </w:pPr>
    </w:p>
    <w:p w:rsidR="00487BDD" w:rsidRPr="00487BDD" w:rsidRDefault="00487BDD" w:rsidP="00487BDD">
      <w:pPr>
        <w:pStyle w:val="a5"/>
        <w:ind w:leftChars="0" w:left="0"/>
        <w:jc w:val="left"/>
        <w:rPr>
          <w:rFonts w:asciiTheme="majorHAnsi" w:eastAsiaTheme="majorHAnsi" w:hAnsiTheme="majorHAnsi"/>
          <w:b/>
          <w:szCs w:val="20"/>
        </w:rPr>
      </w:pPr>
      <w:r>
        <w:rPr>
          <w:rFonts w:asciiTheme="majorHAnsi" w:eastAsiaTheme="majorHAnsi" w:hAnsiTheme="majorHAnsi" w:hint="eastAsia"/>
          <w:b/>
          <w:szCs w:val="20"/>
        </w:rPr>
        <w:t xml:space="preserve">7.5 </w:t>
      </w:r>
      <w:r w:rsidR="00AB43B3">
        <w:rPr>
          <w:rFonts w:asciiTheme="majorHAnsi" w:eastAsiaTheme="majorHAnsi" w:hAnsiTheme="majorHAnsi" w:hint="eastAsia"/>
          <w:b/>
          <w:szCs w:val="20"/>
        </w:rPr>
        <w:t xml:space="preserve">클라이언트에서 사용되는 </w:t>
      </w:r>
      <w:r w:rsidR="00AB43B3" w:rsidRPr="00487BDD">
        <w:rPr>
          <w:rFonts w:asciiTheme="majorHAnsi" w:eastAsiaTheme="majorHAnsi" w:hAnsiTheme="majorHAnsi" w:hint="eastAsia"/>
          <w:b/>
          <w:szCs w:val="20"/>
        </w:rPr>
        <w:t xml:space="preserve">AssetBundle </w:t>
      </w:r>
      <w:r w:rsidR="00AB43B3">
        <w:rPr>
          <w:rFonts w:asciiTheme="majorHAnsi" w:eastAsiaTheme="majorHAnsi" w:hAnsiTheme="majorHAnsi" w:hint="eastAsia"/>
          <w:b/>
          <w:szCs w:val="20"/>
        </w:rPr>
        <w:t>버전 관리 파일</w:t>
      </w:r>
      <w:r>
        <w:rPr>
          <w:rFonts w:asciiTheme="majorHAnsi" w:eastAsiaTheme="majorHAnsi" w:hAnsiTheme="majorHAnsi" w:hint="eastAsia"/>
          <w:b/>
          <w:szCs w:val="20"/>
        </w:rPr>
        <w:t xml:space="preserve"> : </w:t>
      </w:r>
      <w:r w:rsidR="00AB43B3">
        <w:rPr>
          <w:rFonts w:asciiTheme="majorHAnsi" w:eastAsiaTheme="majorHAnsi" w:hAnsiTheme="majorHAnsi" w:hint="eastAsia"/>
          <w:b/>
          <w:szCs w:val="20"/>
        </w:rPr>
        <w:t xml:space="preserve">파일명 </w:t>
      </w:r>
      <w:r>
        <w:rPr>
          <w:rFonts w:asciiTheme="majorHAnsi" w:eastAsiaTheme="majorHAnsi" w:hAnsiTheme="majorHAnsi" w:hint="eastAsia"/>
          <w:b/>
          <w:szCs w:val="20"/>
        </w:rPr>
        <w:t xml:space="preserve">&gt;&gt; </w:t>
      </w:r>
      <w:r w:rsidR="00F7055F" w:rsidRPr="00F7055F">
        <w:rPr>
          <w:rFonts w:asciiTheme="majorHAnsi" w:eastAsiaTheme="majorHAnsi" w:hAnsiTheme="majorHAnsi"/>
          <w:b/>
          <w:szCs w:val="20"/>
        </w:rPr>
        <w:t>ABVerList.xml</w:t>
      </w:r>
    </w:p>
    <w:p w:rsidR="00487BDD" w:rsidRDefault="00487BDD" w:rsidP="00DC6CB3">
      <w:pPr>
        <w:widowControl/>
        <w:wordWrap/>
        <w:autoSpaceDE/>
        <w:autoSpaceDN/>
        <w:jc w:val="left"/>
        <w:rPr>
          <w:rFonts w:asciiTheme="majorHAnsi" w:eastAsiaTheme="majorHAnsi" w:hAnsiTheme="majorHAnsi"/>
          <w:szCs w:val="20"/>
        </w:rPr>
      </w:pPr>
    </w:p>
    <w:p w:rsidR="00487BDD" w:rsidRDefault="00F67575"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AssetBundle</w:t>
      </w:r>
      <w:r w:rsidR="00487BDD">
        <w:rPr>
          <w:rFonts w:asciiTheme="majorHAnsi" w:eastAsiaTheme="majorHAnsi" w:hAnsiTheme="majorHAnsi" w:hint="eastAsia"/>
          <w:szCs w:val="20"/>
        </w:rPr>
        <w:t xml:space="preserve">을 다운받은 클라이언트에서 관리되는 </w:t>
      </w:r>
      <w:r>
        <w:rPr>
          <w:rFonts w:asciiTheme="majorHAnsi" w:eastAsiaTheme="majorHAnsi" w:hAnsiTheme="majorHAnsi" w:hint="eastAsia"/>
          <w:szCs w:val="20"/>
        </w:rPr>
        <w:t>AssetBundle</w:t>
      </w:r>
      <w:r w:rsidR="00487BDD">
        <w:rPr>
          <w:rFonts w:asciiTheme="majorHAnsi" w:eastAsiaTheme="majorHAnsi" w:hAnsiTheme="majorHAnsi" w:hint="eastAsia"/>
          <w:szCs w:val="20"/>
        </w:rPr>
        <w:t>별 버전를 관리하는 파일입니다.</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name="filename_1.unity3d" version="1"/&gt;</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&lt;FILE name="filename_2.unity3d" version="2"/&gt;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 xml:space="preserve">                  .</w:t>
      </w: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p>
    <w:p w:rsidR="00F7055F" w:rsidRDefault="00F7055F" w:rsidP="00F7055F">
      <w:pPr>
        <w:pStyle w:val="HTML"/>
        <w:pBdr>
          <w:top w:val="single" w:sz="6" w:space="7" w:color="E2E2E2"/>
          <w:left w:val="single" w:sz="6" w:space="7" w:color="E2E2E2"/>
          <w:bottom w:val="single" w:sz="6" w:space="7" w:color="E2E2E2"/>
          <w:right w:val="single" w:sz="6" w:space="7" w:color="E2E2E2"/>
        </w:pBdr>
        <w:shd w:val="clear" w:color="auto" w:fill="FAFAFA"/>
        <w:spacing w:before="240" w:after="240"/>
        <w:ind w:left="384" w:right="240"/>
        <w:rPr>
          <w:color w:val="484848"/>
          <w:sz w:val="20"/>
          <w:szCs w:val="20"/>
        </w:rPr>
      </w:pPr>
      <w:r>
        <w:rPr>
          <w:color w:val="484848"/>
          <w:sz w:val="20"/>
          <w:szCs w:val="20"/>
        </w:rPr>
        <w:t>&lt;/AssetBundleVersion&gt;</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해당 파일이 업데이트 되면 attribute version값이 1이 증가하게 됩니다.</w:t>
      </w:r>
    </w:p>
    <w:p w:rsidR="00F7055F" w:rsidRDefault="00F7055F">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487BDD" w:rsidRP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 w:val="24"/>
          <w:szCs w:val="24"/>
        </w:rPr>
        <w:lastRenderedPageBreak/>
        <w:t>Chapter 8</w:t>
      </w:r>
      <w:r w:rsidRPr="00C25686">
        <w:rPr>
          <w:rFonts w:asciiTheme="majorHAnsi" w:eastAsiaTheme="majorHAnsi" w:hAnsiTheme="majorHAnsi" w:hint="eastAsia"/>
          <w:b/>
          <w:sz w:val="24"/>
          <w:szCs w:val="24"/>
        </w:rPr>
        <w:t xml:space="preserve">. </w:t>
      </w:r>
      <w:r w:rsidR="00AC59AA">
        <w:rPr>
          <w:rFonts w:asciiTheme="majorHAnsi" w:eastAsiaTheme="majorHAnsi" w:hAnsiTheme="majorHAnsi" w:hint="eastAsia"/>
          <w:b/>
          <w:sz w:val="22"/>
        </w:rPr>
        <w:t>사용하는 방법</w:t>
      </w:r>
    </w:p>
    <w:p w:rsidR="00487BDD" w:rsidRDefault="00487BDD"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5539740"/>
            <wp:effectExtent l="19050" t="0" r="3175" b="0"/>
            <wp:docPr id="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730875" cy="5539740"/>
                    </a:xfrm>
                    <a:prstGeom prst="rect">
                      <a:avLst/>
                    </a:prstGeom>
                    <a:noFill/>
                    <a:ln w="9525">
                      <a:noFill/>
                      <a:miter lim="800000"/>
                      <a:headEnd/>
                      <a:tailEnd/>
                    </a:ln>
                  </pic:spPr>
                </pic:pic>
              </a:graphicData>
            </a:graphic>
          </wp:inline>
        </w:drawing>
      </w:r>
    </w:p>
    <w:p w:rsidR="00F7055F" w:rsidRDefault="00F7055F" w:rsidP="00DC6CB3">
      <w:pPr>
        <w:widowControl/>
        <w:wordWrap/>
        <w:autoSpaceDE/>
        <w:autoSpaceDN/>
        <w:jc w:val="left"/>
        <w:rPr>
          <w:rFonts w:asciiTheme="majorHAnsi" w:eastAsiaTheme="majorHAnsi" w:hAnsiTheme="majorHAnsi"/>
          <w:szCs w:val="20"/>
        </w:rPr>
      </w:pP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타겟 플렛폼을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버전정보를 확인, 지정할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앞의 "Last Version" 정보가 현재 패치가 적용된 버전이며, 뒤쪽의 "New Version"이 다음 버전을 지정할 수 있는 곳입니다.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직접 수정이 가능하며, 번호가 이어지지 않아도</w:t>
      </w:r>
      <w:r w:rsidR="005C00EC">
        <w:rPr>
          <w:rFonts w:asciiTheme="majorHAnsi" w:eastAsiaTheme="majorHAnsi" w:hAnsiTheme="majorHAnsi" w:hint="eastAsia"/>
          <w:szCs w:val="20"/>
        </w:rPr>
        <w:t xml:space="preserve">,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Pr>
          <w:rFonts w:asciiTheme="majorHAnsi" w:eastAsiaTheme="majorHAnsi" w:hAnsiTheme="majorHAnsi" w:hint="eastAsia"/>
          <w:szCs w:val="20"/>
        </w:rPr>
        <w:t>는 앞/뒤 버전을 연결하여 처리할 수 있습니다.</w:t>
      </w:r>
    </w:p>
    <w:p w:rsidR="00F7055F" w:rsidRDefault="00F7055F"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"Apply" 버튼을 누르면, "New Version"의 값이 "Last Version"값으로 적용되며, "New Version"은 새롭게 갱신됩니다. </w:t>
      </w:r>
      <w:r w:rsidRPr="00F7055F">
        <w:rPr>
          <w:rFonts w:asciiTheme="majorHAnsi" w:eastAsiaTheme="majorHAnsi" w:hAnsiTheme="majorHAnsi" w:hint="eastAsia"/>
          <w:b/>
          <w:szCs w:val="20"/>
        </w:rPr>
        <w:t>단,</w:t>
      </w:r>
      <w:r>
        <w:rPr>
          <w:rFonts w:asciiTheme="majorHAnsi" w:eastAsiaTheme="majorHAnsi" w:hAnsiTheme="majorHAnsi" w:hint="eastAsia"/>
          <w:b/>
          <w:szCs w:val="20"/>
        </w:rPr>
        <w:t xml:space="preserve"> 아직 패치 정보가 모두 갱신된 것은 아닙니다. 이 버튼은 다음 버전을 위한 준</w:t>
      </w:r>
      <w:r w:rsidR="002110D6">
        <w:rPr>
          <w:rFonts w:asciiTheme="majorHAnsi" w:eastAsiaTheme="majorHAnsi" w:hAnsiTheme="majorHAnsi" w:hint="eastAsia"/>
          <w:b/>
          <w:szCs w:val="20"/>
        </w:rPr>
        <w:t xml:space="preserve">비를 진행하는 과정일 뿐입니다. 버전 번호를 바꾸고, 변경된 파일들을 저장할 공간을 마련하는 역할입니다. </w:t>
      </w:r>
    </w:p>
    <w:p w:rsidR="002110D6" w:rsidRP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lastRenderedPageBreak/>
        <w:t xml:space="preserve">  "Rollback"은 로컬 저장소에 생성된 각종 정보를 다시 이전 버전에 자동으로 맞춰줍니다.  "Last Version"에는 이전에 지정했던 번호가 다시 지정될 것이며, "New Version"에는 "Last Version"에 있던 번호가 다시 돌아올 것입니다. 내부적으로는 로컬 저장소에 생성한 마지막 버전의 모든 파일을 삭제하고, 이전 버전으로 돌립니다. </w:t>
      </w:r>
      <w:r>
        <w:rPr>
          <w:rFonts w:asciiTheme="majorHAnsi" w:eastAsiaTheme="majorHAnsi" w:hAnsiTheme="majorHAnsi" w:hint="eastAsia"/>
          <w:b/>
          <w:szCs w:val="20"/>
        </w:rPr>
        <w:t>주의하세요. 이 작업을 취소할 수 있는 방법은 없습니다.</w:t>
      </w:r>
    </w:p>
    <w:p w:rsidR="002110D6" w:rsidRDefault="002110D6"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(3) 패치를 위한 로컬 저장소 명을 기록합니다. </w:t>
      </w:r>
      <w:r>
        <w:rPr>
          <w:rFonts w:asciiTheme="majorHAnsi" w:eastAsiaTheme="majorHAnsi" w:hAnsiTheme="majorHAnsi" w:hint="eastAsia"/>
          <w:b/>
          <w:szCs w:val="20"/>
        </w:rPr>
        <w:t xml:space="preserve">추후 패치를 위한 저장소의 root 명도 이와 같아야 합니다. 신중하게 결정하세요.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b/>
          <w:szCs w:val="20"/>
        </w:rPr>
        <w:t xml:space="preserve">  "Save"을 눌러야 기록됩니다. </w:t>
      </w:r>
      <w:r w:rsidRPr="002110D6">
        <w:rPr>
          <w:rFonts w:asciiTheme="majorHAnsi" w:eastAsiaTheme="majorHAnsi" w:hAnsiTheme="majorHAnsi" w:hint="eastAsia"/>
          <w:szCs w:val="20"/>
        </w:rPr>
        <w:t>"Save"버튼을 누르지 않은 상태에서 이전값으로 돌리고 싶다면 "Read"버튼을 다시 눌러주세요.</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Pr>
          <w:rFonts w:asciiTheme="majorHAnsi" w:eastAsiaTheme="majorHAnsi" w:hAnsiTheme="majorHAnsi" w:hint="eastAsia"/>
          <w:b/>
          <w:szCs w:val="20"/>
        </w:rPr>
        <w:t xml:space="preserve">새로운 이름으로 변경했다면 "Save"를 누른 후 다이얼로그를 재시작 해주세요. </w:t>
      </w:r>
      <w:r w:rsidR="005C00EC" w:rsidRPr="005C00EC">
        <w:rPr>
          <w:rFonts w:asciiTheme="majorHAnsi" w:eastAsiaTheme="majorHAnsi" w:hAnsiTheme="majorHAnsi" w:hint="eastAsia"/>
          <w:b/>
          <w:szCs w:val="20"/>
        </w:rPr>
        <w:t>Easy</w:t>
      </w:r>
      <w:r w:rsidRPr="005C00EC">
        <w:rPr>
          <w:rFonts w:asciiTheme="majorHAnsi" w:eastAsiaTheme="majorHAnsi" w:hAnsiTheme="majorHAnsi" w:hint="eastAsia"/>
          <w:b/>
          <w:szCs w:val="20"/>
        </w:rPr>
        <w:t xml:space="preserve"> Patcher</w:t>
      </w:r>
      <w:r w:rsidRPr="002110D6">
        <w:rPr>
          <w:rFonts w:asciiTheme="majorHAnsi" w:eastAsiaTheme="majorHAnsi" w:hAnsiTheme="majorHAnsi" w:hint="eastAsia"/>
          <w:szCs w:val="20"/>
        </w:rPr>
        <w:t xml:space="preserve">는 당신이 지정한 새로운 이름의 저장소와 버전 정보를 재구성하여 다음 작업을 진행할 준비를 할 것입니다. </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(4) 당신이 지정한 </w:t>
      </w:r>
      <w:r w:rsidR="00F67575">
        <w:rPr>
          <w:rFonts w:asciiTheme="majorHAnsi" w:eastAsiaTheme="majorHAnsi" w:hAnsiTheme="majorHAnsi" w:hint="eastAsia"/>
          <w:szCs w:val="20"/>
        </w:rPr>
        <w:t>AssetBundle</w:t>
      </w:r>
      <w:r>
        <w:rPr>
          <w:rFonts w:asciiTheme="majorHAnsi" w:eastAsiaTheme="majorHAnsi" w:hAnsiTheme="majorHAnsi" w:hint="eastAsia"/>
          <w:szCs w:val="20"/>
        </w:rPr>
        <w:t>들을 빌드합니다. 이 작업은 단순히 빌드를 진행할 뿐, 로컬 저장소에 어떤 영향을 미치지 않습니다.</w:t>
      </w:r>
    </w:p>
    <w:p w:rsidR="002110D6" w:rsidRDefault="002110D6"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(5)</w:t>
      </w:r>
      <w:r w:rsidRPr="002110D6">
        <w:rPr>
          <w:rFonts w:asciiTheme="majorHAnsi" w:eastAsiaTheme="majorHAnsi" w:hAnsiTheme="majorHAnsi" w:hint="eastAsia"/>
          <w:b/>
          <w:szCs w:val="20"/>
        </w:rPr>
        <w:t xml:space="preserve"> "Project"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 중 </w:t>
      </w:r>
      <w:r w:rsidR="00F67575">
        <w:rPr>
          <w:rFonts w:asciiTheme="majorHAnsi" w:eastAsiaTheme="majorHAnsi" w:hAnsiTheme="majorHAnsi" w:hint="eastAsia"/>
          <w:szCs w:val="20"/>
        </w:rPr>
        <w:t>AssetBundle</w:t>
      </w:r>
      <w:r>
        <w:rPr>
          <w:rFonts w:asciiTheme="majorHAnsi" w:eastAsiaTheme="majorHAnsi" w:hAnsiTheme="majorHAnsi" w:hint="eastAsia"/>
          <w:szCs w:val="20"/>
        </w:rPr>
        <w:t xml:space="preserve">로 지정되지 않은 리소스가 어떤 것들이 있는지를 (8)번 영역에 출력해주고 해당 리소스의 "GO"버튼을 누르면 Inspector 창에 </w:t>
      </w:r>
      <w:r w:rsidR="00CF6BA7">
        <w:rPr>
          <w:rFonts w:asciiTheme="majorHAnsi" w:eastAsiaTheme="majorHAnsi" w:hAnsiTheme="majorHAnsi" w:hint="eastAsia"/>
          <w:szCs w:val="20"/>
        </w:rPr>
        <w:t>출력하여 확인/수정 할 수 있도록 해줍니다.</w:t>
      </w: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(6) </w:t>
      </w:r>
      <w:r w:rsidRPr="002110D6">
        <w:rPr>
          <w:rFonts w:asciiTheme="majorHAnsi" w:eastAsiaTheme="majorHAnsi" w:hAnsiTheme="majorHAnsi" w:hint="eastAsia"/>
          <w:b/>
          <w:szCs w:val="20"/>
        </w:rPr>
        <w:t xml:space="preserve">"Project" 탭의 최상위 폴더인 "Assets"을 마우스로 </w:t>
      </w:r>
      <w:r>
        <w:rPr>
          <w:rFonts w:asciiTheme="majorHAnsi" w:eastAsiaTheme="majorHAnsi" w:hAnsiTheme="majorHAnsi" w:hint="eastAsia"/>
          <w:b/>
          <w:szCs w:val="20"/>
        </w:rPr>
        <w:t>선택</w:t>
      </w:r>
      <w:r w:rsidRPr="002110D6">
        <w:rPr>
          <w:rFonts w:asciiTheme="majorHAnsi" w:eastAsiaTheme="majorHAnsi" w:hAnsiTheme="majorHAnsi" w:hint="eastAsia"/>
          <w:b/>
          <w:szCs w:val="20"/>
        </w:rPr>
        <w:t xml:space="preserve"> 후 </w:t>
      </w:r>
      <w:r>
        <w:rPr>
          <w:rFonts w:asciiTheme="majorHAnsi" w:eastAsiaTheme="majorHAnsi" w:hAnsiTheme="majorHAnsi" w:hint="eastAsia"/>
          <w:b/>
          <w:szCs w:val="20"/>
        </w:rPr>
        <w:t>버튼</w:t>
      </w:r>
      <w:r w:rsidRPr="002110D6">
        <w:rPr>
          <w:rFonts w:asciiTheme="majorHAnsi" w:eastAsiaTheme="majorHAnsi" w:hAnsiTheme="majorHAnsi" w:hint="eastAsia"/>
          <w:b/>
          <w:szCs w:val="20"/>
        </w:rPr>
        <w:t>을 누르세요.</w:t>
      </w:r>
      <w:r>
        <w:rPr>
          <w:rFonts w:asciiTheme="majorHAnsi" w:eastAsiaTheme="majorHAnsi" w:hAnsiTheme="majorHAnsi" w:hint="eastAsia"/>
          <w:b/>
          <w:szCs w:val="20"/>
        </w:rPr>
        <w:t xml:space="preserve"> </w:t>
      </w:r>
      <w:r w:rsidRPr="002110D6">
        <w:rPr>
          <w:rFonts w:asciiTheme="majorHAnsi" w:eastAsiaTheme="majorHAnsi" w:hAnsiTheme="majorHAnsi" w:hint="eastAsia"/>
          <w:szCs w:val="20"/>
        </w:rPr>
        <w:t>(</w:t>
      </w:r>
      <w:r>
        <w:rPr>
          <w:rFonts w:asciiTheme="majorHAnsi" w:eastAsiaTheme="majorHAnsi" w:hAnsiTheme="majorHAnsi" w:hint="eastAsia"/>
          <w:szCs w:val="20"/>
        </w:rPr>
        <w:t>특정한 폴더의 리소스만을 확인하길 원한다면 해당 폴더를 선택 후 버튼을 누르시면 됩니다.</w:t>
      </w:r>
      <w:r w:rsidRPr="002110D6">
        <w:rPr>
          <w:rFonts w:asciiTheme="majorHAnsi" w:eastAsiaTheme="majorHAnsi" w:hAnsiTheme="majorHAnsi" w:hint="eastAsia"/>
          <w:szCs w:val="20"/>
        </w:rPr>
        <w:t>)</w:t>
      </w:r>
      <w:r>
        <w:rPr>
          <w:rFonts w:asciiTheme="majorHAnsi" w:eastAsiaTheme="majorHAnsi" w:hAnsiTheme="majorHAnsi" w:hint="eastAsia"/>
          <w:szCs w:val="20"/>
        </w:rPr>
        <w:t xml:space="preserve"> 이 작업은 해당 폴더의 리소스들이 어떤 </w:t>
      </w:r>
      <w:r w:rsidR="00F67575">
        <w:rPr>
          <w:rFonts w:asciiTheme="majorHAnsi" w:eastAsiaTheme="majorHAnsi" w:hAnsiTheme="majorHAnsi" w:hint="eastAsia"/>
          <w:szCs w:val="20"/>
        </w:rPr>
        <w:t>AssetBundle</w:t>
      </w:r>
      <w:r>
        <w:rPr>
          <w:rFonts w:asciiTheme="majorHAnsi" w:eastAsiaTheme="majorHAnsi" w:hAnsiTheme="majorHAnsi" w:hint="eastAsia"/>
          <w:szCs w:val="20"/>
        </w:rPr>
        <w:t xml:space="preserve">의 이름으로 포함되어 있는지 리스팅 해주며, (8)에 보이는 것처럼 상단에 </w:t>
      </w:r>
      <w:r w:rsidR="00F67575">
        <w:rPr>
          <w:rFonts w:asciiTheme="majorHAnsi" w:eastAsiaTheme="majorHAnsi" w:hAnsiTheme="majorHAnsi" w:hint="eastAsia"/>
          <w:szCs w:val="20"/>
        </w:rPr>
        <w:t>AssetBundle</w:t>
      </w:r>
      <w:r>
        <w:rPr>
          <w:rFonts w:asciiTheme="majorHAnsi" w:eastAsiaTheme="majorHAnsi" w:hAnsiTheme="majorHAnsi" w:hint="eastAsia"/>
          <w:szCs w:val="20"/>
        </w:rPr>
        <w:t xml:space="preserve"> 이름 리스트를 선택할 수 있게 하여 특정 </w:t>
      </w:r>
      <w:r w:rsidR="00F67575">
        <w:rPr>
          <w:rFonts w:asciiTheme="majorHAnsi" w:eastAsiaTheme="majorHAnsi" w:hAnsiTheme="majorHAnsi" w:hint="eastAsia"/>
          <w:szCs w:val="20"/>
        </w:rPr>
        <w:t>AssetBundle</w:t>
      </w:r>
      <w:r>
        <w:rPr>
          <w:rFonts w:asciiTheme="majorHAnsi" w:eastAsiaTheme="majorHAnsi" w:hAnsiTheme="majorHAnsi" w:hint="eastAsia"/>
          <w:szCs w:val="20"/>
        </w:rPr>
        <w:t>에 포함된 리소스만 볼 수 있도록 지원해 줍니다.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szCs w:val="20"/>
        </w:rPr>
        <w:t xml:space="preserve">(7) 빌드를 진행하고, (1) ~(3)에 지정된 정보를 바탕으로 로컬 저장소에 패치 데이타를 업데이트 합니다. </w:t>
      </w:r>
      <w:r>
        <w:rPr>
          <w:rFonts w:asciiTheme="majorHAnsi" w:eastAsiaTheme="majorHAnsi" w:hAnsiTheme="majorHAnsi" w:hint="eastAsia"/>
          <w:b/>
          <w:szCs w:val="20"/>
        </w:rPr>
        <w:t>주의하세요. 새로운 패치를 준비중에 있다면 반듯이 (2)의 "Apply"버튼을 눌러 새로운 패치 데이타가 저장될 장소, 버전 정보를 준비 한 후 이 버튼이 진행되어야 합니다.</w:t>
      </w:r>
    </w:p>
    <w:p w:rsidR="00CF6BA7" w:rsidRDefault="00CF6BA7" w:rsidP="00DC6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 xml:space="preserve">   이 작업이 정상적으로 진행된다면, 로컬 저장소에는 이전 버전의 전체 버전이 "latest_VER_XX_XXX"와 같은 이름으로 백업되어 있습니다. 잘못 작동했을 경우 이 폴더의 파일들을 사용해서 복구를 진행하시기 바랍니다.</w:t>
      </w:r>
    </w:p>
    <w:p w:rsidR="00CF6BA7" w:rsidRPr="00CF6BA7" w:rsidRDefault="00CF6BA7" w:rsidP="00DC6CB3">
      <w:pPr>
        <w:widowControl/>
        <w:wordWrap/>
        <w:autoSpaceDE/>
        <w:autoSpaceDN/>
        <w:jc w:val="left"/>
        <w:rPr>
          <w:rFonts w:asciiTheme="majorHAnsi" w:eastAsiaTheme="majorHAnsi" w:hAnsiTheme="majorHAnsi"/>
          <w:b/>
          <w:szCs w:val="20"/>
        </w:rPr>
      </w:pPr>
    </w:p>
    <w:p w:rsidR="00CF6BA7" w:rsidRDefault="00CF6BA7">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CF6BA7" w:rsidRDefault="00CF6BA7" w:rsidP="00DC6CB3">
      <w:pPr>
        <w:widowControl/>
        <w:wordWrap/>
        <w:autoSpaceDE/>
        <w:autoSpaceDN/>
        <w:jc w:val="left"/>
        <w:rPr>
          <w:rFonts w:asciiTheme="majorHAnsi" w:eastAsiaTheme="majorHAnsi" w:hAnsiTheme="majorHAnsi"/>
          <w:b/>
          <w:sz w:val="22"/>
        </w:rPr>
      </w:pPr>
      <w:r w:rsidRPr="00CF6BA7">
        <w:rPr>
          <w:rFonts w:asciiTheme="majorHAnsi" w:eastAsiaTheme="majorHAnsi" w:hAnsiTheme="majorHAnsi" w:hint="eastAsia"/>
          <w:b/>
          <w:sz w:val="24"/>
          <w:szCs w:val="24"/>
        </w:rPr>
        <w:lastRenderedPageBreak/>
        <w:t xml:space="preserve">Chapter 9. </w:t>
      </w:r>
      <w:r w:rsidR="00F94A11">
        <w:rPr>
          <w:rFonts w:asciiTheme="majorHAnsi" w:eastAsiaTheme="majorHAnsi" w:hAnsiTheme="majorHAnsi" w:hint="eastAsia"/>
          <w:b/>
          <w:sz w:val="22"/>
        </w:rPr>
        <w:t>클라이언트에 적용하기</w:t>
      </w:r>
    </w:p>
    <w:p w:rsidR="00F94A11" w:rsidRDefault="00F94A11" w:rsidP="00DC6CB3">
      <w:pPr>
        <w:widowControl/>
        <w:wordWrap/>
        <w:autoSpaceDE/>
        <w:autoSpaceDN/>
        <w:jc w:val="left"/>
        <w:rPr>
          <w:rFonts w:asciiTheme="majorHAnsi" w:eastAsiaTheme="majorHAnsi" w:hAnsiTheme="majorHAnsi"/>
          <w:szCs w:val="20"/>
        </w:rPr>
      </w:pPr>
    </w:p>
    <w:p w:rsidR="00CF6BA7" w:rsidRDefault="00FB7A63"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Easy</w:t>
      </w:r>
      <w:r w:rsidR="00CF6BA7">
        <w:rPr>
          <w:rFonts w:asciiTheme="majorHAnsi" w:eastAsiaTheme="majorHAnsi" w:hAnsiTheme="majorHAnsi" w:hint="eastAsia"/>
          <w:szCs w:val="20"/>
        </w:rPr>
        <w:t xml:space="preserve">Patcher.unitypackage를 당신의 프로젝트에 Import했다면 대부분의 준비를 끝난 상태입니다.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이제 세 가지 작업을 진행하면 패치를 위한 준비가 마무리 됩니다.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1. </w:t>
      </w:r>
      <w:r w:rsidR="005C00EC">
        <w:rPr>
          <w:rFonts w:asciiTheme="majorHAnsi" w:eastAsiaTheme="majorHAnsi" w:hAnsiTheme="majorHAnsi" w:hint="eastAsia"/>
          <w:szCs w:val="20"/>
        </w:rPr>
        <w:t>Easy</w:t>
      </w:r>
      <w:r>
        <w:rPr>
          <w:rFonts w:asciiTheme="majorHAnsi" w:eastAsiaTheme="majorHAnsi" w:hAnsiTheme="majorHAnsi" w:hint="eastAsia"/>
          <w:szCs w:val="20"/>
        </w:rPr>
        <w:t>Patcher</w:t>
      </w:r>
      <w:r w:rsidR="005C00EC">
        <w:rPr>
          <w:rFonts w:asciiTheme="majorHAnsi" w:eastAsiaTheme="majorHAnsi" w:hAnsiTheme="majorHAnsi" w:hint="eastAsia"/>
          <w:szCs w:val="20"/>
        </w:rPr>
        <w:t>prefab</w:t>
      </w:r>
      <w:r>
        <w:rPr>
          <w:rFonts w:asciiTheme="majorHAnsi" w:eastAsiaTheme="majorHAnsi" w:hAnsiTheme="majorHAnsi" w:hint="eastAsia"/>
          <w:szCs w:val="20"/>
        </w:rPr>
        <w:t xml:space="preserve">.prefab을 Hierarchy에 등록하세요. 이는 가능한 당신의 프로젝트 첫번째 씬에 포함되는 것이 좋습니다. </w:t>
      </w:r>
    </w:p>
    <w:p w:rsidR="00CF6BA7" w:rsidRDefault="00CF6BA7" w:rsidP="00DC6CB3">
      <w:pPr>
        <w:widowControl/>
        <w:wordWrap/>
        <w:autoSpaceDE/>
        <w:autoSpaceDN/>
        <w:jc w:val="left"/>
        <w:rPr>
          <w:rFonts w:asciiTheme="majorHAnsi" w:eastAsiaTheme="majorHAnsi" w:hAnsiTheme="majorHAnsi"/>
          <w:szCs w:val="20"/>
        </w:rPr>
      </w:pPr>
    </w:p>
    <w:p w:rsidR="00CF6BA7" w:rsidRDefault="00CF6BA7" w:rsidP="00DC6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패치가 진행될 시점을 찾아 아래 코드를 삽입하세요. 원격 저장소의 주소는 적절히 변경해야 합니다.</w:t>
      </w:r>
    </w:p>
    <w:p w:rsidR="00CF6BA7" w:rsidRDefault="00CF6BA7" w:rsidP="00DC6CB3">
      <w:pPr>
        <w:widowControl/>
        <w:wordWrap/>
        <w:autoSpaceDE/>
        <w:autoSpaceDN/>
        <w:jc w:val="left"/>
        <w:rPr>
          <w:rFonts w:asciiTheme="majorHAnsi" w:eastAsiaTheme="majorHAnsi" w:hAnsiTheme="majorHAnsi"/>
          <w:szCs w:val="20"/>
        </w:rPr>
      </w:pP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Easy</w:t>
      </w:r>
      <w:r w:rsidRPr="00CF6BA7">
        <w:rPr>
          <w:rFonts w:asciiTheme="majorHAnsi" w:eastAsiaTheme="majorHAnsi" w:hAnsiTheme="majorHAnsi"/>
          <w:szCs w:val="20"/>
        </w:rPr>
        <w:t>Patcher</w:t>
      </w:r>
      <w:r w:rsidR="00CF6BA7" w:rsidRPr="00CF6BA7">
        <w:rPr>
          <w:rFonts w:asciiTheme="majorHAnsi" w:eastAsiaTheme="majorHAnsi" w:hAnsiTheme="majorHAnsi"/>
          <w:szCs w:val="20"/>
        </w:rPr>
        <w:t xml:space="preserve"> patcher = GameObject.Find ("</w:t>
      </w:r>
      <w:r>
        <w:rPr>
          <w:rFonts w:asciiTheme="majorHAnsi" w:eastAsiaTheme="majorHAnsi" w:hAnsiTheme="majorHAnsi" w:hint="eastAsia"/>
          <w:szCs w:val="20"/>
        </w:rPr>
        <w:t>EasyPatchprefab</w:t>
      </w:r>
      <w:r w:rsidR="00CF6BA7" w:rsidRPr="00CF6BA7">
        <w:rPr>
          <w:rFonts w:asciiTheme="majorHAnsi" w:eastAsiaTheme="majorHAnsi" w:hAnsiTheme="majorHAnsi"/>
          <w:szCs w:val="20"/>
        </w:rPr>
        <w:t>").GetComponent&lt;</w:t>
      </w:r>
      <w:r w:rsidRPr="005C00EC">
        <w:rPr>
          <w:rFonts w:asciiTheme="majorHAnsi" w:eastAsiaTheme="majorHAnsi" w:hAnsiTheme="majorHAnsi" w:hint="eastAsia"/>
          <w:szCs w:val="20"/>
        </w:rPr>
        <w:t xml:space="preserve"> </w:t>
      </w:r>
      <w:r>
        <w:rPr>
          <w:rFonts w:asciiTheme="majorHAnsi" w:eastAsiaTheme="majorHAnsi" w:hAnsiTheme="majorHAnsi" w:hint="eastAsia"/>
          <w:szCs w:val="20"/>
        </w:rPr>
        <w:t>Easy</w:t>
      </w:r>
      <w:r w:rsidRPr="00CF6BA7">
        <w:rPr>
          <w:rFonts w:asciiTheme="majorHAnsi" w:eastAsiaTheme="majorHAnsi" w:hAnsiTheme="majorHAnsi"/>
          <w:szCs w:val="20"/>
        </w:rPr>
        <w:t xml:space="preserve">Patcher </w:t>
      </w:r>
      <w:r w:rsidR="00CF6BA7" w:rsidRPr="00CF6BA7">
        <w:rPr>
          <w:rFonts w:asciiTheme="majorHAnsi" w:eastAsiaTheme="majorHAnsi" w:hAnsiTheme="majorHAnsi"/>
          <w:szCs w:val="20"/>
        </w:rPr>
        <w:t>&gt; ();</w:t>
      </w:r>
    </w:p>
    <w:p w:rsidR="00CF6BA7" w:rsidRPr="00CF6BA7" w:rsidRDefault="005C00EC" w:rsidP="00CF6BA7">
      <w:pPr>
        <w:widowControl/>
        <w:wordWrap/>
        <w:autoSpaceDE/>
        <w:autoSpaceDN/>
        <w:ind w:leftChars="200" w:left="400"/>
        <w:jc w:val="left"/>
        <w:rPr>
          <w:rFonts w:asciiTheme="majorHAnsi" w:eastAsiaTheme="majorHAnsi" w:hAnsiTheme="majorHAnsi"/>
          <w:szCs w:val="20"/>
        </w:rPr>
      </w:pPr>
      <w:r>
        <w:rPr>
          <w:rFonts w:asciiTheme="majorHAnsi" w:eastAsiaTheme="majorHAnsi" w:hAnsiTheme="majorHAnsi" w:hint="eastAsia"/>
          <w:szCs w:val="20"/>
        </w:rPr>
        <w:t>p</w:t>
      </w:r>
      <w:r w:rsidR="00CF6BA7" w:rsidRPr="00CF6BA7">
        <w:rPr>
          <w:rFonts w:asciiTheme="majorHAnsi" w:eastAsiaTheme="majorHAnsi" w:hAnsiTheme="majorHAnsi"/>
          <w:szCs w:val="20"/>
        </w:rPr>
        <w:t>atcher.SetRepogitory("your repository address"); //  ex) http://localhost/</w:t>
      </w:r>
    </w:p>
    <w:p w:rsidR="00CF6BA7" w:rsidRDefault="00CF6BA7" w:rsidP="00CF6BA7">
      <w:pPr>
        <w:widowControl/>
        <w:wordWrap/>
        <w:autoSpaceDE/>
        <w:autoSpaceDN/>
        <w:ind w:leftChars="200" w:left="400"/>
        <w:jc w:val="left"/>
        <w:rPr>
          <w:rFonts w:asciiTheme="majorHAnsi" w:eastAsiaTheme="majorHAnsi" w:hAnsiTheme="majorHAnsi"/>
          <w:szCs w:val="20"/>
        </w:rPr>
      </w:pPr>
      <w:r w:rsidRPr="00CF6BA7">
        <w:rPr>
          <w:rFonts w:asciiTheme="majorHAnsi" w:eastAsiaTheme="majorHAnsi" w:hAnsiTheme="majorHAnsi"/>
          <w:szCs w:val="20"/>
        </w:rPr>
        <w:t>yield return patcher.StartCoroutine (patcher.startPatch ());</w:t>
      </w:r>
    </w:p>
    <w:p w:rsidR="00CF6BA7" w:rsidRDefault="00CF6BA7" w:rsidP="00CF6BA7">
      <w:pPr>
        <w:widowControl/>
        <w:wordWrap/>
        <w:autoSpaceDE/>
        <w:autoSpaceDN/>
        <w:ind w:leftChars="200" w:left="400"/>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3. </w:t>
      </w:r>
      <w:r w:rsidR="005C00EC" w:rsidRPr="005C00EC">
        <w:rPr>
          <w:rFonts w:asciiTheme="majorHAnsi" w:eastAsiaTheme="majorHAnsi" w:hAnsiTheme="majorHAnsi" w:hint="eastAsia"/>
          <w:b/>
          <w:szCs w:val="20"/>
        </w:rPr>
        <w:t xml:space="preserve">Easy </w:t>
      </w:r>
      <w:r w:rsidR="005C00EC" w:rsidRPr="005C00EC">
        <w:rPr>
          <w:rFonts w:asciiTheme="majorHAnsi" w:eastAsiaTheme="majorHAnsi" w:hAnsiTheme="majorHAnsi"/>
          <w:b/>
          <w:szCs w:val="20"/>
        </w:rPr>
        <w:t>Patcher</w:t>
      </w:r>
      <w:r w:rsidR="005C00EC">
        <w:rPr>
          <w:rFonts w:asciiTheme="majorHAnsi" w:eastAsiaTheme="majorHAnsi" w:hAnsiTheme="majorHAnsi" w:hint="eastAsia"/>
          <w:szCs w:val="20"/>
        </w:rPr>
        <w:t xml:space="preserve"> </w:t>
      </w:r>
      <w:r>
        <w:rPr>
          <w:rFonts w:asciiTheme="majorHAnsi" w:eastAsiaTheme="majorHAnsi" w:hAnsiTheme="majorHAnsi" w:hint="eastAsia"/>
          <w:szCs w:val="20"/>
        </w:rPr>
        <w:t xml:space="preserve">는 패치가 진행되는 몇가지 정보를 당신에게 제공합니다. </w:t>
      </w:r>
      <w:r w:rsidR="005C00EC">
        <w:rPr>
          <w:rFonts w:asciiTheme="majorHAnsi" w:eastAsiaTheme="majorHAnsi" w:hAnsiTheme="majorHAnsi" w:hint="eastAsia"/>
          <w:szCs w:val="20"/>
        </w:rPr>
        <w:t>Easy</w:t>
      </w:r>
      <w:r>
        <w:rPr>
          <w:rFonts w:asciiTheme="majorHAnsi" w:eastAsiaTheme="majorHAnsi" w:hAnsiTheme="majorHAnsi" w:hint="eastAsia"/>
          <w:szCs w:val="20"/>
        </w:rPr>
        <w:t>Patcher.cs 파일 상단을 확인하세요.</w:t>
      </w:r>
    </w:p>
    <w:p w:rsidR="00CF6BA7" w:rsidRDefault="00CF6BA7" w:rsidP="00CF6BA7">
      <w:pPr>
        <w:widowControl/>
        <w:wordWrap/>
        <w:autoSpaceDE/>
        <w:autoSpaceDN/>
        <w:jc w:val="left"/>
        <w:rPr>
          <w:rFonts w:asciiTheme="majorHAnsi" w:eastAsiaTheme="majorHAnsi" w:hAnsiTheme="majorHAnsi"/>
          <w:szCs w:val="20"/>
        </w:rPr>
      </w:pP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PatchProgress : 패치가 몇 % 진행되었는지를 확인할 수 있습니다. 백분률로 제공됩니다.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PatchMessage : 현재 어떤 파일의 패치가 진행되는지를 확인할 수 있습니다.</w:t>
      </w:r>
    </w:p>
    <w:p w:rsidR="00CF6BA7" w:rsidRDefault="00CF6BA7"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PatchLastLog : 패치에 심각한 문제가 발생할 경우 이 메세지를 통해 확인하실 수 있습니다.</w:t>
      </w:r>
    </w:p>
    <w:p w:rsidR="00CF6BA7" w:rsidRPr="00CF6BA7" w:rsidRDefault="00CF6BA7" w:rsidP="00CF6BA7">
      <w:pPr>
        <w:widowControl/>
        <w:wordWrap/>
        <w:autoSpaceDE/>
        <w:autoSpaceDN/>
        <w:jc w:val="left"/>
        <w:rPr>
          <w:rFonts w:asciiTheme="majorHAnsi" w:eastAsiaTheme="majorHAnsi" w:hAnsiTheme="majorHAnsi"/>
          <w:b/>
          <w:szCs w:val="20"/>
        </w:rPr>
      </w:pPr>
      <w:r w:rsidRPr="00CF6BA7">
        <w:rPr>
          <w:rFonts w:asciiTheme="majorHAnsi" w:eastAsiaTheme="majorHAnsi" w:hAnsiTheme="majorHAnsi" w:hint="eastAsia"/>
          <w:b/>
          <w:szCs w:val="20"/>
        </w:rPr>
        <w:t xml:space="preserve">  - </w:t>
      </w:r>
      <w:r w:rsidRPr="00CF6BA7">
        <w:rPr>
          <w:rFonts w:asciiTheme="majorHAnsi" w:eastAsiaTheme="majorHAnsi" w:hAnsiTheme="majorHAnsi"/>
          <w:b/>
          <w:szCs w:val="20"/>
        </w:rPr>
        <w:t>PatchErrorCount</w:t>
      </w:r>
      <w:r w:rsidRPr="00CF6BA7">
        <w:rPr>
          <w:rFonts w:asciiTheme="majorHAnsi" w:eastAsiaTheme="majorHAnsi" w:hAnsiTheme="majorHAnsi" w:hint="eastAsia"/>
          <w:b/>
          <w:szCs w:val="20"/>
        </w:rPr>
        <w:t xml:space="preserve"> : </w:t>
      </w:r>
      <w:r>
        <w:rPr>
          <w:rFonts w:asciiTheme="majorHAnsi" w:eastAsiaTheme="majorHAnsi" w:hAnsiTheme="majorHAnsi" w:hint="eastAsia"/>
          <w:b/>
          <w:szCs w:val="20"/>
        </w:rPr>
        <w:t xml:space="preserve">이 변수는 패치 중 </w:t>
      </w:r>
      <w:r w:rsidR="00F47890">
        <w:rPr>
          <w:rFonts w:asciiTheme="majorHAnsi" w:eastAsiaTheme="majorHAnsi" w:hAnsiTheme="majorHAnsi" w:hint="eastAsia"/>
          <w:b/>
          <w:szCs w:val="20"/>
        </w:rPr>
        <w:t>문제가 얼마나 발생했는지 확인할 수 있으며, 1개 이상 발생했을 경우 클라이언트의 버전 정보를 갱신하지 않습니다. 패치 완료 후 꼭 확인하시기 바랍니다</w:t>
      </w:r>
    </w:p>
    <w:p w:rsidR="00CF6BA7" w:rsidRDefault="00F47890"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 Patcher.isDone() : 이 함수로 패치가 완료되었는지를 확인할 수 있습니다. 제공되는 Patcher의 기본 함수 (</w:t>
      </w:r>
      <w:r w:rsidRPr="00CF6BA7">
        <w:rPr>
          <w:rFonts w:asciiTheme="majorHAnsi" w:eastAsiaTheme="majorHAnsi" w:hAnsiTheme="majorHAnsi"/>
          <w:szCs w:val="20"/>
        </w:rPr>
        <w:t>startPatch</w:t>
      </w:r>
      <w:r>
        <w:rPr>
          <w:rFonts w:asciiTheme="majorHAnsi" w:eastAsiaTheme="majorHAnsi" w:hAnsiTheme="majorHAnsi" w:hint="eastAsia"/>
          <w:szCs w:val="20"/>
        </w:rPr>
        <w:t>)가 Coroutine으로 되어 있기 때문에 필요한 상황에서만 사용하시기 바랍니다.</w:t>
      </w:r>
    </w:p>
    <w:p w:rsidR="006A1988" w:rsidRDefault="006A1988" w:rsidP="00CF6BA7">
      <w:pPr>
        <w:widowControl/>
        <w:wordWrap/>
        <w:autoSpaceDE/>
        <w:autoSpaceDN/>
        <w:jc w:val="left"/>
        <w:rPr>
          <w:rFonts w:asciiTheme="majorHAnsi" w:eastAsiaTheme="majorHAnsi" w:hAnsiTheme="majorHAnsi"/>
          <w:szCs w:val="20"/>
        </w:rPr>
      </w:pPr>
    </w:p>
    <w:p w:rsidR="006A1988" w:rsidRDefault="006A1988">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BF1842" w:rsidRDefault="00BF1842">
      <w:pPr>
        <w:widowControl/>
        <w:wordWrap/>
        <w:autoSpaceDE/>
        <w:autoSpaceDN/>
        <w:jc w:val="left"/>
        <w:rPr>
          <w:rFonts w:asciiTheme="majorHAnsi" w:eastAsiaTheme="majorHAnsi" w:hAnsiTheme="majorHAnsi"/>
          <w:b/>
          <w:sz w:val="22"/>
        </w:rPr>
      </w:pPr>
      <w:r w:rsidRPr="00CF6BA7">
        <w:rPr>
          <w:rFonts w:asciiTheme="majorHAnsi" w:eastAsiaTheme="majorHAnsi" w:hAnsiTheme="majorHAnsi" w:hint="eastAsia"/>
          <w:b/>
          <w:sz w:val="24"/>
          <w:szCs w:val="24"/>
        </w:rPr>
        <w:lastRenderedPageBreak/>
        <w:t xml:space="preserve">Chapter </w:t>
      </w:r>
      <w:r>
        <w:rPr>
          <w:rFonts w:asciiTheme="majorHAnsi" w:eastAsiaTheme="majorHAnsi" w:hAnsiTheme="majorHAnsi" w:hint="eastAsia"/>
          <w:b/>
          <w:sz w:val="24"/>
          <w:szCs w:val="24"/>
        </w:rPr>
        <w:t>10</w:t>
      </w:r>
      <w:r w:rsidRPr="00CF6BA7">
        <w:rPr>
          <w:rFonts w:asciiTheme="majorHAnsi" w:eastAsiaTheme="majorHAnsi" w:hAnsiTheme="majorHAnsi" w:hint="eastAsia"/>
          <w:b/>
          <w:sz w:val="24"/>
          <w:szCs w:val="24"/>
        </w:rPr>
        <w:t xml:space="preserve">. </w:t>
      </w:r>
      <w:r>
        <w:rPr>
          <w:rFonts w:asciiTheme="majorHAnsi" w:eastAsiaTheme="majorHAnsi" w:hAnsiTheme="majorHAnsi" w:hint="eastAsia"/>
          <w:b/>
          <w:sz w:val="22"/>
        </w:rPr>
        <w:t>패치 테스트 해보기</w:t>
      </w:r>
    </w:p>
    <w:p w:rsidR="00BF1842" w:rsidRDefault="00BF1842">
      <w:pPr>
        <w:widowControl/>
        <w:wordWrap/>
        <w:autoSpaceDE/>
        <w:autoSpaceDN/>
        <w:jc w:val="left"/>
        <w:rPr>
          <w:rFonts w:asciiTheme="majorHAnsi" w:eastAsiaTheme="majorHAnsi" w:hAnsiTheme="majorHAnsi"/>
          <w:szCs w:val="20"/>
        </w:rPr>
      </w:pPr>
    </w:p>
    <w:p w:rsidR="0079338B" w:rsidRPr="0079338B" w:rsidRDefault="0079338B">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 xml:space="preserve">10.1 </w:t>
      </w:r>
      <w:r>
        <w:rPr>
          <w:rFonts w:asciiTheme="majorHAnsi" w:eastAsiaTheme="majorHAnsi" w:hAnsiTheme="majorHAnsi" w:hint="eastAsia"/>
          <w:b/>
          <w:szCs w:val="20"/>
        </w:rPr>
        <w:t>로컬에 가상 원격 저장소</w:t>
      </w:r>
      <w:r w:rsidRPr="0079338B">
        <w:rPr>
          <w:rFonts w:asciiTheme="majorHAnsi" w:eastAsiaTheme="majorHAnsi" w:hAnsiTheme="majorHAnsi" w:hint="eastAsia"/>
          <w:b/>
          <w:szCs w:val="20"/>
        </w:rPr>
        <w:t xml:space="preserve"> 설정하기</w:t>
      </w:r>
    </w:p>
    <w:p w:rsidR="0079338B" w:rsidRPr="0079338B" w:rsidRDefault="0079338B">
      <w:pPr>
        <w:widowControl/>
        <w:wordWrap/>
        <w:autoSpaceDE/>
        <w:autoSpaceDN/>
        <w:jc w:val="left"/>
        <w:rPr>
          <w:rFonts w:asciiTheme="majorHAnsi" w:eastAsiaTheme="majorHAnsi" w:hAnsiTheme="majorHAnsi"/>
          <w:szCs w:val="20"/>
        </w:rPr>
      </w:pPr>
    </w:p>
    <w:p w:rsidR="0079338B" w:rsidRDefault="0079338B" w:rsidP="0079338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패치 테스트를 위해 사용할 가상의 원격 저장소를 설치해 보겠습니다. 만약 테스트로 사용할 원격 저장소를 별도로 구성되어 있다면, </w:t>
      </w:r>
      <w:r w:rsidR="00987B67">
        <w:rPr>
          <w:rFonts w:asciiTheme="majorHAnsi" w:eastAsiaTheme="majorHAnsi" w:hAnsiTheme="majorHAnsi" w:hint="eastAsia"/>
          <w:szCs w:val="20"/>
        </w:rPr>
        <w:t>10.2로 넘어가세요.</w:t>
      </w:r>
      <w:r>
        <w:rPr>
          <w:rFonts w:asciiTheme="majorHAnsi" w:eastAsiaTheme="majorHAnsi" w:hAnsiTheme="majorHAnsi" w:hint="eastAsia"/>
          <w:szCs w:val="20"/>
        </w:rPr>
        <w:t xml:space="preserve"> 아래는 자신의 PC로 Access Point를 만들어 자신의 핸드폰을 구성한 AP로 접속 후 모바일 기기에서 패치를 테스트 할 수 있도록 하기 위한 과정입니다.</w:t>
      </w:r>
    </w:p>
    <w:p w:rsidR="0079338B" w:rsidRDefault="0079338B">
      <w:pPr>
        <w:widowControl/>
        <w:wordWrap/>
        <w:autoSpaceDE/>
        <w:autoSpaceDN/>
        <w:jc w:val="left"/>
        <w:rPr>
          <w:rFonts w:asciiTheme="majorHAnsi" w:eastAsiaTheme="majorHAnsi" w:hAnsiTheme="majorHAnsi"/>
          <w:szCs w:val="20"/>
        </w:rPr>
      </w:pPr>
    </w:p>
    <w:p w:rsidR="0079338B" w:rsidRDefault="00072B19" w:rsidP="0079338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테스트를 위해 </w:t>
      </w:r>
      <w:r w:rsidR="0079338B">
        <w:rPr>
          <w:rFonts w:asciiTheme="majorHAnsi" w:eastAsiaTheme="majorHAnsi" w:hAnsiTheme="majorHAnsi" w:hint="eastAsia"/>
          <w:szCs w:val="20"/>
        </w:rPr>
        <w:t>쉽게 구할 수 있는 (AP로 활용 가능한) 무선 공유기</w:t>
      </w:r>
      <w:r>
        <w:rPr>
          <w:rFonts w:asciiTheme="majorHAnsi" w:eastAsiaTheme="majorHAnsi" w:hAnsiTheme="majorHAnsi" w:hint="eastAsia"/>
          <w:szCs w:val="20"/>
        </w:rPr>
        <w:t xml:space="preserve">를 준비하세요. </w:t>
      </w:r>
      <w:r w:rsidR="0079338B">
        <w:rPr>
          <w:rFonts w:asciiTheme="majorHAnsi" w:eastAsiaTheme="majorHAnsi" w:hAnsiTheme="majorHAnsi" w:hint="eastAsia"/>
          <w:szCs w:val="20"/>
        </w:rPr>
        <w:t>저는 ipTime N300UA 제품을 사용해서 테스트 했습니다. AP모드 지원하고 가격은 2015년 4월 현재 17,000원 정도에 구매 가능합니다.</w:t>
      </w:r>
      <w:r>
        <w:rPr>
          <w:rFonts w:asciiTheme="majorHAnsi" w:eastAsiaTheme="majorHAnsi" w:hAnsiTheme="majorHAnsi" w:hint="eastAsia"/>
          <w:szCs w:val="20"/>
        </w:rPr>
        <w:t xml:space="preserve"> AP모드 지원한다면 어떤 제품이든 큰 문제 없습니다.</w:t>
      </w:r>
    </w:p>
    <w:p w:rsidR="0079338B" w:rsidRDefault="0079338B" w:rsidP="0079338B">
      <w:pPr>
        <w:widowControl/>
        <w:wordWrap/>
        <w:autoSpaceDE/>
        <w:autoSpaceDN/>
        <w:ind w:leftChars="100" w:left="200"/>
        <w:jc w:val="left"/>
        <w:rPr>
          <w:rFonts w:asciiTheme="majorHAnsi" w:eastAsiaTheme="majorHAnsi" w:hAnsiTheme="majorHAnsi"/>
          <w:szCs w:val="20"/>
        </w:rPr>
      </w:pPr>
    </w:p>
    <w:p w:rsidR="00072B19" w:rsidRDefault="00A3780F" w:rsidP="0079338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제품을 자신의 PC에 연결 후 AP모드로 전환합니다. ipTime </w:t>
      </w:r>
      <w:r w:rsidR="002D79EE">
        <w:rPr>
          <w:rFonts w:asciiTheme="majorHAnsi" w:eastAsiaTheme="majorHAnsi" w:hAnsiTheme="majorHAnsi" w:hint="eastAsia"/>
          <w:szCs w:val="20"/>
        </w:rPr>
        <w:t>유틸리티</w:t>
      </w:r>
      <w:r>
        <w:rPr>
          <w:rFonts w:asciiTheme="majorHAnsi" w:eastAsiaTheme="majorHAnsi" w:hAnsiTheme="majorHAnsi" w:hint="eastAsia"/>
          <w:szCs w:val="20"/>
        </w:rPr>
        <w:t>에는 아래와 같은 위치에 AP 설정 버튼이 존재합니다.</w:t>
      </w:r>
    </w:p>
    <w:p w:rsidR="00072B19" w:rsidRDefault="00072B19" w:rsidP="0079338B">
      <w:pPr>
        <w:widowControl/>
        <w:wordWrap/>
        <w:autoSpaceDE/>
        <w:autoSpaceDN/>
        <w:ind w:leftChars="100" w:left="200"/>
        <w:jc w:val="left"/>
        <w:rPr>
          <w:rFonts w:asciiTheme="majorHAnsi" w:eastAsiaTheme="majorHAnsi" w:hAnsiTheme="majorHAnsi"/>
          <w:szCs w:val="20"/>
        </w:rPr>
      </w:pPr>
    </w:p>
    <w:p w:rsidR="00072B19" w:rsidRDefault="00A3780F" w:rsidP="0079338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3785235" cy="1541780"/>
            <wp:effectExtent l="19050" t="0" r="5715" b="0"/>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785235" cy="1541780"/>
                    </a:xfrm>
                    <a:prstGeom prst="rect">
                      <a:avLst/>
                    </a:prstGeom>
                    <a:noFill/>
                    <a:ln w="9525">
                      <a:noFill/>
                      <a:miter lim="800000"/>
                      <a:headEnd/>
                      <a:tailEnd/>
                    </a:ln>
                  </pic:spPr>
                </pic:pic>
              </a:graphicData>
            </a:graphic>
          </wp:inline>
        </w:drawing>
      </w:r>
    </w:p>
    <w:p w:rsidR="00BF1842" w:rsidRDefault="00A3780F"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이 기능을 통해 AP를 설정하시고 모바일 기기에서 wifi 설정화면을 보시면, 설정한 AP로 연결할 수 있습니다. </w:t>
      </w:r>
    </w:p>
    <w:p w:rsidR="00A3780F" w:rsidRPr="00A3780F" w:rsidRDefault="00A3780F" w:rsidP="00A3780F">
      <w:pPr>
        <w:widowControl/>
        <w:wordWrap/>
        <w:autoSpaceDE/>
        <w:autoSpaceDN/>
        <w:ind w:leftChars="100" w:left="200"/>
        <w:jc w:val="left"/>
        <w:rPr>
          <w:rFonts w:asciiTheme="majorHAnsi" w:eastAsiaTheme="majorHAnsi" w:hAnsiTheme="majorHAnsi"/>
          <w:szCs w:val="20"/>
        </w:rPr>
      </w:pPr>
    </w:p>
    <w:p w:rsidR="00A3780F" w:rsidRPr="00BF1842" w:rsidRDefault="00A3780F"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이제 디바이스에서 패치 테스트를 할 수 있는 기본 환경이 갖추어졌습니다. 다음으로 툴에서 패치를 진행해 보겠습니다.</w:t>
      </w:r>
    </w:p>
    <w:p w:rsidR="00BF1842" w:rsidRDefault="00BF1842">
      <w:pPr>
        <w:widowControl/>
        <w:wordWrap/>
        <w:autoSpaceDE/>
        <w:autoSpaceDN/>
        <w:jc w:val="left"/>
        <w:rPr>
          <w:rFonts w:asciiTheme="majorHAnsi" w:eastAsiaTheme="majorHAnsi" w:hAnsiTheme="majorHAnsi"/>
          <w:szCs w:val="20"/>
        </w:rPr>
      </w:pPr>
    </w:p>
    <w:p w:rsidR="00A3780F" w:rsidRPr="0079338B" w:rsidRDefault="00A3780F" w:rsidP="00A3780F">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10.</w:t>
      </w:r>
      <w:r>
        <w:rPr>
          <w:rFonts w:asciiTheme="majorHAnsi" w:eastAsiaTheme="majorHAnsi" w:hAnsiTheme="majorHAnsi" w:hint="eastAsia"/>
          <w:b/>
          <w:szCs w:val="20"/>
        </w:rPr>
        <w:t>2</w:t>
      </w:r>
      <w:r w:rsidRPr="0079338B">
        <w:rPr>
          <w:rFonts w:asciiTheme="majorHAnsi" w:eastAsiaTheme="majorHAnsi" w:hAnsiTheme="majorHAnsi" w:hint="eastAsia"/>
          <w:b/>
          <w:szCs w:val="20"/>
        </w:rPr>
        <w:t xml:space="preserve"> </w:t>
      </w:r>
      <w:r>
        <w:rPr>
          <w:rFonts w:asciiTheme="majorHAnsi" w:eastAsiaTheme="majorHAnsi" w:hAnsiTheme="majorHAnsi" w:hint="eastAsia"/>
          <w:b/>
          <w:szCs w:val="20"/>
        </w:rPr>
        <w:t>"Easy Patcher" 설치하기</w:t>
      </w:r>
    </w:p>
    <w:p w:rsidR="00A3780F" w:rsidRDefault="00A3780F"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Unity5를 기동하여 빈 프로젝트를 하나 만들어 주세요. 우선 "EasyPatcher"를 Import 해주시기 바랍니다. 아래 그림을 참고하세요.</w:t>
      </w: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noProof/>
          <w:szCs w:val="20"/>
        </w:rPr>
        <w:lastRenderedPageBreak/>
        <w:drawing>
          <wp:anchor distT="0" distB="0" distL="114300" distR="114300" simplePos="0" relativeHeight="251660288" behindDoc="1" locked="0" layoutInCell="1" allowOverlap="1">
            <wp:simplePos x="0" y="0"/>
            <wp:positionH relativeFrom="column">
              <wp:posOffset>3113124</wp:posOffset>
            </wp:positionH>
            <wp:positionV relativeFrom="paragraph">
              <wp:posOffset>142609</wp:posOffset>
            </wp:positionV>
            <wp:extent cx="3103112" cy="3636335"/>
            <wp:effectExtent l="19050" t="0" r="2038" b="0"/>
            <wp:wrapNone/>
            <wp:docPr id="8" name="그림 4" descr="C:\Users\whitewitch\Desktop\201504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hitewitch\Desktop\20150421-3.png"/>
                    <pic:cNvPicPr>
                      <a:picLocks noChangeAspect="1" noChangeArrowheads="1"/>
                    </pic:cNvPicPr>
                  </pic:nvPicPr>
                  <pic:blipFill>
                    <a:blip r:embed="rId12"/>
                    <a:srcRect/>
                    <a:stretch>
                      <a:fillRect/>
                    </a:stretch>
                  </pic:blipFill>
                  <pic:spPr bwMode="auto">
                    <a:xfrm>
                      <a:off x="0" y="0"/>
                      <a:ext cx="3103112" cy="3636335"/>
                    </a:xfrm>
                    <a:prstGeom prst="rect">
                      <a:avLst/>
                    </a:prstGeom>
                    <a:noFill/>
                    <a:ln w="9525">
                      <a:noFill/>
                      <a:miter lim="800000"/>
                      <a:headEnd/>
                      <a:tailEnd/>
                    </a:ln>
                  </pic:spPr>
                </pic:pic>
              </a:graphicData>
            </a:graphic>
          </wp:anchor>
        </w:drawing>
      </w:r>
      <w:r>
        <w:rPr>
          <w:rFonts w:asciiTheme="majorHAnsi" w:eastAsiaTheme="majorHAnsi" w:hAnsiTheme="majorHAnsi" w:hint="eastAsia"/>
          <w:noProof/>
          <w:szCs w:val="20"/>
        </w:rPr>
        <w:drawing>
          <wp:anchor distT="0" distB="0" distL="114300" distR="114300" simplePos="0" relativeHeight="251658240" behindDoc="1" locked="0" layoutInCell="1" allowOverlap="1">
            <wp:simplePos x="0" y="0"/>
            <wp:positionH relativeFrom="column">
              <wp:posOffset>125095</wp:posOffset>
            </wp:positionH>
            <wp:positionV relativeFrom="paragraph">
              <wp:posOffset>142240</wp:posOffset>
            </wp:positionV>
            <wp:extent cx="2792095" cy="2774950"/>
            <wp:effectExtent l="19050" t="0" r="8255" b="0"/>
            <wp:wrapNone/>
            <wp:docPr id="5" name="그림 2" descr="C:\Users\whitewitch\Desktop\201504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hitewitch\Desktop\20150421-2.png"/>
                    <pic:cNvPicPr>
                      <a:picLocks noChangeAspect="1" noChangeArrowheads="1"/>
                    </pic:cNvPicPr>
                  </pic:nvPicPr>
                  <pic:blipFill>
                    <a:blip r:embed="rId13"/>
                    <a:srcRect/>
                    <a:stretch>
                      <a:fillRect/>
                    </a:stretch>
                  </pic:blipFill>
                  <pic:spPr bwMode="auto">
                    <a:xfrm>
                      <a:off x="0" y="0"/>
                      <a:ext cx="2792095" cy="2774950"/>
                    </a:xfrm>
                    <a:prstGeom prst="rect">
                      <a:avLst/>
                    </a:prstGeom>
                    <a:noFill/>
                    <a:ln w="9525">
                      <a:noFill/>
                      <a:miter lim="800000"/>
                      <a:headEnd/>
                      <a:tailEnd/>
                    </a:ln>
                  </pic:spPr>
                </pic:pic>
              </a:graphicData>
            </a:graphic>
          </wp:anchor>
        </w:drawing>
      </w: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987B67" w:rsidRDefault="00987B67" w:rsidP="00A3780F">
      <w:pPr>
        <w:widowControl/>
        <w:wordWrap/>
        <w:autoSpaceDE/>
        <w:autoSpaceDN/>
        <w:ind w:leftChars="100" w:left="200"/>
        <w:jc w:val="left"/>
        <w:rPr>
          <w:rFonts w:asciiTheme="majorHAnsi" w:eastAsiaTheme="majorHAnsi" w:hAnsiTheme="majorHAnsi"/>
          <w:szCs w:val="20"/>
        </w:rPr>
      </w:pPr>
    </w:p>
    <w:p w:rsidR="00F70DEF" w:rsidRDefault="00F70DEF" w:rsidP="00A3780F">
      <w:pPr>
        <w:widowControl/>
        <w:wordWrap/>
        <w:autoSpaceDE/>
        <w:autoSpaceDN/>
        <w:ind w:leftChars="100" w:left="200"/>
        <w:jc w:val="left"/>
        <w:rPr>
          <w:rFonts w:asciiTheme="majorHAnsi" w:eastAsiaTheme="majorHAnsi" w:hAnsiTheme="majorHAnsi"/>
          <w:szCs w:val="20"/>
        </w:rPr>
      </w:pPr>
    </w:p>
    <w:p w:rsidR="00987B67" w:rsidRPr="00987B67" w:rsidRDefault="00987B67"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그리고 프로젝트 세팅에서 자신의 디바이스에 맞은 OS로 맞춰주시기 바랍니다.</w:t>
      </w:r>
    </w:p>
    <w:p w:rsidR="00A3780F" w:rsidRDefault="00A3780F" w:rsidP="00A3780F">
      <w:pPr>
        <w:widowControl/>
        <w:wordWrap/>
        <w:autoSpaceDE/>
        <w:autoSpaceDN/>
        <w:ind w:leftChars="100" w:left="200"/>
        <w:jc w:val="left"/>
        <w:rPr>
          <w:rFonts w:asciiTheme="majorHAnsi" w:eastAsiaTheme="majorHAnsi" w:hAnsiTheme="majorHAnsi"/>
          <w:szCs w:val="20"/>
        </w:rPr>
      </w:pPr>
    </w:p>
    <w:p w:rsidR="00F70DEF" w:rsidRPr="0079338B" w:rsidRDefault="00F70DEF" w:rsidP="00F70DEF">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10.</w:t>
      </w:r>
      <w:r>
        <w:rPr>
          <w:rFonts w:asciiTheme="majorHAnsi" w:eastAsiaTheme="majorHAnsi" w:hAnsiTheme="majorHAnsi" w:hint="eastAsia"/>
          <w:b/>
          <w:szCs w:val="20"/>
        </w:rPr>
        <w:t>3</w:t>
      </w:r>
      <w:r w:rsidRPr="0079338B">
        <w:rPr>
          <w:rFonts w:asciiTheme="majorHAnsi" w:eastAsiaTheme="majorHAnsi" w:hAnsiTheme="majorHAnsi" w:hint="eastAsia"/>
          <w:b/>
          <w:szCs w:val="20"/>
        </w:rPr>
        <w:t xml:space="preserve"> </w:t>
      </w:r>
      <w:r>
        <w:rPr>
          <w:rFonts w:asciiTheme="majorHAnsi" w:eastAsiaTheme="majorHAnsi" w:hAnsiTheme="majorHAnsi" w:hint="eastAsia"/>
          <w:b/>
          <w:szCs w:val="20"/>
        </w:rPr>
        <w:t>데모 씬에 "Easy Patcher" 적용</w:t>
      </w:r>
    </w:p>
    <w:p w:rsidR="00F70DEF" w:rsidRDefault="00F70DEF" w:rsidP="00A3780F">
      <w:pPr>
        <w:widowControl/>
        <w:wordWrap/>
        <w:autoSpaceDE/>
        <w:autoSpaceDN/>
        <w:ind w:leftChars="100" w:left="200"/>
        <w:jc w:val="left"/>
        <w:rPr>
          <w:rFonts w:asciiTheme="majorHAnsi" w:eastAsiaTheme="majorHAnsi" w:hAnsiTheme="majorHAnsi"/>
          <w:szCs w:val="20"/>
        </w:rPr>
      </w:pPr>
    </w:p>
    <w:p w:rsidR="00F70DEF" w:rsidRDefault="00F70DEF"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Project 탭에서 "Assets" -&gt;"Easy Patcher" -&gt; "Sample - unity5 Assetbundle demo" -&gt; "TestScenes"안의 Scene파일인 "AssetLoader"를 더블 클릭하여 해당 씬을 오픈합니다.</w:t>
      </w:r>
    </w:p>
    <w:p w:rsidR="00854EE5" w:rsidRDefault="00854EE5" w:rsidP="00A3780F">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프로젝트 탭에서 "Easy Patcher" 아래 탭 중 Client 폴더 안에 EasyPatcherPrefab을 Hierarchy에 등록해 주세요.</w:t>
      </w:r>
    </w:p>
    <w:p w:rsidR="00F70DEF" w:rsidRDefault="00F70DEF" w:rsidP="00A3780F">
      <w:pPr>
        <w:widowControl/>
        <w:wordWrap/>
        <w:autoSpaceDE/>
        <w:autoSpaceDN/>
        <w:ind w:leftChars="100" w:left="200"/>
        <w:jc w:val="left"/>
        <w:rPr>
          <w:rFonts w:asciiTheme="majorHAnsi" w:eastAsiaTheme="majorHAnsi" w:hAnsiTheme="majorHAnsi"/>
          <w:szCs w:val="20"/>
        </w:rPr>
      </w:pPr>
    </w:p>
    <w:p w:rsidR="00BF1842" w:rsidRDefault="00F70DEF">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lastRenderedPageBreak/>
        <w:drawing>
          <wp:inline distT="0" distB="0" distL="0" distR="0">
            <wp:extent cx="5318494" cy="4201420"/>
            <wp:effectExtent l="19050" t="0" r="0" b="0"/>
            <wp:docPr id="11"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316323" cy="4199705"/>
                    </a:xfrm>
                    <a:prstGeom prst="rect">
                      <a:avLst/>
                    </a:prstGeom>
                    <a:noFill/>
                    <a:ln w="9525">
                      <a:noFill/>
                      <a:miter lim="800000"/>
                      <a:headEnd/>
                      <a:tailEnd/>
                    </a:ln>
                  </pic:spPr>
                </pic:pic>
              </a:graphicData>
            </a:graphic>
          </wp:inline>
        </w:drawing>
      </w:r>
    </w:p>
    <w:p w:rsidR="00BF1842" w:rsidRDefault="00BF1842">
      <w:pPr>
        <w:widowControl/>
        <w:wordWrap/>
        <w:autoSpaceDE/>
        <w:autoSpaceDN/>
        <w:jc w:val="left"/>
        <w:rPr>
          <w:rFonts w:asciiTheme="majorHAnsi" w:eastAsiaTheme="majorHAnsi" w:hAnsiTheme="majorHAnsi"/>
          <w:szCs w:val="20"/>
        </w:rPr>
      </w:pPr>
    </w:p>
    <w:p w:rsidR="00F70DEF" w:rsidRDefault="00F70DEF"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위 그림에서 (1) 위치의 프리팹을 (2) 위치로 드래그하여 등록하시면 됩니다. 이 프리팹의 역할은 기동 시 지정한 저장소에서 데이터를 다운받아 패치를 하는 역할이며, 이 프리팹에 포함된 sampleText는 패치가 진행되는 과정을 볼 수 있는 샘플입니다. 실제 프로젝트에서는 (3) 위치의 flag를 꺼두시기 바랍니다.</w:t>
      </w:r>
    </w:p>
    <w:p w:rsidR="00E120A4" w:rsidRDefault="00E120A4" w:rsidP="008A1247">
      <w:pPr>
        <w:widowControl/>
        <w:wordWrap/>
        <w:autoSpaceDE/>
        <w:autoSpaceDN/>
        <w:ind w:leftChars="100" w:left="200"/>
        <w:jc w:val="left"/>
        <w:rPr>
          <w:rFonts w:asciiTheme="majorHAnsi" w:eastAsiaTheme="majorHAnsi" w:hAnsiTheme="majorHAnsi"/>
          <w:szCs w:val="20"/>
        </w:rPr>
      </w:pPr>
    </w:p>
    <w:p w:rsidR="00036A0D" w:rsidRDefault="00036A0D"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이제 "Easy Patcher" 툴을 기동해 보겠습니다. 메뉴 위치는 유니티 툴 상단의 메뉴에 추가되어 있습니다.</w:t>
      </w:r>
    </w:p>
    <w:p w:rsidR="00036A0D" w:rsidRDefault="00036A0D">
      <w:pPr>
        <w:widowControl/>
        <w:wordWrap/>
        <w:autoSpaceDE/>
        <w:autoSpaceDN/>
        <w:jc w:val="left"/>
        <w:rPr>
          <w:rFonts w:asciiTheme="majorHAnsi" w:eastAsiaTheme="majorHAnsi" w:hAnsiTheme="majorHAnsi"/>
          <w:szCs w:val="20"/>
        </w:rPr>
      </w:pPr>
    </w:p>
    <w:p w:rsidR="00F70DEF" w:rsidRDefault="00036A0D">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2232660" cy="1137920"/>
            <wp:effectExtent l="19050" t="0" r="0" b="0"/>
            <wp:docPr id="1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232660" cy="1137920"/>
                    </a:xfrm>
                    <a:prstGeom prst="rect">
                      <a:avLst/>
                    </a:prstGeom>
                    <a:noFill/>
                    <a:ln w="9525">
                      <a:noFill/>
                      <a:miter lim="800000"/>
                      <a:headEnd/>
                      <a:tailEnd/>
                    </a:ln>
                  </pic:spPr>
                </pic:pic>
              </a:graphicData>
            </a:graphic>
          </wp:inline>
        </w:drawing>
      </w:r>
    </w:p>
    <w:p w:rsidR="00F70DEF" w:rsidRDefault="00F70DEF">
      <w:pPr>
        <w:widowControl/>
        <w:wordWrap/>
        <w:autoSpaceDE/>
        <w:autoSpaceDN/>
        <w:jc w:val="left"/>
        <w:rPr>
          <w:rFonts w:asciiTheme="majorHAnsi" w:eastAsiaTheme="majorHAnsi" w:hAnsiTheme="majorHAnsi"/>
          <w:szCs w:val="20"/>
        </w:rPr>
      </w:pPr>
    </w:p>
    <w:p w:rsidR="00036A0D" w:rsidRDefault="00036A0D"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"Simulate AssetBundles"는 툴에서 AssetBundles 을 사용하는 코드들을 위해 존재하는 메뉴인데, 빌드된 AssetBundles을 읽어 처리하는 것이 아닌, Assets에 포함된 리소스에 직접 접근합니다. 그래서 AssetBundle 빌드와 상관없이 Asset자체가 바뀌어 있으면 변경된 리소스가 적용되도록 되어있습니다. 툴을 위한 시뮬레이션 기능이니 오해 없으시기 바랍니다. </w:t>
      </w:r>
    </w:p>
    <w:p w:rsidR="00036A0D" w:rsidRDefault="00036A0D">
      <w:pPr>
        <w:widowControl/>
        <w:wordWrap/>
        <w:autoSpaceDE/>
        <w:autoSpaceDN/>
        <w:jc w:val="left"/>
        <w:rPr>
          <w:rFonts w:asciiTheme="majorHAnsi" w:eastAsiaTheme="majorHAnsi" w:hAnsiTheme="majorHAnsi"/>
          <w:szCs w:val="20"/>
        </w:rPr>
      </w:pPr>
    </w:p>
    <w:p w:rsidR="00036A0D" w:rsidRDefault="00036A0D"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lastRenderedPageBreak/>
        <w:t xml:space="preserve">이제 메뉴 "Manager"를 클릭하여 툴을 기동해 보시기 바랍니다. </w:t>
      </w:r>
    </w:p>
    <w:p w:rsidR="00036A0D" w:rsidRDefault="00036A0D">
      <w:pPr>
        <w:widowControl/>
        <w:wordWrap/>
        <w:autoSpaceDE/>
        <w:autoSpaceDN/>
        <w:jc w:val="left"/>
        <w:rPr>
          <w:rFonts w:asciiTheme="majorHAnsi" w:eastAsiaTheme="majorHAnsi" w:hAnsiTheme="majorHAnsi"/>
          <w:szCs w:val="20"/>
        </w:rPr>
      </w:pPr>
    </w:p>
    <w:p w:rsidR="00036A0D" w:rsidRDefault="00B80A21">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1456690"/>
            <wp:effectExtent l="19050" t="0" r="3175" b="0"/>
            <wp:docPr id="14"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5730875" cy="1456690"/>
                    </a:xfrm>
                    <a:prstGeom prst="rect">
                      <a:avLst/>
                    </a:prstGeom>
                    <a:noFill/>
                    <a:ln w="9525">
                      <a:noFill/>
                      <a:miter lim="800000"/>
                      <a:headEnd/>
                      <a:tailEnd/>
                    </a:ln>
                  </pic:spPr>
                </pic:pic>
              </a:graphicData>
            </a:graphic>
          </wp:inline>
        </w:drawing>
      </w:r>
    </w:p>
    <w:p w:rsidR="00B80A21" w:rsidRDefault="00B80A21">
      <w:pPr>
        <w:widowControl/>
        <w:wordWrap/>
        <w:autoSpaceDE/>
        <w:autoSpaceDN/>
        <w:jc w:val="left"/>
        <w:rPr>
          <w:rFonts w:asciiTheme="majorHAnsi" w:eastAsiaTheme="majorHAnsi" w:hAnsiTheme="majorHAnsi"/>
          <w:szCs w:val="20"/>
        </w:rPr>
      </w:pPr>
    </w:p>
    <w:p w:rsidR="00B80A21" w:rsidRDefault="00B80A21"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툴을 기동하면 다이얼로그가 뜨며, 상단에는 Chapter 8에서 언급한 메뉴가 눈에 띕니다. </w:t>
      </w:r>
    </w:p>
    <w:p w:rsidR="00B80A21" w:rsidRDefault="00B80A21" w:rsidP="008A1247">
      <w:pPr>
        <w:widowControl/>
        <w:wordWrap/>
        <w:autoSpaceDE/>
        <w:autoSpaceDN/>
        <w:ind w:leftChars="100" w:left="200"/>
        <w:jc w:val="left"/>
        <w:rPr>
          <w:rFonts w:asciiTheme="majorHAnsi" w:eastAsiaTheme="majorHAnsi" w:hAnsiTheme="majorHAnsi"/>
          <w:szCs w:val="20"/>
        </w:rPr>
      </w:pPr>
    </w:p>
    <w:p w:rsidR="00B80A21" w:rsidRPr="00B80A21" w:rsidRDefault="00B80A21" w:rsidP="008A1247">
      <w:pPr>
        <w:widowControl/>
        <w:wordWrap/>
        <w:autoSpaceDE/>
        <w:autoSpaceDN/>
        <w:ind w:leftChars="100" w:left="200"/>
        <w:jc w:val="left"/>
        <w:rPr>
          <w:rFonts w:asciiTheme="majorHAnsi" w:eastAsiaTheme="majorHAnsi" w:hAnsiTheme="majorHAnsi"/>
          <w:i/>
          <w:szCs w:val="20"/>
        </w:rPr>
      </w:pPr>
      <w:r w:rsidRPr="00B80A21">
        <w:rPr>
          <w:rFonts w:asciiTheme="majorHAnsi" w:eastAsiaTheme="majorHAnsi" w:hAnsiTheme="majorHAnsi" w:hint="eastAsia"/>
          <w:i/>
          <w:szCs w:val="20"/>
        </w:rPr>
        <w:t>* 참고 : 지금 상태에서는 어떤 플렛폼으로 빌드가 되는지, 로컬 저장소는 어디로 할지를 결정한 상태가 이니기 때문에 두 가지 에러가 콘솔창에 보일 수 있습니다. 이는 무시할 수 있습니다.</w:t>
      </w:r>
    </w:p>
    <w:p w:rsidR="00036A0D" w:rsidRDefault="00036A0D">
      <w:pPr>
        <w:widowControl/>
        <w:wordWrap/>
        <w:autoSpaceDE/>
        <w:autoSpaceDN/>
        <w:jc w:val="left"/>
        <w:rPr>
          <w:rFonts w:asciiTheme="majorHAnsi" w:eastAsiaTheme="majorHAnsi" w:hAnsiTheme="majorHAnsi"/>
          <w:szCs w:val="20"/>
        </w:rPr>
      </w:pPr>
    </w:p>
    <w:p w:rsidR="008A1247" w:rsidRPr="0079338B" w:rsidRDefault="008A1247" w:rsidP="008A1247">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10.</w:t>
      </w:r>
      <w:r>
        <w:rPr>
          <w:rFonts w:asciiTheme="majorHAnsi" w:eastAsiaTheme="majorHAnsi" w:hAnsiTheme="majorHAnsi" w:hint="eastAsia"/>
          <w:b/>
          <w:szCs w:val="20"/>
        </w:rPr>
        <w:t>4</w:t>
      </w:r>
      <w:r w:rsidRPr="0079338B">
        <w:rPr>
          <w:rFonts w:asciiTheme="majorHAnsi" w:eastAsiaTheme="majorHAnsi" w:hAnsiTheme="majorHAnsi" w:hint="eastAsia"/>
          <w:b/>
          <w:szCs w:val="20"/>
        </w:rPr>
        <w:t xml:space="preserve"> </w:t>
      </w:r>
      <w:r>
        <w:rPr>
          <w:rFonts w:asciiTheme="majorHAnsi" w:eastAsiaTheme="majorHAnsi" w:hAnsiTheme="majorHAnsi" w:hint="eastAsia"/>
          <w:b/>
          <w:szCs w:val="20"/>
        </w:rPr>
        <w:t>첫 빌드</w:t>
      </w:r>
    </w:p>
    <w:p w:rsidR="008A1247" w:rsidRDefault="008A1247">
      <w:pPr>
        <w:widowControl/>
        <w:wordWrap/>
        <w:autoSpaceDE/>
        <w:autoSpaceDN/>
        <w:jc w:val="left"/>
        <w:rPr>
          <w:rFonts w:asciiTheme="majorHAnsi" w:eastAsiaTheme="majorHAnsi" w:hAnsiTheme="majorHAnsi"/>
          <w:szCs w:val="20"/>
        </w:rPr>
      </w:pPr>
    </w:p>
    <w:p w:rsidR="00B80A21" w:rsidRDefault="00B80A21"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초기에는 지정할 수 있는 플렛폼이 세 가지로 고정되어 있습니다. (Android, iOS, Windows) 만약 당신이 지원하고자 하는 플렛폼이 등록되어 있지 않다면, EasyPatcherTool.cs의 ShowWindow함수에 리스트인 window.listPlatform에 Add 함수를 통해 추가할 수 있습니다.</w:t>
      </w:r>
    </w:p>
    <w:p w:rsidR="00B80A21" w:rsidRDefault="00B80A21" w:rsidP="008A1247">
      <w:pPr>
        <w:widowControl/>
        <w:wordWrap/>
        <w:autoSpaceDE/>
        <w:autoSpaceDN/>
        <w:ind w:leftChars="100" w:left="200"/>
        <w:jc w:val="left"/>
        <w:rPr>
          <w:rFonts w:asciiTheme="majorHAnsi" w:eastAsiaTheme="majorHAnsi" w:hAnsiTheme="majorHAnsi"/>
          <w:szCs w:val="20"/>
        </w:rPr>
      </w:pPr>
    </w:p>
    <w:p w:rsidR="008A1247" w:rsidRDefault="00B80A21"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원하는 플렛폼을 설정했다면, 로컬 저장소를 지정해야 합니다. Path Lable 옆에 위치한 Input 컨트롤에 알맞은 이름을 입력하세요. 앞에 /를 붙이지 말아야 합니다. 이 폴더는 당신이 생성한 프로젝트 폴더에 포함될 것입니다. 입력했다면 오른쪽의 "Save"버튼을 눌러주세요.</w:t>
      </w:r>
      <w:r w:rsidR="008A1247">
        <w:rPr>
          <w:rFonts w:asciiTheme="majorHAnsi" w:eastAsiaTheme="majorHAnsi" w:hAnsiTheme="majorHAnsi" w:hint="eastAsia"/>
          <w:szCs w:val="20"/>
        </w:rPr>
        <w:t xml:space="preserve"> 그럼 "프로젝트폴더/지정한 이름"의 위치에 로컬 저장소를 제작할 준비가 되었습니다. </w:t>
      </w:r>
    </w:p>
    <w:p w:rsidR="008A1247" w:rsidRDefault="008A1247" w:rsidP="008A1247">
      <w:pPr>
        <w:widowControl/>
        <w:wordWrap/>
        <w:autoSpaceDE/>
        <w:autoSpaceDN/>
        <w:ind w:leftChars="100" w:left="200"/>
        <w:jc w:val="left"/>
        <w:rPr>
          <w:rFonts w:asciiTheme="majorHAnsi" w:eastAsiaTheme="majorHAnsi" w:hAnsiTheme="majorHAnsi"/>
          <w:szCs w:val="20"/>
        </w:rPr>
      </w:pPr>
    </w:p>
    <w:p w:rsidR="00B80A21" w:rsidRDefault="008A1247"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이제 최초 버전</w:t>
      </w:r>
      <w:r w:rsidR="003B7CD3">
        <w:rPr>
          <w:rFonts w:asciiTheme="majorHAnsi" w:eastAsiaTheme="majorHAnsi" w:hAnsiTheme="majorHAnsi" w:hint="eastAsia"/>
          <w:szCs w:val="20"/>
        </w:rPr>
        <w:t>인 0.1 버전을</w:t>
      </w:r>
      <w:r>
        <w:rPr>
          <w:rFonts w:asciiTheme="majorHAnsi" w:eastAsiaTheme="majorHAnsi" w:hAnsiTheme="majorHAnsi" w:hint="eastAsia"/>
          <w:szCs w:val="20"/>
        </w:rPr>
        <w:t xml:space="preserve"> 만들어 보겠습니다. 현재 버전은 0.0이며 어떤 데이터도 없는 상태입니다.</w:t>
      </w:r>
      <w:r w:rsidR="003B7CD3">
        <w:rPr>
          <w:rFonts w:asciiTheme="majorHAnsi" w:eastAsiaTheme="majorHAnsi" w:hAnsiTheme="majorHAnsi" w:hint="eastAsia"/>
          <w:szCs w:val="20"/>
        </w:rPr>
        <w:t xml:space="preserve"> </w:t>
      </w:r>
      <w:r>
        <w:rPr>
          <w:rFonts w:asciiTheme="majorHAnsi" w:eastAsiaTheme="majorHAnsi" w:hAnsiTheme="majorHAnsi" w:hint="eastAsia"/>
          <w:szCs w:val="20"/>
        </w:rPr>
        <w:t xml:space="preserve"> </w:t>
      </w:r>
    </w:p>
    <w:p w:rsidR="008A1247" w:rsidRDefault="008A1247" w:rsidP="008A1247">
      <w:pPr>
        <w:widowControl/>
        <w:wordWrap/>
        <w:autoSpaceDE/>
        <w:autoSpaceDN/>
        <w:ind w:leftChars="100" w:left="200"/>
        <w:jc w:val="left"/>
        <w:rPr>
          <w:rFonts w:asciiTheme="majorHAnsi" w:eastAsiaTheme="majorHAnsi" w:hAnsiTheme="majorHAnsi"/>
          <w:szCs w:val="20"/>
        </w:rPr>
      </w:pPr>
    </w:p>
    <w:p w:rsidR="008A1247" w:rsidRDefault="008A1247"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noProof/>
          <w:szCs w:val="20"/>
        </w:rPr>
        <w:lastRenderedPageBreak/>
        <w:drawing>
          <wp:inline distT="0" distB="0" distL="0" distR="0">
            <wp:extent cx="5254699" cy="3012501"/>
            <wp:effectExtent l="19050" t="0" r="3101" b="0"/>
            <wp:docPr id="15"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255512" cy="3012967"/>
                    </a:xfrm>
                    <a:prstGeom prst="rect">
                      <a:avLst/>
                    </a:prstGeom>
                    <a:noFill/>
                    <a:ln w="9525">
                      <a:noFill/>
                      <a:miter lim="800000"/>
                      <a:headEnd/>
                      <a:tailEnd/>
                    </a:ln>
                  </pic:spPr>
                </pic:pic>
              </a:graphicData>
            </a:graphic>
          </wp:inline>
        </w:drawing>
      </w:r>
    </w:p>
    <w:p w:rsidR="008A1247" w:rsidRDefault="008A1247" w:rsidP="008A1247">
      <w:pPr>
        <w:widowControl/>
        <w:wordWrap/>
        <w:autoSpaceDE/>
        <w:autoSpaceDN/>
        <w:ind w:leftChars="100" w:left="200"/>
        <w:jc w:val="left"/>
        <w:rPr>
          <w:rFonts w:asciiTheme="majorHAnsi" w:eastAsiaTheme="majorHAnsi" w:hAnsiTheme="majorHAnsi"/>
          <w:szCs w:val="20"/>
        </w:rPr>
      </w:pPr>
    </w:p>
    <w:p w:rsidR="001F498E"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1F498E">
        <w:rPr>
          <w:rFonts w:asciiTheme="majorHAnsi" w:eastAsiaTheme="majorHAnsi" w:hAnsiTheme="majorHAnsi" w:hint="eastAsia"/>
          <w:szCs w:val="20"/>
        </w:rPr>
        <w:t>버전 정보를 변경하고 적용하는 일은 패치될 파일들의 정보를 저장하는 공간을 만드는 작업일 뿐입니다. 추후 "Upload to repository" 버튼을 눌러 실제 빌드를 적용해야만, 패치 될 파일들이 지금 만드는 폴더로 들어가게 됩니다. 유의하시기 바랍니다.</w:t>
      </w:r>
    </w:p>
    <w:p w:rsidR="003B7CD3" w:rsidRDefault="003B7CD3" w:rsidP="008A1247">
      <w:pPr>
        <w:widowControl/>
        <w:wordWrap/>
        <w:autoSpaceDE/>
        <w:autoSpaceDN/>
        <w:ind w:leftChars="100" w:left="200"/>
        <w:jc w:val="left"/>
        <w:rPr>
          <w:rFonts w:asciiTheme="majorHAnsi" w:eastAsiaTheme="majorHAnsi" w:hAnsiTheme="majorHAnsi"/>
          <w:szCs w:val="20"/>
        </w:rPr>
      </w:pPr>
    </w:p>
    <w:p w:rsidR="001F498E"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1F498E">
        <w:rPr>
          <w:rFonts w:asciiTheme="majorHAnsi" w:eastAsiaTheme="majorHAnsi" w:hAnsiTheme="majorHAnsi" w:hint="eastAsia"/>
          <w:szCs w:val="20"/>
        </w:rPr>
        <w:t xml:space="preserve">이후 프로젝트 폴더에는 지정된 저장소 이름의 폴더가 생성되었으며, 그 안에는 저장소 구조를 가진 폴더 및 xml 파일들이 생성되어 있음을 보실 수 있습니다. </w:t>
      </w:r>
    </w:p>
    <w:p w:rsidR="003B7CD3" w:rsidRDefault="003B7CD3" w:rsidP="008A1247">
      <w:pPr>
        <w:widowControl/>
        <w:wordWrap/>
        <w:autoSpaceDE/>
        <w:autoSpaceDN/>
        <w:ind w:leftChars="100" w:left="200"/>
        <w:jc w:val="left"/>
        <w:rPr>
          <w:rFonts w:asciiTheme="majorHAnsi" w:eastAsiaTheme="majorHAnsi" w:hAnsiTheme="majorHAnsi"/>
          <w:szCs w:val="20"/>
        </w:rPr>
      </w:pPr>
    </w:p>
    <w:p w:rsidR="001F498E"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1F498E">
        <w:rPr>
          <w:rFonts w:asciiTheme="majorHAnsi" w:eastAsiaTheme="majorHAnsi" w:hAnsiTheme="majorHAnsi" w:hint="eastAsia"/>
          <w:szCs w:val="20"/>
        </w:rPr>
        <w:t xml:space="preserve">이제 "Build AssetBundles" 버튼을 눌러 </w:t>
      </w:r>
      <w:r w:rsidR="00F67575">
        <w:rPr>
          <w:rFonts w:asciiTheme="majorHAnsi" w:eastAsiaTheme="majorHAnsi" w:hAnsiTheme="majorHAnsi" w:hint="eastAsia"/>
          <w:szCs w:val="20"/>
        </w:rPr>
        <w:t>AssetBundle</w:t>
      </w:r>
      <w:r w:rsidR="001F498E">
        <w:rPr>
          <w:rFonts w:asciiTheme="majorHAnsi" w:eastAsiaTheme="majorHAnsi" w:hAnsiTheme="majorHAnsi" w:hint="eastAsia"/>
          <w:szCs w:val="20"/>
        </w:rPr>
        <w:t>을 빌드해 보겠습니다.</w:t>
      </w:r>
      <w:r>
        <w:rPr>
          <w:rFonts w:asciiTheme="majorHAnsi" w:eastAsiaTheme="majorHAnsi" w:hAnsiTheme="majorHAnsi" w:hint="eastAsia"/>
          <w:szCs w:val="20"/>
        </w:rPr>
        <w:t xml:space="preserve"> console창에 별다른 에러가 없다면 정상적으로 빌드가 된 상태입니다. 프로젝트 폴더로 가보면 "AssetBundles"라는 폴더가 생성된 것을 확인할 수 있습니다. </w:t>
      </w:r>
    </w:p>
    <w:p w:rsidR="003B7CD3"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"unregisted assets" 버튼은 지정한 폴더에 어떤 </w:t>
      </w:r>
      <w:r w:rsidR="00F67575">
        <w:rPr>
          <w:rFonts w:asciiTheme="majorHAnsi" w:eastAsiaTheme="majorHAnsi" w:hAnsiTheme="majorHAnsi" w:hint="eastAsia"/>
          <w:szCs w:val="20"/>
        </w:rPr>
        <w:t>Asset</w:t>
      </w:r>
      <w:r>
        <w:rPr>
          <w:rFonts w:asciiTheme="majorHAnsi" w:eastAsiaTheme="majorHAnsi" w:hAnsiTheme="majorHAnsi" w:hint="eastAsia"/>
          <w:szCs w:val="20"/>
        </w:rPr>
        <w:t xml:space="preserve">들이 </w:t>
      </w:r>
      <w:r w:rsidR="00F67575">
        <w:rPr>
          <w:rFonts w:asciiTheme="majorHAnsi" w:eastAsiaTheme="majorHAnsi" w:hAnsiTheme="majorHAnsi" w:hint="eastAsia"/>
          <w:szCs w:val="20"/>
        </w:rPr>
        <w:t>AssetBundle</w:t>
      </w:r>
      <w:r>
        <w:rPr>
          <w:rFonts w:asciiTheme="majorHAnsi" w:eastAsiaTheme="majorHAnsi" w:hAnsiTheme="majorHAnsi" w:hint="eastAsia"/>
          <w:szCs w:val="20"/>
        </w:rPr>
        <w:t>로 지정되지 않았는지 확인할 수 있습니다. Project 탭에서 "Assets" -&gt;"Easy Patcher" -&gt; "Sample - unity5 Assetbundle demo" 폴더를 선택 후, "unregisted assets" 버튼을 눌러보시면 아래와 같은 결과를 보실 수 있습니다.</w:t>
      </w:r>
    </w:p>
    <w:p w:rsidR="003B7CD3"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noProof/>
          <w:szCs w:val="20"/>
        </w:rPr>
        <w:lastRenderedPageBreak/>
        <w:drawing>
          <wp:inline distT="0" distB="0" distL="0" distR="0">
            <wp:extent cx="5730875" cy="3657600"/>
            <wp:effectExtent l="19050" t="0" r="3175" b="0"/>
            <wp:docPr id="16"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730875" cy="3657600"/>
                    </a:xfrm>
                    <a:prstGeom prst="rect">
                      <a:avLst/>
                    </a:prstGeom>
                    <a:noFill/>
                    <a:ln w="9525">
                      <a:noFill/>
                      <a:miter lim="800000"/>
                      <a:headEnd/>
                      <a:tailEnd/>
                    </a:ln>
                  </pic:spPr>
                </pic:pic>
              </a:graphicData>
            </a:graphic>
          </wp:inline>
        </w:drawing>
      </w:r>
    </w:p>
    <w:p w:rsidR="003B7CD3" w:rsidRPr="003B7CD3"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3B7CD3">
        <w:rPr>
          <w:rFonts w:asciiTheme="majorHAnsi" w:eastAsiaTheme="majorHAnsi" w:hAnsiTheme="majorHAnsi" w:hint="eastAsia"/>
          <w:szCs w:val="20"/>
        </w:rPr>
        <w:t>지정된 폴더 안의 Assets 중 AssetBundle 이름이 지정되지 않은 리스트를 볼 수 있으며, GO 버튼을 누르시면 해당 리소스가 Inspector 창에 띄워집니다.</w:t>
      </w:r>
    </w:p>
    <w:p w:rsidR="001F498E" w:rsidRDefault="001F498E" w:rsidP="008A1247">
      <w:pPr>
        <w:widowControl/>
        <w:wordWrap/>
        <w:autoSpaceDE/>
        <w:autoSpaceDN/>
        <w:ind w:leftChars="100" w:left="200"/>
        <w:jc w:val="left"/>
        <w:rPr>
          <w:rFonts w:asciiTheme="majorHAnsi" w:eastAsiaTheme="majorHAnsi" w:hAnsiTheme="majorHAnsi"/>
          <w:szCs w:val="20"/>
        </w:rPr>
      </w:pPr>
    </w:p>
    <w:p w:rsidR="003B7CD3"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3B7CD3">
        <w:rPr>
          <w:rFonts w:asciiTheme="majorHAnsi" w:eastAsiaTheme="majorHAnsi" w:hAnsiTheme="majorHAnsi" w:hint="eastAsia"/>
          <w:szCs w:val="20"/>
        </w:rPr>
        <w:t xml:space="preserve">"All AssetBundles List"버튼을 누르면 </w:t>
      </w:r>
      <w:r w:rsidR="00F67575">
        <w:rPr>
          <w:rFonts w:asciiTheme="majorHAnsi" w:eastAsiaTheme="majorHAnsi" w:hAnsiTheme="majorHAnsi" w:hint="eastAsia"/>
          <w:szCs w:val="20"/>
        </w:rPr>
        <w:t>AssetBundle</w:t>
      </w:r>
      <w:r w:rsidR="003B7CD3">
        <w:rPr>
          <w:rFonts w:asciiTheme="majorHAnsi" w:eastAsiaTheme="majorHAnsi" w:hAnsiTheme="majorHAnsi" w:hint="eastAsia"/>
          <w:szCs w:val="20"/>
        </w:rPr>
        <w:t>로 지정된 모든 리스트를 아래와 같이 보실 수 있습니다.</w:t>
      </w:r>
    </w:p>
    <w:p w:rsidR="003B7CD3" w:rsidRDefault="003B7CD3"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3391535"/>
            <wp:effectExtent l="19050" t="0" r="3175" b="0"/>
            <wp:docPr id="17"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730875" cy="3391535"/>
                    </a:xfrm>
                    <a:prstGeom prst="rect">
                      <a:avLst/>
                    </a:prstGeom>
                    <a:noFill/>
                    <a:ln w="9525">
                      <a:noFill/>
                      <a:miter lim="800000"/>
                      <a:headEnd/>
                      <a:tailEnd/>
                    </a:ln>
                  </pic:spPr>
                </pic:pic>
              </a:graphicData>
            </a:graphic>
          </wp:inline>
        </w:drawing>
      </w:r>
    </w:p>
    <w:p w:rsidR="003B7CD3" w:rsidRPr="003B7CD3"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3B7CD3">
        <w:rPr>
          <w:rFonts w:asciiTheme="majorHAnsi" w:eastAsiaTheme="majorHAnsi" w:hAnsiTheme="majorHAnsi" w:hint="eastAsia"/>
          <w:szCs w:val="20"/>
        </w:rPr>
        <w:t xml:space="preserve">중간에 위치한 콤보버튼을 누르시면 </w:t>
      </w:r>
      <w:r w:rsidR="00F67575">
        <w:rPr>
          <w:rFonts w:asciiTheme="majorHAnsi" w:eastAsiaTheme="majorHAnsi" w:hAnsiTheme="majorHAnsi" w:hint="eastAsia"/>
          <w:szCs w:val="20"/>
        </w:rPr>
        <w:t>AssetBundle</w:t>
      </w:r>
      <w:r w:rsidR="003B7CD3">
        <w:rPr>
          <w:rFonts w:asciiTheme="majorHAnsi" w:eastAsiaTheme="majorHAnsi" w:hAnsiTheme="majorHAnsi" w:hint="eastAsia"/>
          <w:szCs w:val="20"/>
        </w:rPr>
        <w:t xml:space="preserve"> 이름 리스트가 보이며, 하나의 </w:t>
      </w:r>
      <w:r w:rsidR="00F67575">
        <w:rPr>
          <w:rFonts w:asciiTheme="majorHAnsi" w:eastAsiaTheme="majorHAnsi" w:hAnsiTheme="majorHAnsi" w:hint="eastAsia"/>
          <w:szCs w:val="20"/>
        </w:rPr>
        <w:t>AssetBundle</w:t>
      </w:r>
      <w:r w:rsidR="003B7CD3">
        <w:rPr>
          <w:rFonts w:asciiTheme="majorHAnsi" w:eastAsiaTheme="majorHAnsi" w:hAnsiTheme="majorHAnsi" w:hint="eastAsia"/>
          <w:szCs w:val="20"/>
        </w:rPr>
        <w:t xml:space="preserve"> 이름을 선택한 후 해당 </w:t>
      </w:r>
      <w:r w:rsidR="00F67575">
        <w:rPr>
          <w:rFonts w:asciiTheme="majorHAnsi" w:eastAsiaTheme="majorHAnsi" w:hAnsiTheme="majorHAnsi" w:hint="eastAsia"/>
          <w:szCs w:val="20"/>
        </w:rPr>
        <w:t>AssetBundle</w:t>
      </w:r>
      <w:r w:rsidR="003B7CD3">
        <w:rPr>
          <w:rFonts w:asciiTheme="majorHAnsi" w:eastAsiaTheme="majorHAnsi" w:hAnsiTheme="majorHAnsi" w:hint="eastAsia"/>
          <w:szCs w:val="20"/>
        </w:rPr>
        <w:t xml:space="preserve"> 이름이 지정된 리소스만 보실 수 있습니다.</w:t>
      </w:r>
    </w:p>
    <w:p w:rsidR="003B7CD3" w:rsidRDefault="003B7CD3" w:rsidP="008A1247">
      <w:pPr>
        <w:widowControl/>
        <w:wordWrap/>
        <w:autoSpaceDE/>
        <w:autoSpaceDN/>
        <w:ind w:leftChars="100" w:left="200"/>
        <w:jc w:val="left"/>
        <w:rPr>
          <w:rFonts w:asciiTheme="majorHAnsi" w:eastAsiaTheme="majorHAnsi" w:hAnsiTheme="majorHAnsi"/>
          <w:szCs w:val="20"/>
        </w:rPr>
      </w:pPr>
    </w:p>
    <w:p w:rsidR="00323D82"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323D82">
        <w:rPr>
          <w:rFonts w:asciiTheme="majorHAnsi" w:eastAsiaTheme="majorHAnsi" w:hAnsiTheme="majorHAnsi" w:hint="eastAsia"/>
          <w:szCs w:val="20"/>
        </w:rPr>
        <w:t>마지막 버튼인 "Upload to repository" 버튼은 빌드와 로컬 저장소로 파일을 보내는 두 가지 역할을 동시에 합니다. (이미 빌드가 된 경우는 유니티툴 자체에서 추가 빌드를 하지 않습니다.)</w:t>
      </w:r>
    </w:p>
    <w:p w:rsidR="003B7CD3" w:rsidRDefault="00323D82"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실행 후 로컬 저장소에 가면, Assetbundle 파일들이 해당 버전 폴더(이 샘플에서는 VER_00/001 폴더)에 저장되어 있으며, 각종 xml 파일들이 갱신되어 있음을 보실 수 있습니다.</w:t>
      </w:r>
    </w:p>
    <w:p w:rsidR="00323D82" w:rsidRDefault="00323D82" w:rsidP="008A1247">
      <w:pPr>
        <w:widowControl/>
        <w:wordWrap/>
        <w:autoSpaceDE/>
        <w:autoSpaceDN/>
        <w:ind w:leftChars="100" w:left="200"/>
        <w:jc w:val="left"/>
        <w:rPr>
          <w:rFonts w:asciiTheme="majorHAnsi" w:eastAsiaTheme="majorHAnsi" w:hAnsiTheme="majorHAnsi"/>
          <w:szCs w:val="20"/>
        </w:rPr>
      </w:pPr>
    </w:p>
    <w:p w:rsidR="0083004B"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이 과정이 진행될 때 기존의 latest 폴더를 백업합니다. 이는 추후 패치 제작 과정에 문제가 되었을 때를 대비해 "Rollback"을 지원하기 위함입니다. 로컬 저장소 안에는 latest 폴더가 존재하는데, 이 폴더에는 최신 버전의 데이터가 포함됩니다. (샘플에서 현재 버전이 0.2버전이므로 0.2 버전의 모든 </w:t>
      </w:r>
      <w:r w:rsidR="00F67575">
        <w:rPr>
          <w:rFonts w:asciiTheme="majorHAnsi" w:eastAsiaTheme="majorHAnsi" w:hAnsiTheme="majorHAnsi" w:hint="eastAsia"/>
          <w:szCs w:val="20"/>
        </w:rPr>
        <w:t>AssetBundle</w:t>
      </w:r>
      <w:r>
        <w:rPr>
          <w:rFonts w:asciiTheme="majorHAnsi" w:eastAsiaTheme="majorHAnsi" w:hAnsiTheme="majorHAnsi" w:hint="eastAsia"/>
          <w:szCs w:val="20"/>
        </w:rPr>
        <w:t xml:space="preserve"> 파일들이 이 폴더에 유지됩니다.) 그리고 "Upload to repository" 버튼으로 업데이트를 진행하는 과정에서 백업 폴더가 생성되는데 "latest_VER_현재버전" 이름으로 생성됩니다. 이는 "현재 버전이 생성되기 이전의 마지막 데이터"를 의미하는 이름으로, 현재 버전의 백업 버전이 아님을 유의하세요. </w:t>
      </w:r>
    </w:p>
    <w:p w:rsidR="0083004B" w:rsidRPr="0083004B" w:rsidRDefault="0083004B" w:rsidP="008A1247">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p>
    <w:p w:rsidR="0083004B" w:rsidRPr="0079338B" w:rsidRDefault="0083004B" w:rsidP="0083004B">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10.</w:t>
      </w:r>
      <w:r>
        <w:rPr>
          <w:rFonts w:asciiTheme="majorHAnsi" w:eastAsiaTheme="majorHAnsi" w:hAnsiTheme="majorHAnsi" w:hint="eastAsia"/>
          <w:b/>
          <w:szCs w:val="20"/>
        </w:rPr>
        <w:t>5</w:t>
      </w:r>
      <w:r w:rsidRPr="0079338B">
        <w:rPr>
          <w:rFonts w:asciiTheme="majorHAnsi" w:eastAsiaTheme="majorHAnsi" w:hAnsiTheme="majorHAnsi" w:hint="eastAsia"/>
          <w:b/>
          <w:szCs w:val="20"/>
        </w:rPr>
        <w:t xml:space="preserve"> </w:t>
      </w:r>
      <w:r w:rsidR="00607E12">
        <w:rPr>
          <w:rFonts w:asciiTheme="majorHAnsi" w:eastAsiaTheme="majorHAnsi" w:hAnsiTheme="majorHAnsi" w:hint="eastAsia"/>
          <w:b/>
          <w:szCs w:val="20"/>
        </w:rPr>
        <w:t xml:space="preserve">모바일 </w:t>
      </w:r>
      <w:r w:rsidR="002D79EE">
        <w:rPr>
          <w:rFonts w:asciiTheme="majorHAnsi" w:eastAsiaTheme="majorHAnsi" w:hAnsiTheme="majorHAnsi" w:hint="eastAsia"/>
          <w:b/>
          <w:szCs w:val="20"/>
        </w:rPr>
        <w:t>기기</w:t>
      </w:r>
      <w:r w:rsidR="00607E12">
        <w:rPr>
          <w:rFonts w:asciiTheme="majorHAnsi" w:eastAsiaTheme="majorHAnsi" w:hAnsiTheme="majorHAnsi" w:hint="eastAsia"/>
          <w:b/>
          <w:szCs w:val="20"/>
        </w:rPr>
        <w:t xml:space="preserve">에서 </w:t>
      </w:r>
      <w:r>
        <w:rPr>
          <w:rFonts w:asciiTheme="majorHAnsi" w:eastAsiaTheme="majorHAnsi" w:hAnsiTheme="majorHAnsi" w:hint="eastAsia"/>
          <w:b/>
          <w:szCs w:val="20"/>
        </w:rPr>
        <w:t>테스트</w:t>
      </w:r>
    </w:p>
    <w:p w:rsidR="0083004B" w:rsidRDefault="0083004B" w:rsidP="0083004B">
      <w:pPr>
        <w:widowControl/>
        <w:wordWrap/>
        <w:autoSpaceDE/>
        <w:autoSpaceDN/>
        <w:ind w:leftChars="100" w:left="200"/>
        <w:jc w:val="left"/>
        <w:rPr>
          <w:rFonts w:asciiTheme="majorHAnsi" w:eastAsiaTheme="majorHAnsi" w:hAnsiTheme="majorHAnsi"/>
          <w:szCs w:val="20"/>
        </w:rPr>
      </w:pPr>
    </w:p>
    <w:p w:rsidR="0083004B" w:rsidRDefault="00C96B3A" w:rsidP="0083004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w:t>
      </w:r>
      <w:r w:rsidR="0083004B">
        <w:rPr>
          <w:rFonts w:asciiTheme="majorHAnsi" w:eastAsiaTheme="majorHAnsi" w:hAnsiTheme="majorHAnsi" w:hint="eastAsia"/>
          <w:szCs w:val="20"/>
        </w:rPr>
        <w:t xml:space="preserve">이제 10.1에서 지정했던 원격 저장소에 로컬 저장소의 데이터를 </w:t>
      </w:r>
      <w:r>
        <w:rPr>
          <w:rFonts w:asciiTheme="majorHAnsi" w:eastAsiaTheme="majorHAnsi" w:hAnsiTheme="majorHAnsi" w:hint="eastAsia"/>
          <w:szCs w:val="20"/>
        </w:rPr>
        <w:t xml:space="preserve">수동으로 </w:t>
      </w:r>
      <w:r w:rsidR="0083004B">
        <w:rPr>
          <w:rFonts w:asciiTheme="majorHAnsi" w:eastAsiaTheme="majorHAnsi" w:hAnsiTheme="majorHAnsi" w:hint="eastAsia"/>
          <w:szCs w:val="20"/>
        </w:rPr>
        <w:t xml:space="preserve">업데이트 해야 합니다. Unity의 ftp는 현재 anonymous 권한으로만 ftp에 접근해야 하기 때문에 원격 저장소로의 업데이트는 </w:t>
      </w:r>
      <w:r>
        <w:rPr>
          <w:rFonts w:asciiTheme="majorHAnsi" w:eastAsiaTheme="majorHAnsi" w:hAnsiTheme="majorHAnsi" w:hint="eastAsia"/>
          <w:szCs w:val="20"/>
        </w:rPr>
        <w:t>아쉽게도 구현할 수 없었습니다. (추후 구현 예정입니다.)</w:t>
      </w:r>
    </w:p>
    <w:p w:rsidR="0083004B" w:rsidRDefault="0083004B" w:rsidP="0083004B">
      <w:pPr>
        <w:widowControl/>
        <w:wordWrap/>
        <w:autoSpaceDE/>
        <w:autoSpaceDN/>
        <w:ind w:leftChars="100" w:left="200"/>
        <w:jc w:val="left"/>
        <w:rPr>
          <w:rFonts w:asciiTheme="majorHAnsi" w:eastAsiaTheme="majorHAnsi" w:hAnsiTheme="majorHAnsi"/>
          <w:szCs w:val="20"/>
        </w:rPr>
      </w:pPr>
    </w:p>
    <w:p w:rsidR="00C96B3A" w:rsidRDefault="00C96B3A" w:rsidP="0083004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원격 저장소로 복사할 정보는 "patch.xml" 파일과 "VER_"로 시작하는 폴더들입니다. 이 예제에서는 VER_00 폴더가 해당됩니다.</w:t>
      </w:r>
    </w:p>
    <w:p w:rsidR="00C96B3A" w:rsidRDefault="00C96B3A" w:rsidP="0083004B">
      <w:pPr>
        <w:widowControl/>
        <w:wordWrap/>
        <w:autoSpaceDE/>
        <w:autoSpaceDN/>
        <w:ind w:leftChars="100" w:left="200"/>
        <w:jc w:val="left"/>
        <w:rPr>
          <w:rFonts w:asciiTheme="majorHAnsi" w:eastAsiaTheme="majorHAnsi" w:hAnsiTheme="majorHAnsi"/>
          <w:szCs w:val="20"/>
        </w:rPr>
      </w:pPr>
    </w:p>
    <w:p w:rsidR="00C96B3A" w:rsidRDefault="00C96B3A" w:rsidP="0083004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원격 저장소에는 "툴에서 지정한 로컬 저장소 이름"/"플렛폼명" 의 폴더를 생성해야 하며, 이 하위 폴더에 해당하는 데이터들을 복사하시기 바랍니다.</w:t>
      </w:r>
    </w:p>
    <w:p w:rsidR="0083004B" w:rsidRDefault="0083004B" w:rsidP="0083004B">
      <w:pPr>
        <w:widowControl/>
        <w:wordWrap/>
        <w:autoSpaceDE/>
        <w:autoSpaceDN/>
        <w:ind w:leftChars="100" w:left="200"/>
        <w:jc w:val="left"/>
        <w:rPr>
          <w:rFonts w:asciiTheme="majorHAnsi" w:eastAsiaTheme="majorHAnsi" w:hAnsiTheme="majorHAnsi"/>
          <w:szCs w:val="20"/>
        </w:rPr>
      </w:pPr>
    </w:p>
    <w:p w:rsidR="00C96B3A" w:rsidRDefault="00C96B3A" w:rsidP="0083004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 이제 </w:t>
      </w:r>
      <w:r w:rsidRPr="00F67575">
        <w:rPr>
          <w:rFonts w:asciiTheme="majorHAnsi" w:eastAsiaTheme="majorHAnsi" w:hAnsiTheme="majorHAnsi" w:hint="eastAsia"/>
          <w:b/>
          <w:szCs w:val="20"/>
        </w:rPr>
        <w:t>EasyPatcher</w:t>
      </w:r>
      <w:r>
        <w:rPr>
          <w:rFonts w:asciiTheme="majorHAnsi" w:eastAsiaTheme="majorHAnsi" w:hAnsiTheme="majorHAnsi" w:hint="eastAsia"/>
          <w:szCs w:val="20"/>
        </w:rPr>
        <w:t>를 클라이언트 최초 실행하는 코드에 아래 코드를 삽입하시기 바랍니다. 이 예제에서는 LoadAssets.cs 파일의 Start 함수를 아래와 같이 교체하시면 됩니다.</w:t>
      </w:r>
    </w:p>
    <w:p w:rsidR="00C96B3A" w:rsidRDefault="00C96B3A" w:rsidP="0083004B">
      <w:pPr>
        <w:widowControl/>
        <w:wordWrap/>
        <w:autoSpaceDE/>
        <w:autoSpaceDN/>
        <w:ind w:leftChars="100" w:left="200"/>
        <w:jc w:val="left"/>
        <w:rPr>
          <w:rFonts w:asciiTheme="majorHAnsi" w:eastAsiaTheme="majorHAnsi" w:hAnsiTheme="majorHAnsi"/>
          <w:szCs w:val="20"/>
        </w:rPr>
      </w:pPr>
    </w:p>
    <w:tbl>
      <w:tblPr>
        <w:tblStyle w:val="a8"/>
        <w:tblW w:w="0" w:type="auto"/>
        <w:tblInd w:w="200" w:type="dxa"/>
        <w:tblLook w:val="04A0"/>
      </w:tblPr>
      <w:tblGrid>
        <w:gridCol w:w="9042"/>
      </w:tblGrid>
      <w:tr w:rsidR="00C96B3A" w:rsidTr="00C96B3A">
        <w:tc>
          <w:tcPr>
            <w:tcW w:w="9224" w:type="dxa"/>
          </w:tcPr>
          <w:p w:rsidR="00C96B3A" w:rsidRPr="00C96B3A" w:rsidRDefault="00C96B3A" w:rsidP="00C96B3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I</w:t>
            </w:r>
            <w:r w:rsidRPr="00C96B3A">
              <w:rPr>
                <w:rFonts w:asciiTheme="majorHAnsi" w:eastAsiaTheme="majorHAnsi" w:hAnsiTheme="majorHAnsi"/>
                <w:szCs w:val="20"/>
              </w:rPr>
              <w:t>Enumerator Start () {</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yield return StartCoroutine(</w:t>
            </w:r>
            <w:r>
              <w:rPr>
                <w:rFonts w:asciiTheme="majorHAnsi" w:eastAsiaTheme="majorHAnsi" w:hAnsiTheme="majorHAnsi" w:hint="eastAsia"/>
                <w:szCs w:val="20"/>
              </w:rPr>
              <w:t xml:space="preserve"> </w:t>
            </w:r>
            <w:r w:rsidRPr="00C96B3A">
              <w:rPr>
                <w:rFonts w:asciiTheme="majorHAnsi" w:eastAsiaTheme="majorHAnsi" w:hAnsiTheme="majorHAnsi"/>
                <w:szCs w:val="20"/>
              </w:rPr>
              <w:t>Initialize() );</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EasyPatcher patcher = GameObject.Find("EasyPatcherPrefab").GetComponent&lt;EasyPatcher&gt; ();</w:t>
            </w:r>
          </w:p>
          <w:p w:rsidR="00C96B3A" w:rsidRPr="004D4D9A" w:rsidRDefault="00C96B3A" w:rsidP="00C96B3A">
            <w:pPr>
              <w:widowControl/>
              <w:wordWrap/>
              <w:autoSpaceDE/>
              <w:autoSpaceDN/>
              <w:ind w:leftChars="100" w:left="200"/>
              <w:jc w:val="left"/>
              <w:rPr>
                <w:rFonts w:asciiTheme="majorHAnsi" w:eastAsiaTheme="majorHAnsi" w:hAnsiTheme="majorHAnsi"/>
                <w:color w:val="548DD4" w:themeColor="text2" w:themeTint="99"/>
                <w:szCs w:val="20"/>
              </w:rPr>
            </w:pPr>
            <w:r w:rsidRPr="004D4D9A">
              <w:rPr>
                <w:rFonts w:asciiTheme="majorHAnsi" w:eastAsiaTheme="majorHAnsi" w:hAnsiTheme="majorHAnsi"/>
                <w:color w:val="548DD4" w:themeColor="text2" w:themeTint="99"/>
                <w:szCs w:val="20"/>
              </w:rPr>
              <w:tab/>
              <w:t>EasyPatcher.SetRepogitory("</w:t>
            </w:r>
            <w:r w:rsidRPr="004D4D9A">
              <w:rPr>
                <w:rFonts w:asciiTheme="majorHAnsi" w:eastAsiaTheme="majorHAnsi" w:hAnsiTheme="majorHAnsi" w:hint="eastAsia"/>
                <w:b/>
                <w:color w:val="548DD4" w:themeColor="text2" w:themeTint="99"/>
                <w:szCs w:val="20"/>
              </w:rPr>
              <w:t>원격저장소</w:t>
            </w:r>
            <w:r w:rsidRPr="004D4D9A">
              <w:rPr>
                <w:rFonts w:asciiTheme="majorHAnsi" w:eastAsiaTheme="majorHAnsi" w:hAnsiTheme="majorHAnsi"/>
                <w:b/>
                <w:color w:val="548DD4" w:themeColor="text2" w:themeTint="99"/>
                <w:szCs w:val="20"/>
              </w:rPr>
              <w:t>/</w:t>
            </w:r>
            <w:r w:rsidRPr="004D4D9A">
              <w:rPr>
                <w:rFonts w:asciiTheme="majorHAnsi" w:eastAsiaTheme="majorHAnsi" w:hAnsiTheme="majorHAnsi" w:hint="eastAsia"/>
                <w:b/>
                <w:color w:val="548DD4" w:themeColor="text2" w:themeTint="99"/>
                <w:szCs w:val="20"/>
              </w:rPr>
              <w:t>로컬저장소로 지정한 이름</w:t>
            </w:r>
            <w:r w:rsidRPr="004D4D9A">
              <w:rPr>
                <w:rFonts w:asciiTheme="majorHAnsi" w:eastAsiaTheme="majorHAnsi" w:hAnsiTheme="majorHAnsi"/>
                <w:b/>
                <w:color w:val="548DD4" w:themeColor="text2" w:themeTint="99"/>
                <w:szCs w:val="20"/>
              </w:rPr>
              <w:t>/</w:t>
            </w:r>
            <w:r w:rsidRPr="004D4D9A">
              <w:rPr>
                <w:rFonts w:asciiTheme="majorHAnsi" w:eastAsiaTheme="majorHAnsi" w:hAnsiTheme="majorHAnsi"/>
                <w:color w:val="548DD4" w:themeColor="text2" w:themeTint="99"/>
                <w:szCs w:val="20"/>
              </w:rPr>
              <w:t>");</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yield return patcher.StartCoroutine (patcher.startPatch ());</w:t>
            </w:r>
          </w:p>
          <w:p w:rsidR="00C96B3A" w:rsidRDefault="00C96B3A" w:rsidP="00C96B3A">
            <w:pPr>
              <w:widowControl/>
              <w:wordWrap/>
              <w:autoSpaceDE/>
              <w:autoSpaceDN/>
              <w:ind w:leftChars="100" w:left="200"/>
              <w:jc w:val="left"/>
              <w:rPr>
                <w:rFonts w:asciiTheme="majorHAnsi" w:eastAsiaTheme="majorHAnsi" w:hAnsiTheme="majorHAnsi"/>
                <w:szCs w:val="20"/>
              </w:rPr>
            </w:pP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if (EasyPatcher.PatchErrorCount == 0) {</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r>
            <w:r w:rsidRPr="00C96B3A">
              <w:rPr>
                <w:rFonts w:asciiTheme="majorHAnsi" w:eastAsiaTheme="majorHAnsi" w:hAnsiTheme="majorHAnsi"/>
                <w:szCs w:val="20"/>
              </w:rPr>
              <w:tab/>
              <w:t>// Load asset.</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r>
            <w:r w:rsidRPr="00C96B3A">
              <w:rPr>
                <w:rFonts w:asciiTheme="majorHAnsi" w:eastAsiaTheme="majorHAnsi" w:hAnsiTheme="majorHAnsi"/>
                <w:szCs w:val="20"/>
              </w:rPr>
              <w:tab/>
              <w:t>yield return StartCoroutine (Load (assetBundleName, assetName));</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lastRenderedPageBreak/>
              <w:tab/>
            </w:r>
            <w:r w:rsidRPr="00C96B3A">
              <w:rPr>
                <w:rFonts w:asciiTheme="majorHAnsi" w:eastAsiaTheme="majorHAnsi" w:hAnsiTheme="majorHAnsi"/>
                <w:szCs w:val="20"/>
              </w:rPr>
              <w:tab/>
              <w:t>// Unload assetBundles.</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r>
            <w:r w:rsidRPr="00C96B3A">
              <w:rPr>
                <w:rFonts w:asciiTheme="majorHAnsi" w:eastAsiaTheme="majorHAnsi" w:hAnsiTheme="majorHAnsi"/>
                <w:szCs w:val="20"/>
              </w:rPr>
              <w:tab/>
              <w:t>AssetBundleManager.UnloadAssetBundle (assetBundleName);</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 xml:space="preserve">} else </w:t>
            </w:r>
          </w:p>
          <w:p w:rsidR="00C96B3A" w:rsidRPr="00C96B3A" w:rsidRDefault="00C96B3A" w:rsidP="00C96B3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ab/>
            </w:r>
            <w:r w:rsidRPr="00C96B3A">
              <w:rPr>
                <w:rFonts w:asciiTheme="majorHAnsi" w:eastAsiaTheme="majorHAnsi" w:hAnsiTheme="majorHAnsi"/>
                <w:szCs w:val="20"/>
              </w:rPr>
              <w:tab/>
              <w:t>yield break;</w:t>
            </w:r>
          </w:p>
          <w:p w:rsidR="00C96B3A" w:rsidRDefault="00C96B3A" w:rsidP="00C96B3A">
            <w:pPr>
              <w:widowControl/>
              <w:wordWrap/>
              <w:autoSpaceDE/>
              <w:autoSpaceDN/>
              <w:ind w:leftChars="100" w:left="200"/>
              <w:jc w:val="left"/>
              <w:rPr>
                <w:rFonts w:asciiTheme="majorHAnsi" w:eastAsiaTheme="majorHAnsi" w:hAnsiTheme="majorHAnsi"/>
                <w:szCs w:val="20"/>
              </w:rPr>
            </w:pPr>
            <w:r w:rsidRPr="00C96B3A">
              <w:rPr>
                <w:rFonts w:asciiTheme="majorHAnsi" w:eastAsiaTheme="majorHAnsi" w:hAnsiTheme="majorHAnsi"/>
                <w:szCs w:val="20"/>
              </w:rPr>
              <w:tab/>
              <w:t>}</w:t>
            </w:r>
          </w:p>
        </w:tc>
      </w:tr>
    </w:tbl>
    <w:p w:rsidR="00C96B3A" w:rsidRDefault="00C96B3A" w:rsidP="0083004B">
      <w:pPr>
        <w:widowControl/>
        <w:wordWrap/>
        <w:autoSpaceDE/>
        <w:autoSpaceDN/>
        <w:ind w:leftChars="100" w:left="200"/>
        <w:jc w:val="left"/>
        <w:rPr>
          <w:rFonts w:asciiTheme="majorHAnsi" w:eastAsiaTheme="majorHAnsi" w:hAnsiTheme="majorHAnsi"/>
          <w:szCs w:val="20"/>
        </w:rPr>
      </w:pPr>
    </w:p>
    <w:p w:rsidR="004D4D9A" w:rsidRDefault="004D4D9A" w:rsidP="0083004B">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이제 샘플을 빌드해서 모바일 </w:t>
      </w:r>
      <w:r w:rsidR="002D79EE">
        <w:rPr>
          <w:rFonts w:asciiTheme="majorHAnsi" w:eastAsiaTheme="majorHAnsi" w:hAnsiTheme="majorHAnsi" w:hint="eastAsia"/>
          <w:szCs w:val="20"/>
        </w:rPr>
        <w:t>기기</w:t>
      </w:r>
      <w:r>
        <w:rPr>
          <w:rFonts w:asciiTheme="majorHAnsi" w:eastAsiaTheme="majorHAnsi" w:hAnsiTheme="majorHAnsi" w:hint="eastAsia"/>
          <w:szCs w:val="20"/>
        </w:rPr>
        <w:t xml:space="preserve">에 인스톨 하시기 바랍니다. 그리고, 실행 전 10.1에서 세팅한 위치로 </w:t>
      </w:r>
      <w:r w:rsidR="002D79EE">
        <w:rPr>
          <w:rFonts w:asciiTheme="majorHAnsi" w:eastAsiaTheme="majorHAnsi" w:hAnsiTheme="majorHAnsi" w:hint="eastAsia"/>
          <w:szCs w:val="20"/>
        </w:rPr>
        <w:t>모바일 기기에</w:t>
      </w:r>
      <w:r>
        <w:rPr>
          <w:rFonts w:asciiTheme="majorHAnsi" w:eastAsiaTheme="majorHAnsi" w:hAnsiTheme="majorHAnsi" w:hint="eastAsia"/>
          <w:szCs w:val="20"/>
        </w:rPr>
        <w:t xml:space="preserve">서 정상적으로 접속되는지를 확인 후 실행해 보시기 바랍니다. </w:t>
      </w:r>
    </w:p>
    <w:p w:rsidR="00C96B3A" w:rsidRPr="002D79EE" w:rsidRDefault="00C96B3A" w:rsidP="0083004B">
      <w:pPr>
        <w:widowControl/>
        <w:wordWrap/>
        <w:autoSpaceDE/>
        <w:autoSpaceDN/>
        <w:ind w:leftChars="100" w:left="200"/>
        <w:jc w:val="left"/>
        <w:rPr>
          <w:rFonts w:asciiTheme="majorHAnsi" w:eastAsiaTheme="majorHAnsi" w:hAnsiTheme="majorHAnsi"/>
          <w:szCs w:val="20"/>
        </w:rPr>
      </w:pPr>
    </w:p>
    <w:p w:rsidR="004D4D9A" w:rsidRPr="0079338B" w:rsidRDefault="004D4D9A" w:rsidP="004D4D9A">
      <w:pPr>
        <w:widowControl/>
        <w:wordWrap/>
        <w:autoSpaceDE/>
        <w:autoSpaceDN/>
        <w:jc w:val="left"/>
        <w:rPr>
          <w:rFonts w:asciiTheme="majorHAnsi" w:eastAsiaTheme="majorHAnsi" w:hAnsiTheme="majorHAnsi"/>
          <w:b/>
          <w:szCs w:val="20"/>
        </w:rPr>
      </w:pPr>
      <w:r w:rsidRPr="0079338B">
        <w:rPr>
          <w:rFonts w:asciiTheme="majorHAnsi" w:eastAsiaTheme="majorHAnsi" w:hAnsiTheme="majorHAnsi" w:hint="eastAsia"/>
          <w:b/>
          <w:szCs w:val="20"/>
        </w:rPr>
        <w:t>10.</w:t>
      </w:r>
      <w:r>
        <w:rPr>
          <w:rFonts w:asciiTheme="majorHAnsi" w:eastAsiaTheme="majorHAnsi" w:hAnsiTheme="majorHAnsi" w:hint="eastAsia"/>
          <w:b/>
          <w:szCs w:val="20"/>
        </w:rPr>
        <w:t>6</w:t>
      </w:r>
      <w:r w:rsidRPr="0079338B">
        <w:rPr>
          <w:rFonts w:asciiTheme="majorHAnsi" w:eastAsiaTheme="majorHAnsi" w:hAnsiTheme="majorHAnsi" w:hint="eastAsia"/>
          <w:b/>
          <w:szCs w:val="20"/>
        </w:rPr>
        <w:t xml:space="preserve"> </w:t>
      </w:r>
      <w:r>
        <w:rPr>
          <w:rFonts w:asciiTheme="majorHAnsi" w:eastAsiaTheme="majorHAnsi" w:hAnsiTheme="majorHAnsi" w:hint="eastAsia"/>
          <w:b/>
          <w:szCs w:val="20"/>
        </w:rPr>
        <w:t>첫 패치 제작</w:t>
      </w:r>
      <w:r w:rsidR="00607E12">
        <w:rPr>
          <w:rFonts w:asciiTheme="majorHAnsi" w:eastAsiaTheme="majorHAnsi" w:hAnsiTheme="majorHAnsi" w:hint="eastAsia"/>
          <w:b/>
          <w:szCs w:val="20"/>
        </w:rPr>
        <w:t xml:space="preserve"> 및 테스트</w:t>
      </w:r>
    </w:p>
    <w:p w:rsidR="00607E12" w:rsidRDefault="00607E12" w:rsidP="004D4D9A">
      <w:pPr>
        <w:widowControl/>
        <w:wordWrap/>
        <w:autoSpaceDE/>
        <w:autoSpaceDN/>
        <w:ind w:leftChars="100" w:left="200"/>
        <w:jc w:val="left"/>
        <w:rPr>
          <w:rFonts w:asciiTheme="majorHAnsi" w:eastAsiaTheme="majorHAnsi" w:hAnsiTheme="majorHAnsi"/>
          <w:szCs w:val="20"/>
        </w:rPr>
      </w:pPr>
    </w:p>
    <w:p w:rsidR="00B80A21" w:rsidRDefault="004D4D9A"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지금까지 문제가 없었다면 이후는 더 간단합니다. 아래의 순서로 진행해 보세요.</w:t>
      </w:r>
    </w:p>
    <w:p w:rsidR="00607E12" w:rsidRDefault="00607E12" w:rsidP="004D4D9A">
      <w:pPr>
        <w:widowControl/>
        <w:wordWrap/>
        <w:autoSpaceDE/>
        <w:autoSpaceDN/>
        <w:ind w:leftChars="100" w:left="200"/>
        <w:jc w:val="left"/>
        <w:rPr>
          <w:rFonts w:asciiTheme="majorHAnsi" w:eastAsiaTheme="majorHAnsi" w:hAnsiTheme="majorHAnsi"/>
          <w:szCs w:val="20"/>
        </w:rPr>
      </w:pPr>
    </w:p>
    <w:p w:rsidR="004D4D9A" w:rsidRDefault="004D4D9A"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1) "샘플프로젝트/</w:t>
      </w:r>
      <w:r w:rsidRPr="004D4D9A">
        <w:rPr>
          <w:rFonts w:asciiTheme="majorHAnsi" w:eastAsiaTheme="majorHAnsi" w:hAnsiTheme="majorHAnsi"/>
          <w:szCs w:val="20"/>
        </w:rPr>
        <w:t>Assets</w:t>
      </w:r>
      <w:r>
        <w:rPr>
          <w:rFonts w:asciiTheme="majorHAnsi" w:eastAsiaTheme="majorHAnsi" w:hAnsiTheme="majorHAnsi" w:hint="eastAsia"/>
          <w:szCs w:val="20"/>
        </w:rPr>
        <w:t>/</w:t>
      </w:r>
      <w:r w:rsidRPr="004D4D9A">
        <w:rPr>
          <w:rFonts w:asciiTheme="majorHAnsi" w:eastAsiaTheme="majorHAnsi" w:hAnsiTheme="majorHAnsi"/>
          <w:szCs w:val="20"/>
        </w:rPr>
        <w:t>Easy Patcher</w:t>
      </w:r>
      <w:r>
        <w:rPr>
          <w:rFonts w:asciiTheme="majorHAnsi" w:eastAsiaTheme="majorHAnsi" w:hAnsiTheme="majorHAnsi" w:hint="eastAsia"/>
          <w:szCs w:val="20"/>
        </w:rPr>
        <w:t>/</w:t>
      </w:r>
      <w:r w:rsidRPr="004D4D9A">
        <w:rPr>
          <w:rFonts w:asciiTheme="majorHAnsi" w:eastAsiaTheme="majorHAnsi" w:hAnsiTheme="majorHAnsi"/>
          <w:szCs w:val="20"/>
        </w:rPr>
        <w:t>Sample - unity5 Assetbundle demo</w:t>
      </w:r>
      <w:r>
        <w:rPr>
          <w:rFonts w:asciiTheme="majorHAnsi" w:eastAsiaTheme="majorHAnsi" w:hAnsiTheme="majorHAnsi" w:hint="eastAsia"/>
          <w:szCs w:val="20"/>
        </w:rPr>
        <w:t>/</w:t>
      </w:r>
      <w:r w:rsidRPr="004D4D9A">
        <w:rPr>
          <w:rFonts w:asciiTheme="majorHAnsi" w:eastAsiaTheme="majorHAnsi" w:hAnsiTheme="majorHAnsi"/>
          <w:szCs w:val="20"/>
        </w:rPr>
        <w:t>TestAssets</w:t>
      </w:r>
      <w:r>
        <w:rPr>
          <w:rFonts w:asciiTheme="majorHAnsi" w:eastAsiaTheme="majorHAnsi" w:hAnsiTheme="majorHAnsi" w:hint="eastAsia"/>
          <w:szCs w:val="20"/>
        </w:rPr>
        <w:t>/UnityLogo.png" 이미지를 열어 전혀 다른 이미지로 바꿔 보시기 바랍니다.</w:t>
      </w:r>
    </w:p>
    <w:p w:rsidR="00607E12" w:rsidRDefault="00607E12" w:rsidP="004D4D9A">
      <w:pPr>
        <w:widowControl/>
        <w:wordWrap/>
        <w:autoSpaceDE/>
        <w:autoSpaceDN/>
        <w:ind w:leftChars="100" w:left="200"/>
        <w:jc w:val="left"/>
        <w:rPr>
          <w:rFonts w:asciiTheme="majorHAnsi" w:eastAsiaTheme="majorHAnsi" w:hAnsiTheme="majorHAnsi"/>
          <w:szCs w:val="20"/>
        </w:rPr>
      </w:pPr>
    </w:p>
    <w:p w:rsidR="004D4D9A" w:rsidRDefault="004D4D9A"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2) </w:t>
      </w:r>
      <w:r w:rsidRPr="00F67575">
        <w:rPr>
          <w:rFonts w:asciiTheme="majorHAnsi" w:eastAsiaTheme="majorHAnsi" w:hAnsiTheme="majorHAnsi" w:hint="eastAsia"/>
          <w:b/>
          <w:szCs w:val="20"/>
        </w:rPr>
        <w:t>EasyPatcher</w:t>
      </w:r>
      <w:r>
        <w:rPr>
          <w:rFonts w:asciiTheme="majorHAnsi" w:eastAsiaTheme="majorHAnsi" w:hAnsiTheme="majorHAnsi" w:hint="eastAsia"/>
          <w:szCs w:val="20"/>
        </w:rPr>
        <w:t xml:space="preserve">툴을 열어 "Apply" 버튼을 눌러 다음 버전의 로컬 저장소를 만드세요. </w:t>
      </w:r>
      <w:r w:rsidR="00E120A4">
        <w:rPr>
          <w:rFonts w:asciiTheme="majorHAnsi" w:eastAsiaTheme="majorHAnsi" w:hAnsiTheme="majorHAnsi" w:hint="eastAsia"/>
          <w:szCs w:val="20"/>
        </w:rPr>
        <w:t xml:space="preserve">만약 </w:t>
      </w:r>
      <w:r>
        <w:rPr>
          <w:rFonts w:asciiTheme="majorHAnsi" w:eastAsiaTheme="majorHAnsi" w:hAnsiTheme="majorHAnsi" w:hint="eastAsia"/>
          <w:szCs w:val="20"/>
        </w:rPr>
        <w:t>연속된 번호가 마음에 안든다면 당신이 원하는 버전으로 수정 후 "Apply"버튼을 누르시기 바랍니다.</w:t>
      </w:r>
      <w:r w:rsidR="00E120A4">
        <w:rPr>
          <w:rFonts w:asciiTheme="majorHAnsi" w:eastAsiaTheme="majorHAnsi" w:hAnsiTheme="majorHAnsi" w:hint="eastAsia"/>
          <w:szCs w:val="20"/>
        </w:rPr>
        <w:t xml:space="preserve"> 굳이 연속된 버전이라도 상관없습니다.</w:t>
      </w:r>
    </w:p>
    <w:p w:rsidR="00607E12" w:rsidRDefault="00607E12" w:rsidP="004D4D9A">
      <w:pPr>
        <w:widowControl/>
        <w:wordWrap/>
        <w:autoSpaceDE/>
        <w:autoSpaceDN/>
        <w:ind w:leftChars="100" w:left="200"/>
        <w:jc w:val="left"/>
        <w:rPr>
          <w:rFonts w:asciiTheme="majorHAnsi" w:eastAsiaTheme="majorHAnsi" w:hAnsiTheme="majorHAnsi"/>
          <w:szCs w:val="20"/>
        </w:rPr>
      </w:pPr>
    </w:p>
    <w:p w:rsidR="00E120A4" w:rsidRDefault="00E120A4"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3) "Upload to repository"버튼을 누른 후 로컬 저장소 위치로 가서 해당 버전의 정보를 확인해 보시기 바랍니다. cube.unity3d</w:t>
      </w:r>
      <w:r w:rsidR="00607E12">
        <w:rPr>
          <w:rFonts w:asciiTheme="majorHAnsi" w:eastAsiaTheme="majorHAnsi" w:hAnsiTheme="majorHAnsi" w:hint="eastAsia"/>
          <w:szCs w:val="20"/>
        </w:rPr>
        <w:t xml:space="preserve"> 관련 정보들만 해당 폴더 위치에 업데이트 된 것을 확인할 수 있습니다. 이 과정에서 추가 데이타 혹은 다른 문제가 발생했다면 "Rollback" 버튼으로 정보를 되돌리고 다시 2번부터 과정을 반복하면 됩니다. </w:t>
      </w:r>
    </w:p>
    <w:p w:rsidR="00607E12" w:rsidRDefault="00607E12" w:rsidP="004D4D9A">
      <w:pPr>
        <w:widowControl/>
        <w:wordWrap/>
        <w:autoSpaceDE/>
        <w:autoSpaceDN/>
        <w:ind w:leftChars="100" w:left="200"/>
        <w:jc w:val="left"/>
        <w:rPr>
          <w:rFonts w:asciiTheme="majorHAnsi" w:eastAsiaTheme="majorHAnsi" w:hAnsiTheme="majorHAnsi"/>
          <w:szCs w:val="20"/>
        </w:rPr>
      </w:pPr>
    </w:p>
    <w:p w:rsidR="00607E12" w:rsidRDefault="00607E12"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4) 다시 원격 저장소에 수정된 파일들을 업데이트 하시기 바랍니다. 업데이트 할 데이타는 이전과 유사합니다. patch.xml 파일과 VER_00/002 폴더입니다. </w:t>
      </w:r>
    </w:p>
    <w:p w:rsidR="00607E12" w:rsidRDefault="00607E12" w:rsidP="004D4D9A">
      <w:pPr>
        <w:widowControl/>
        <w:wordWrap/>
        <w:autoSpaceDE/>
        <w:autoSpaceDN/>
        <w:ind w:leftChars="100" w:left="200"/>
        <w:jc w:val="left"/>
        <w:rPr>
          <w:rFonts w:asciiTheme="majorHAnsi" w:eastAsiaTheme="majorHAnsi" w:hAnsiTheme="majorHAnsi"/>
          <w:szCs w:val="20"/>
        </w:rPr>
      </w:pPr>
    </w:p>
    <w:p w:rsidR="00607E12" w:rsidRPr="00607E12" w:rsidRDefault="00607E12" w:rsidP="004D4D9A">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5) 모바일 </w:t>
      </w:r>
      <w:r w:rsidR="002D79EE">
        <w:rPr>
          <w:rFonts w:asciiTheme="majorHAnsi" w:eastAsiaTheme="majorHAnsi" w:hAnsiTheme="majorHAnsi" w:hint="eastAsia"/>
          <w:szCs w:val="20"/>
        </w:rPr>
        <w:t>기기</w:t>
      </w:r>
      <w:r>
        <w:rPr>
          <w:rFonts w:asciiTheme="majorHAnsi" w:eastAsiaTheme="majorHAnsi" w:hAnsiTheme="majorHAnsi" w:hint="eastAsia"/>
          <w:szCs w:val="20"/>
        </w:rPr>
        <w:t>에서 재실행 하시면 변경된 텍스쳐를 출력하는 결과물을 보실 수 있습니다.</w:t>
      </w:r>
    </w:p>
    <w:p w:rsidR="004D4D9A" w:rsidRPr="00607E12" w:rsidRDefault="004D4D9A">
      <w:pPr>
        <w:widowControl/>
        <w:wordWrap/>
        <w:autoSpaceDE/>
        <w:autoSpaceDN/>
        <w:jc w:val="left"/>
        <w:rPr>
          <w:rFonts w:asciiTheme="majorHAnsi" w:eastAsiaTheme="majorHAnsi" w:hAnsiTheme="majorHAnsi"/>
          <w:szCs w:val="20"/>
        </w:rPr>
      </w:pPr>
    </w:p>
    <w:p w:rsidR="004D4D9A" w:rsidRDefault="004D4D9A">
      <w:pPr>
        <w:widowControl/>
        <w:wordWrap/>
        <w:autoSpaceDE/>
        <w:autoSpaceDN/>
        <w:jc w:val="left"/>
        <w:rPr>
          <w:rFonts w:asciiTheme="majorHAnsi" w:eastAsiaTheme="majorHAnsi" w:hAnsiTheme="majorHAnsi"/>
          <w:szCs w:val="20"/>
        </w:rPr>
      </w:pPr>
    </w:p>
    <w:p w:rsidR="004D4D9A" w:rsidRDefault="004D4D9A">
      <w:pPr>
        <w:widowControl/>
        <w:wordWrap/>
        <w:autoSpaceDE/>
        <w:autoSpaceDN/>
        <w:jc w:val="left"/>
        <w:rPr>
          <w:rFonts w:asciiTheme="majorHAnsi" w:eastAsiaTheme="majorHAnsi" w:hAnsiTheme="majorHAnsi"/>
          <w:szCs w:val="20"/>
        </w:rPr>
      </w:pPr>
    </w:p>
    <w:p w:rsidR="004D4D9A" w:rsidRDefault="004D4D9A">
      <w:pPr>
        <w:widowControl/>
        <w:wordWrap/>
        <w:autoSpaceDE/>
        <w:autoSpaceDN/>
        <w:jc w:val="left"/>
        <w:rPr>
          <w:rFonts w:asciiTheme="majorHAnsi" w:eastAsiaTheme="majorHAnsi" w:hAnsiTheme="majorHAnsi"/>
          <w:szCs w:val="20"/>
        </w:rPr>
      </w:pPr>
    </w:p>
    <w:p w:rsidR="004D4D9A" w:rsidRDefault="004D4D9A">
      <w:pPr>
        <w:widowControl/>
        <w:wordWrap/>
        <w:autoSpaceDE/>
        <w:autoSpaceDN/>
        <w:jc w:val="left"/>
        <w:rPr>
          <w:rFonts w:asciiTheme="majorHAnsi" w:eastAsiaTheme="majorHAnsi" w:hAnsiTheme="majorHAnsi"/>
          <w:szCs w:val="20"/>
        </w:rPr>
      </w:pPr>
    </w:p>
    <w:p w:rsidR="004D4D9A" w:rsidRPr="00F70DEF" w:rsidRDefault="004D4D9A">
      <w:pPr>
        <w:widowControl/>
        <w:wordWrap/>
        <w:autoSpaceDE/>
        <w:autoSpaceDN/>
        <w:jc w:val="left"/>
        <w:rPr>
          <w:rFonts w:asciiTheme="majorHAnsi" w:eastAsiaTheme="majorHAnsi" w:hAnsiTheme="majorHAnsi"/>
          <w:szCs w:val="20"/>
        </w:rPr>
      </w:pPr>
    </w:p>
    <w:p w:rsidR="00BF1842" w:rsidRDefault="00BF1842">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6A1988" w:rsidRDefault="006A1988" w:rsidP="006A1988">
      <w:pPr>
        <w:widowControl/>
        <w:wordWrap/>
        <w:autoSpaceDE/>
        <w:autoSpaceDN/>
        <w:jc w:val="left"/>
        <w:rPr>
          <w:rFonts w:asciiTheme="majorHAnsi" w:eastAsiaTheme="majorHAnsi" w:hAnsiTheme="majorHAnsi"/>
          <w:b/>
          <w:sz w:val="24"/>
          <w:szCs w:val="24"/>
        </w:rPr>
      </w:pPr>
      <w:r w:rsidRPr="00CF6BA7">
        <w:rPr>
          <w:rFonts w:asciiTheme="majorHAnsi" w:eastAsiaTheme="majorHAnsi" w:hAnsiTheme="majorHAnsi" w:hint="eastAsia"/>
          <w:b/>
          <w:sz w:val="24"/>
          <w:szCs w:val="24"/>
        </w:rPr>
        <w:lastRenderedPageBreak/>
        <w:t xml:space="preserve">Chapter </w:t>
      </w:r>
      <w:r w:rsidR="00BF1842">
        <w:rPr>
          <w:rFonts w:asciiTheme="majorHAnsi" w:eastAsiaTheme="majorHAnsi" w:hAnsiTheme="majorHAnsi" w:hint="eastAsia"/>
          <w:b/>
          <w:sz w:val="24"/>
          <w:szCs w:val="24"/>
        </w:rPr>
        <w:t>11</w:t>
      </w:r>
      <w:r w:rsidRPr="00CF6BA7">
        <w:rPr>
          <w:rFonts w:asciiTheme="majorHAnsi" w:eastAsiaTheme="majorHAnsi" w:hAnsiTheme="majorHAnsi" w:hint="eastAsia"/>
          <w:b/>
          <w:sz w:val="24"/>
          <w:szCs w:val="24"/>
        </w:rPr>
        <w:t xml:space="preserve">. </w:t>
      </w:r>
      <w:r w:rsidR="00C24E28">
        <w:rPr>
          <w:rFonts w:asciiTheme="majorHAnsi" w:eastAsiaTheme="majorHAnsi" w:hAnsiTheme="majorHAnsi" w:hint="eastAsia"/>
          <w:b/>
          <w:sz w:val="24"/>
          <w:szCs w:val="24"/>
        </w:rPr>
        <w:t>도움말</w:t>
      </w:r>
    </w:p>
    <w:p w:rsidR="006A1988" w:rsidRDefault="006A1988" w:rsidP="00CF6BA7">
      <w:pPr>
        <w:widowControl/>
        <w:wordWrap/>
        <w:autoSpaceDE/>
        <w:autoSpaceDN/>
        <w:jc w:val="left"/>
        <w:rPr>
          <w:rFonts w:asciiTheme="majorHAnsi" w:eastAsiaTheme="majorHAnsi" w:hAnsiTheme="majorHAnsi"/>
          <w:szCs w:val="20"/>
        </w:rPr>
      </w:pPr>
    </w:p>
    <w:p w:rsidR="006A1988" w:rsidRDefault="00F67575" w:rsidP="00CF6BA7">
      <w:pPr>
        <w:widowControl/>
        <w:wordWrap/>
        <w:autoSpaceDE/>
        <w:autoSpaceDN/>
        <w:jc w:val="left"/>
        <w:rPr>
          <w:rFonts w:asciiTheme="majorHAnsi" w:eastAsiaTheme="majorHAnsi" w:hAnsiTheme="majorHAnsi"/>
          <w:szCs w:val="20"/>
        </w:rPr>
      </w:pPr>
      <w:r w:rsidRPr="00F67575">
        <w:rPr>
          <w:rFonts w:asciiTheme="majorHAnsi" w:eastAsiaTheme="majorHAnsi" w:hAnsiTheme="majorHAnsi" w:hint="eastAsia"/>
          <w:b/>
          <w:szCs w:val="20"/>
        </w:rPr>
        <w:t>EasyPatcher</w:t>
      </w:r>
      <w:r w:rsidR="006A1988">
        <w:rPr>
          <w:rFonts w:asciiTheme="majorHAnsi" w:eastAsiaTheme="majorHAnsi" w:hAnsiTheme="majorHAnsi" w:hint="eastAsia"/>
          <w:szCs w:val="20"/>
        </w:rPr>
        <w:t>는 GPL 라이센스 하에 오픈된 프로젝트로, 공식적인 서포트를 지원하지 않습니다.</w:t>
      </w:r>
    </w:p>
    <w:p w:rsidR="006A1988" w:rsidRPr="005C00EC" w:rsidRDefault="006A1988" w:rsidP="00CF6BA7">
      <w:pPr>
        <w:widowControl/>
        <w:wordWrap/>
        <w:autoSpaceDE/>
        <w:autoSpaceDN/>
        <w:jc w:val="left"/>
        <w:rPr>
          <w:rFonts w:asciiTheme="majorHAnsi" w:eastAsiaTheme="majorHAnsi" w:hAnsiTheme="majorHAnsi"/>
          <w:szCs w:val="20"/>
        </w:rPr>
      </w:pPr>
    </w:p>
    <w:p w:rsidR="006A1988" w:rsidRPr="00CF6BA7" w:rsidRDefault="006A1988" w:rsidP="00CF6BA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공개된 Github 포럼을 </w:t>
      </w:r>
      <w:r w:rsidR="00947E9E">
        <w:rPr>
          <w:rFonts w:asciiTheme="majorHAnsi" w:eastAsiaTheme="majorHAnsi" w:hAnsiTheme="majorHAnsi" w:hint="eastAsia"/>
          <w:szCs w:val="20"/>
        </w:rPr>
        <w:t>활용해 주세요.</w:t>
      </w:r>
    </w:p>
    <w:sectPr w:rsidR="006A1988" w:rsidRPr="00CF6BA7" w:rsidSect="00091D1C">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BA1" w:rsidRDefault="00496BA1" w:rsidP="003A4C90">
      <w:r>
        <w:separator/>
      </w:r>
    </w:p>
  </w:endnote>
  <w:endnote w:type="continuationSeparator" w:id="1">
    <w:p w:rsidR="00496BA1" w:rsidRDefault="00496BA1" w:rsidP="003A4C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BA1" w:rsidRDefault="00496BA1" w:rsidP="003A4C90">
      <w:r>
        <w:separator/>
      </w:r>
    </w:p>
  </w:footnote>
  <w:footnote w:type="continuationSeparator" w:id="1">
    <w:p w:rsidR="00496BA1" w:rsidRDefault="00496BA1" w:rsidP="003A4C9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B5EF5"/>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444A1C7B"/>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AB72157"/>
    <w:multiLevelType w:val="hybridMultilevel"/>
    <w:tmpl w:val="7CECC7DC"/>
    <w:lvl w:ilvl="0" w:tplc="04090001">
      <w:start w:val="1"/>
      <w:numFmt w:val="bullet"/>
      <w:lvlText w:val=""/>
      <w:lvlJc w:val="left"/>
      <w:pPr>
        <w:ind w:left="884" w:hanging="400"/>
      </w:pPr>
      <w:rPr>
        <w:rFonts w:ascii="Wingdings" w:hAnsi="Wingdings" w:hint="default"/>
      </w:rPr>
    </w:lvl>
    <w:lvl w:ilvl="1" w:tplc="04090003" w:tentative="1">
      <w:start w:val="1"/>
      <w:numFmt w:val="bullet"/>
      <w:lvlText w:val=""/>
      <w:lvlJc w:val="left"/>
      <w:pPr>
        <w:ind w:left="1284" w:hanging="400"/>
      </w:pPr>
      <w:rPr>
        <w:rFonts w:ascii="Wingdings" w:hAnsi="Wingdings" w:hint="default"/>
      </w:rPr>
    </w:lvl>
    <w:lvl w:ilvl="2" w:tplc="04090005" w:tentative="1">
      <w:start w:val="1"/>
      <w:numFmt w:val="bullet"/>
      <w:lvlText w:val=""/>
      <w:lvlJc w:val="left"/>
      <w:pPr>
        <w:ind w:left="1684" w:hanging="400"/>
      </w:pPr>
      <w:rPr>
        <w:rFonts w:ascii="Wingdings" w:hAnsi="Wingdings" w:hint="default"/>
      </w:rPr>
    </w:lvl>
    <w:lvl w:ilvl="3" w:tplc="04090001" w:tentative="1">
      <w:start w:val="1"/>
      <w:numFmt w:val="bullet"/>
      <w:lvlText w:val=""/>
      <w:lvlJc w:val="left"/>
      <w:pPr>
        <w:ind w:left="2084" w:hanging="400"/>
      </w:pPr>
      <w:rPr>
        <w:rFonts w:ascii="Wingdings" w:hAnsi="Wingdings" w:hint="default"/>
      </w:rPr>
    </w:lvl>
    <w:lvl w:ilvl="4" w:tplc="04090003" w:tentative="1">
      <w:start w:val="1"/>
      <w:numFmt w:val="bullet"/>
      <w:lvlText w:val=""/>
      <w:lvlJc w:val="left"/>
      <w:pPr>
        <w:ind w:left="2484" w:hanging="400"/>
      </w:pPr>
      <w:rPr>
        <w:rFonts w:ascii="Wingdings" w:hAnsi="Wingdings" w:hint="default"/>
      </w:rPr>
    </w:lvl>
    <w:lvl w:ilvl="5" w:tplc="04090005" w:tentative="1">
      <w:start w:val="1"/>
      <w:numFmt w:val="bullet"/>
      <w:lvlText w:val=""/>
      <w:lvlJc w:val="left"/>
      <w:pPr>
        <w:ind w:left="2884" w:hanging="400"/>
      </w:pPr>
      <w:rPr>
        <w:rFonts w:ascii="Wingdings" w:hAnsi="Wingdings" w:hint="default"/>
      </w:rPr>
    </w:lvl>
    <w:lvl w:ilvl="6" w:tplc="04090001" w:tentative="1">
      <w:start w:val="1"/>
      <w:numFmt w:val="bullet"/>
      <w:lvlText w:val=""/>
      <w:lvlJc w:val="left"/>
      <w:pPr>
        <w:ind w:left="3284" w:hanging="400"/>
      </w:pPr>
      <w:rPr>
        <w:rFonts w:ascii="Wingdings" w:hAnsi="Wingdings" w:hint="default"/>
      </w:rPr>
    </w:lvl>
    <w:lvl w:ilvl="7" w:tplc="04090003" w:tentative="1">
      <w:start w:val="1"/>
      <w:numFmt w:val="bullet"/>
      <w:lvlText w:val=""/>
      <w:lvlJc w:val="left"/>
      <w:pPr>
        <w:ind w:left="3684" w:hanging="400"/>
      </w:pPr>
      <w:rPr>
        <w:rFonts w:ascii="Wingdings" w:hAnsi="Wingdings" w:hint="default"/>
      </w:rPr>
    </w:lvl>
    <w:lvl w:ilvl="8" w:tplc="04090005" w:tentative="1">
      <w:start w:val="1"/>
      <w:numFmt w:val="bullet"/>
      <w:lvlText w:val=""/>
      <w:lvlJc w:val="left"/>
      <w:pPr>
        <w:ind w:left="4084" w:hanging="400"/>
      </w:pPr>
      <w:rPr>
        <w:rFonts w:ascii="Wingdings" w:hAnsi="Wingdings" w:hint="default"/>
      </w:rPr>
    </w:lvl>
  </w:abstractNum>
  <w:abstractNum w:abstractNumId="3">
    <w:nsid w:val="4D5C79F7"/>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1433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A4C90"/>
    <w:rsid w:val="00013AE2"/>
    <w:rsid w:val="00036A0D"/>
    <w:rsid w:val="00054BE1"/>
    <w:rsid w:val="00072B19"/>
    <w:rsid w:val="00091D1C"/>
    <w:rsid w:val="00092BED"/>
    <w:rsid w:val="000C28F9"/>
    <w:rsid w:val="000C45D7"/>
    <w:rsid w:val="001F498E"/>
    <w:rsid w:val="00201083"/>
    <w:rsid w:val="002110D6"/>
    <w:rsid w:val="00211447"/>
    <w:rsid w:val="00285EBE"/>
    <w:rsid w:val="002D79EE"/>
    <w:rsid w:val="00311F95"/>
    <w:rsid w:val="00314FDD"/>
    <w:rsid w:val="00323D82"/>
    <w:rsid w:val="00353F5A"/>
    <w:rsid w:val="003A4C90"/>
    <w:rsid w:val="003B7CD3"/>
    <w:rsid w:val="00411B9D"/>
    <w:rsid w:val="00426DB5"/>
    <w:rsid w:val="00487BDD"/>
    <w:rsid w:val="00496BA1"/>
    <w:rsid w:val="004D4D9A"/>
    <w:rsid w:val="004E1ECA"/>
    <w:rsid w:val="0055063F"/>
    <w:rsid w:val="0058738F"/>
    <w:rsid w:val="005C00EC"/>
    <w:rsid w:val="00607E12"/>
    <w:rsid w:val="006879DB"/>
    <w:rsid w:val="006A1988"/>
    <w:rsid w:val="006D4858"/>
    <w:rsid w:val="0079338B"/>
    <w:rsid w:val="007C7576"/>
    <w:rsid w:val="007D2219"/>
    <w:rsid w:val="007D3622"/>
    <w:rsid w:val="0083004B"/>
    <w:rsid w:val="00854EE5"/>
    <w:rsid w:val="00862F99"/>
    <w:rsid w:val="008A1247"/>
    <w:rsid w:val="008B6BEF"/>
    <w:rsid w:val="00947E9E"/>
    <w:rsid w:val="00987B67"/>
    <w:rsid w:val="009D3AA0"/>
    <w:rsid w:val="00A3780F"/>
    <w:rsid w:val="00A6445B"/>
    <w:rsid w:val="00AB43B3"/>
    <w:rsid w:val="00AC59AA"/>
    <w:rsid w:val="00B17FC1"/>
    <w:rsid w:val="00B80A21"/>
    <w:rsid w:val="00BB268D"/>
    <w:rsid w:val="00BC29AF"/>
    <w:rsid w:val="00BE7273"/>
    <w:rsid w:val="00BF1842"/>
    <w:rsid w:val="00C24E28"/>
    <w:rsid w:val="00C26C14"/>
    <w:rsid w:val="00C26E1C"/>
    <w:rsid w:val="00C96B3A"/>
    <w:rsid w:val="00CC1A95"/>
    <w:rsid w:val="00CD3DC5"/>
    <w:rsid w:val="00CF6BA7"/>
    <w:rsid w:val="00D26BFA"/>
    <w:rsid w:val="00D9552F"/>
    <w:rsid w:val="00DB761E"/>
    <w:rsid w:val="00DC0059"/>
    <w:rsid w:val="00DC6CB3"/>
    <w:rsid w:val="00DE2145"/>
    <w:rsid w:val="00E120A4"/>
    <w:rsid w:val="00E71280"/>
    <w:rsid w:val="00F343AA"/>
    <w:rsid w:val="00F47890"/>
    <w:rsid w:val="00F67575"/>
    <w:rsid w:val="00F7055F"/>
    <w:rsid w:val="00F70DEF"/>
    <w:rsid w:val="00F94A11"/>
    <w:rsid w:val="00FB7A63"/>
    <w:rsid w:val="00FE00E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4C90"/>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4C90"/>
    <w:pPr>
      <w:tabs>
        <w:tab w:val="center" w:pos="4513"/>
        <w:tab w:val="right" w:pos="9026"/>
      </w:tabs>
      <w:snapToGrid w:val="0"/>
    </w:pPr>
  </w:style>
  <w:style w:type="character" w:customStyle="1" w:styleId="Char">
    <w:name w:val="머리글 Char"/>
    <w:basedOn w:val="a0"/>
    <w:link w:val="a3"/>
    <w:uiPriority w:val="99"/>
    <w:semiHidden/>
    <w:rsid w:val="003A4C90"/>
  </w:style>
  <w:style w:type="paragraph" w:styleId="a4">
    <w:name w:val="footer"/>
    <w:basedOn w:val="a"/>
    <w:link w:val="Char0"/>
    <w:uiPriority w:val="99"/>
    <w:semiHidden/>
    <w:unhideWhenUsed/>
    <w:rsid w:val="003A4C90"/>
    <w:pPr>
      <w:tabs>
        <w:tab w:val="center" w:pos="4513"/>
        <w:tab w:val="right" w:pos="9026"/>
      </w:tabs>
      <w:snapToGrid w:val="0"/>
    </w:pPr>
  </w:style>
  <w:style w:type="character" w:customStyle="1" w:styleId="Char0">
    <w:name w:val="바닥글 Char"/>
    <w:basedOn w:val="a0"/>
    <w:link w:val="a4"/>
    <w:uiPriority w:val="99"/>
    <w:semiHidden/>
    <w:rsid w:val="003A4C90"/>
  </w:style>
  <w:style w:type="paragraph" w:styleId="a5">
    <w:name w:val="List Paragraph"/>
    <w:basedOn w:val="a"/>
    <w:uiPriority w:val="34"/>
    <w:qFormat/>
    <w:rsid w:val="00DE2145"/>
    <w:pPr>
      <w:ind w:leftChars="400" w:left="800"/>
    </w:pPr>
  </w:style>
  <w:style w:type="paragraph" w:styleId="a6">
    <w:name w:val="Balloon Text"/>
    <w:basedOn w:val="a"/>
    <w:link w:val="Char1"/>
    <w:uiPriority w:val="99"/>
    <w:semiHidden/>
    <w:unhideWhenUsed/>
    <w:rsid w:val="00D9552F"/>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D9552F"/>
    <w:rPr>
      <w:rFonts w:asciiTheme="majorHAnsi" w:eastAsiaTheme="majorEastAsia" w:hAnsiTheme="majorHAnsi" w:cstheme="majorBidi"/>
      <w:sz w:val="18"/>
      <w:szCs w:val="18"/>
    </w:rPr>
  </w:style>
  <w:style w:type="paragraph" w:styleId="HTML">
    <w:name w:val="HTML Preformatted"/>
    <w:basedOn w:val="a"/>
    <w:link w:val="HTMLChar"/>
    <w:uiPriority w:val="99"/>
    <w:unhideWhenUsed/>
    <w:rsid w:val="00DC6C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DC6CB3"/>
    <w:rPr>
      <w:rFonts w:ascii="굴림체" w:eastAsia="굴림체" w:hAnsi="굴림체" w:cs="굴림체"/>
      <w:kern w:val="0"/>
      <w:sz w:val="24"/>
      <w:szCs w:val="24"/>
    </w:rPr>
  </w:style>
  <w:style w:type="paragraph" w:styleId="a7">
    <w:name w:val="Date"/>
    <w:basedOn w:val="a"/>
    <w:next w:val="a"/>
    <w:link w:val="Char2"/>
    <w:uiPriority w:val="99"/>
    <w:semiHidden/>
    <w:unhideWhenUsed/>
    <w:rsid w:val="000C45D7"/>
  </w:style>
  <w:style w:type="character" w:customStyle="1" w:styleId="Char2">
    <w:name w:val="날짜 Char"/>
    <w:basedOn w:val="a0"/>
    <w:link w:val="a7"/>
    <w:uiPriority w:val="99"/>
    <w:semiHidden/>
    <w:rsid w:val="000C45D7"/>
  </w:style>
  <w:style w:type="table" w:styleId="a8">
    <w:name w:val="Table Grid"/>
    <w:basedOn w:val="a1"/>
    <w:uiPriority w:val="59"/>
    <w:rsid w:val="00C96B3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9719732">
      <w:bodyDiv w:val="1"/>
      <w:marLeft w:val="0"/>
      <w:marRight w:val="0"/>
      <w:marTop w:val="0"/>
      <w:marBottom w:val="0"/>
      <w:divBdr>
        <w:top w:val="none" w:sz="0" w:space="0" w:color="auto"/>
        <w:left w:val="none" w:sz="0" w:space="0" w:color="auto"/>
        <w:bottom w:val="none" w:sz="0" w:space="0" w:color="auto"/>
        <w:right w:val="none" w:sz="0" w:space="0" w:color="auto"/>
      </w:divBdr>
    </w:div>
    <w:div w:id="745763095">
      <w:bodyDiv w:val="1"/>
      <w:marLeft w:val="0"/>
      <w:marRight w:val="0"/>
      <w:marTop w:val="0"/>
      <w:marBottom w:val="0"/>
      <w:divBdr>
        <w:top w:val="none" w:sz="0" w:space="0" w:color="auto"/>
        <w:left w:val="none" w:sz="0" w:space="0" w:color="auto"/>
        <w:bottom w:val="none" w:sz="0" w:space="0" w:color="auto"/>
        <w:right w:val="none" w:sz="0" w:space="0" w:color="auto"/>
      </w:divBdr>
    </w:div>
    <w:div w:id="1326130599">
      <w:bodyDiv w:val="1"/>
      <w:marLeft w:val="0"/>
      <w:marRight w:val="0"/>
      <w:marTop w:val="0"/>
      <w:marBottom w:val="0"/>
      <w:divBdr>
        <w:top w:val="none" w:sz="0" w:space="0" w:color="auto"/>
        <w:left w:val="none" w:sz="0" w:space="0" w:color="auto"/>
        <w:bottom w:val="none" w:sz="0" w:space="0" w:color="auto"/>
        <w:right w:val="none" w:sz="0" w:space="0" w:color="auto"/>
      </w:divBdr>
    </w:div>
    <w:div w:id="1898662485">
      <w:bodyDiv w:val="1"/>
      <w:marLeft w:val="0"/>
      <w:marRight w:val="0"/>
      <w:marTop w:val="0"/>
      <w:marBottom w:val="0"/>
      <w:divBdr>
        <w:top w:val="none" w:sz="0" w:space="0" w:color="auto"/>
        <w:left w:val="none" w:sz="0" w:space="0" w:color="auto"/>
        <w:bottom w:val="none" w:sz="0" w:space="0" w:color="auto"/>
        <w:right w:val="none" w:sz="0" w:space="0" w:color="auto"/>
      </w:divBdr>
    </w:div>
    <w:div w:id="211231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22</Pages>
  <Words>1886</Words>
  <Characters>10755</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35</cp:revision>
  <cp:lastPrinted>2015-04-08T05:14:00Z</cp:lastPrinted>
  <dcterms:created xsi:type="dcterms:W3CDTF">2015-04-07T05:49:00Z</dcterms:created>
  <dcterms:modified xsi:type="dcterms:W3CDTF">2015-04-21T06:40:00Z</dcterms:modified>
</cp:coreProperties>
</file>