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D2E2" w14:textId="7B0F2B14" w:rsidR="00DB4433" w:rsidRDefault="00DB4433">
      <w:pPr>
        <w:rPr>
          <w:rFonts w:ascii="Times New Roman" w:hAnsi="Times New Roman" w:cs="Times New Roman"/>
          <w:b/>
          <w:bCs/>
          <w:sz w:val="32"/>
          <w:szCs w:val="32"/>
          <w:lang w:val="en-US"/>
        </w:rPr>
      </w:pPr>
      <w:r w:rsidRPr="00DB4433">
        <w:rPr>
          <w:rFonts w:ascii="Times New Roman" w:hAnsi="Times New Roman" w:cs="Times New Roman"/>
          <w:b/>
          <w:bCs/>
          <w:sz w:val="32"/>
          <w:szCs w:val="32"/>
          <w:lang w:val="en-US"/>
        </w:rPr>
        <w:t>Introduction</w:t>
      </w:r>
    </w:p>
    <w:p w14:paraId="455CBB67" w14:textId="3D19DA23" w:rsidR="00DB4433" w:rsidRPr="004D1129" w:rsidRDefault="00DB4433" w:rsidP="00DB4433">
      <w:pPr>
        <w:jc w:val="both"/>
        <w:rPr>
          <w:rFonts w:ascii="Times New Roman" w:hAnsi="Times New Roman" w:cs="Times New Roman"/>
          <w:lang w:val="en-US"/>
        </w:rPr>
      </w:pPr>
      <w:r w:rsidRPr="004D1129">
        <w:rPr>
          <w:rFonts w:ascii="Times New Roman" w:hAnsi="Times New Roman" w:cs="Times New Roman"/>
        </w:rPr>
        <w:t xml:space="preserve">Recurrent neural networks (RNNs), particularly LSTMs and gated recurrent networks, have been the dominant approach for sequence </w:t>
      </w:r>
      <w:proofErr w:type="spellStart"/>
      <w:r w:rsidRPr="004D1129">
        <w:rPr>
          <w:rFonts w:ascii="Times New Roman" w:hAnsi="Times New Roman" w:cs="Times New Roman"/>
        </w:rPr>
        <w:t>modeling</w:t>
      </w:r>
      <w:proofErr w:type="spellEnd"/>
      <w:r w:rsidRPr="004D1129">
        <w:rPr>
          <w:rFonts w:ascii="Times New Roman" w:hAnsi="Times New Roman" w:cs="Times New Roman"/>
        </w:rPr>
        <w:t xml:space="preserve"> tasks like language </w:t>
      </w:r>
      <w:proofErr w:type="spellStart"/>
      <w:r w:rsidRPr="004D1129">
        <w:rPr>
          <w:rFonts w:ascii="Times New Roman" w:hAnsi="Times New Roman" w:cs="Times New Roman"/>
        </w:rPr>
        <w:t>modeling</w:t>
      </w:r>
      <w:proofErr w:type="spellEnd"/>
      <w:r w:rsidRPr="004D1129">
        <w:rPr>
          <w:rFonts w:ascii="Times New Roman" w:hAnsi="Times New Roman" w:cs="Times New Roman"/>
        </w:rPr>
        <w:t xml:space="preserve"> and machine translation. However, their sequential nature limits parallelization, making training inefficient for long sequences. While advancements like factorization tricks and conditional computation have improved efficiency, the fundamental constraint of sequential computation remains. Attention mechanisms help model dependencies without regard to distance but are typically combined with recurrent networks.</w:t>
      </w:r>
    </w:p>
    <w:p w14:paraId="7C791CD7" w14:textId="77777777" w:rsidR="004852BE" w:rsidRDefault="004852BE" w:rsidP="00DB4433">
      <w:pPr>
        <w:jc w:val="both"/>
        <w:rPr>
          <w:rFonts w:ascii="Times New Roman" w:hAnsi="Times New Roman" w:cs="Times New Roman"/>
        </w:rPr>
      </w:pPr>
    </w:p>
    <w:p w14:paraId="44E8C366" w14:textId="50C22782" w:rsidR="004852BE" w:rsidRPr="004852BE" w:rsidRDefault="004852BE" w:rsidP="00DB4433">
      <w:pPr>
        <w:jc w:val="both"/>
        <w:rPr>
          <w:rFonts w:ascii="Times New Roman" w:hAnsi="Times New Roman" w:cs="Times New Roman"/>
          <w:b/>
          <w:bCs/>
          <w:sz w:val="32"/>
          <w:szCs w:val="32"/>
        </w:rPr>
      </w:pPr>
      <w:r w:rsidRPr="004852BE">
        <w:rPr>
          <w:rFonts w:ascii="Times New Roman" w:hAnsi="Times New Roman" w:cs="Times New Roman"/>
          <w:b/>
          <w:bCs/>
          <w:sz w:val="32"/>
          <w:szCs w:val="32"/>
        </w:rPr>
        <w:t>Transformer model</w:t>
      </w:r>
    </w:p>
    <w:p w14:paraId="3D2E3E19" w14:textId="77777777" w:rsidR="004852BE" w:rsidRPr="004852BE" w:rsidRDefault="004852BE" w:rsidP="004852BE">
      <w:pPr>
        <w:jc w:val="both"/>
        <w:rPr>
          <w:rFonts w:ascii="Times New Roman" w:hAnsi="Times New Roman" w:cs="Times New Roman"/>
        </w:rPr>
      </w:pPr>
      <w:r w:rsidRPr="004852BE">
        <w:rPr>
          <w:rFonts w:ascii="Times New Roman" w:hAnsi="Times New Roman" w:cs="Times New Roman"/>
        </w:rPr>
        <w:t xml:space="preserve">The Transformer is a deep learning model introduced in 2017 that eliminates recurrence and relies entirely on self-attention and feedforward layers to process sequential data. It is designed for parallelization, making it more efficient than RNNs and LSTMs for tasks like machine translation and language </w:t>
      </w:r>
      <w:proofErr w:type="spellStart"/>
      <w:r w:rsidRPr="004852BE">
        <w:rPr>
          <w:rFonts w:ascii="Times New Roman" w:hAnsi="Times New Roman" w:cs="Times New Roman"/>
        </w:rPr>
        <w:t>modeling</w:t>
      </w:r>
      <w:proofErr w:type="spellEnd"/>
      <w:r w:rsidRPr="004852BE">
        <w:rPr>
          <w:rFonts w:ascii="Times New Roman" w:hAnsi="Times New Roman" w:cs="Times New Roman"/>
        </w:rPr>
        <w:t>.</w:t>
      </w:r>
    </w:p>
    <w:p w14:paraId="32112A29" w14:textId="77777777" w:rsidR="004852BE" w:rsidRPr="004852BE" w:rsidRDefault="004852BE" w:rsidP="004852BE">
      <w:pPr>
        <w:jc w:val="both"/>
        <w:rPr>
          <w:rFonts w:ascii="Times New Roman" w:hAnsi="Times New Roman" w:cs="Times New Roman"/>
        </w:rPr>
      </w:pPr>
      <w:r w:rsidRPr="004852BE">
        <w:rPr>
          <w:rFonts w:ascii="Times New Roman" w:hAnsi="Times New Roman" w:cs="Times New Roman"/>
        </w:rPr>
        <w:t>The model consists of encoder-decoder architecture:</w:t>
      </w:r>
    </w:p>
    <w:p w14:paraId="578B4202" w14:textId="77777777" w:rsidR="004852BE" w:rsidRPr="004852BE" w:rsidRDefault="004852BE" w:rsidP="004852BE">
      <w:pPr>
        <w:numPr>
          <w:ilvl w:val="0"/>
          <w:numId w:val="1"/>
        </w:numPr>
        <w:jc w:val="both"/>
        <w:rPr>
          <w:rFonts w:ascii="Times New Roman" w:hAnsi="Times New Roman" w:cs="Times New Roman"/>
        </w:rPr>
      </w:pPr>
      <w:r w:rsidRPr="004852BE">
        <w:rPr>
          <w:rFonts w:ascii="Times New Roman" w:hAnsi="Times New Roman" w:cs="Times New Roman"/>
        </w:rPr>
        <w:t>The encoder processes input sequences using multi-head self-attention and feedforward</w:t>
      </w:r>
      <w:r w:rsidRPr="004852BE">
        <w:rPr>
          <w:rFonts w:ascii="Times New Roman" w:hAnsi="Times New Roman" w:cs="Times New Roman"/>
          <w:b/>
          <w:bCs/>
        </w:rPr>
        <w:t xml:space="preserve"> </w:t>
      </w:r>
      <w:r w:rsidRPr="004852BE">
        <w:rPr>
          <w:rFonts w:ascii="Times New Roman" w:hAnsi="Times New Roman" w:cs="Times New Roman"/>
        </w:rPr>
        <w:t>layers, capturing contextual relationships between words.</w:t>
      </w:r>
    </w:p>
    <w:p w14:paraId="14701BC6" w14:textId="77777777" w:rsidR="004852BE" w:rsidRPr="004852BE" w:rsidRDefault="004852BE" w:rsidP="004852BE">
      <w:pPr>
        <w:numPr>
          <w:ilvl w:val="0"/>
          <w:numId w:val="1"/>
        </w:numPr>
        <w:jc w:val="both"/>
        <w:rPr>
          <w:rFonts w:ascii="Times New Roman" w:hAnsi="Times New Roman" w:cs="Times New Roman"/>
        </w:rPr>
      </w:pPr>
      <w:r w:rsidRPr="004852BE">
        <w:rPr>
          <w:rFonts w:ascii="Times New Roman" w:hAnsi="Times New Roman" w:cs="Times New Roman"/>
        </w:rPr>
        <w:t>The decoder generates output sequences by using both self-attention (to understand generated words) and encoder-decoder attention (to incorporate input information).</w:t>
      </w:r>
    </w:p>
    <w:p w14:paraId="36CA5CC7" w14:textId="77777777" w:rsidR="004852BE" w:rsidRDefault="004852BE" w:rsidP="00DB4433">
      <w:pPr>
        <w:jc w:val="both"/>
        <w:rPr>
          <w:rFonts w:ascii="Times New Roman" w:hAnsi="Times New Roman" w:cs="Times New Roman"/>
        </w:rPr>
      </w:pPr>
    </w:p>
    <w:p w14:paraId="4E80E104" w14:textId="77777777" w:rsidR="006F3639" w:rsidRDefault="006F3639" w:rsidP="00DB4433">
      <w:pPr>
        <w:jc w:val="both"/>
        <w:rPr>
          <w:rFonts w:ascii="Times New Roman" w:hAnsi="Times New Roman" w:cs="Times New Roman"/>
        </w:rPr>
      </w:pPr>
    </w:p>
    <w:p w14:paraId="14694C4C" w14:textId="7FF18E6B" w:rsidR="006F3639" w:rsidRDefault="006F3639" w:rsidP="00DB4433">
      <w:pPr>
        <w:jc w:val="both"/>
        <w:rPr>
          <w:rFonts w:ascii="Times New Roman" w:hAnsi="Times New Roman" w:cs="Times New Roman"/>
        </w:rPr>
      </w:pPr>
      <w:r>
        <w:rPr>
          <w:rFonts w:ascii="Times New Roman" w:hAnsi="Times New Roman" w:cs="Times New Roman"/>
          <w:noProof/>
        </w:rPr>
        <w:drawing>
          <wp:inline distT="0" distB="0" distL="0" distR="0" wp14:anchorId="70F18C57" wp14:editId="3F71C9AA">
            <wp:extent cx="5731510" cy="3128645"/>
            <wp:effectExtent l="0" t="0" r="2540" b="0"/>
            <wp:docPr id="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14:paraId="037BCCDA" w14:textId="77777777" w:rsidR="006F3639" w:rsidRPr="004D1129" w:rsidRDefault="006F3639" w:rsidP="00DB4433">
      <w:pPr>
        <w:jc w:val="both"/>
        <w:rPr>
          <w:rFonts w:ascii="Times New Roman" w:hAnsi="Times New Roman" w:cs="Times New Roman"/>
        </w:rPr>
      </w:pPr>
    </w:p>
    <w:p w14:paraId="577CB678" w14:textId="038B7E3A" w:rsidR="006F3639" w:rsidRPr="006F3639" w:rsidRDefault="005D46EF" w:rsidP="00DB4433">
      <w:pPr>
        <w:jc w:val="both"/>
        <w:rPr>
          <w:rFonts w:ascii="Times New Roman" w:hAnsi="Times New Roman" w:cs="Times New Roman"/>
          <w:b/>
          <w:bCs/>
          <w:sz w:val="32"/>
          <w:szCs w:val="32"/>
        </w:rPr>
      </w:pPr>
      <w:r w:rsidRPr="005D46EF">
        <w:rPr>
          <w:rFonts w:ascii="Times New Roman" w:hAnsi="Times New Roman" w:cs="Times New Roman"/>
          <w:b/>
          <w:bCs/>
          <w:sz w:val="32"/>
          <w:szCs w:val="32"/>
        </w:rPr>
        <w:lastRenderedPageBreak/>
        <w:t>Encoder</w:t>
      </w:r>
    </w:p>
    <w:p w14:paraId="61074867" w14:textId="19762D9F" w:rsidR="006F3639" w:rsidRDefault="006F3639" w:rsidP="006F3639">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32394D1A" wp14:editId="11212414">
            <wp:simplePos x="0" y="0"/>
            <wp:positionH relativeFrom="margin">
              <wp:align>right</wp:align>
            </wp:positionH>
            <wp:positionV relativeFrom="paragraph">
              <wp:posOffset>8890</wp:posOffset>
            </wp:positionV>
            <wp:extent cx="1527175" cy="2346960"/>
            <wp:effectExtent l="0" t="0" r="0" b="0"/>
            <wp:wrapThrough wrapText="bothSides">
              <wp:wrapPolygon edited="0">
                <wp:start x="0" y="0"/>
                <wp:lineTo x="0" y="21390"/>
                <wp:lineTo x="21286" y="21390"/>
                <wp:lineTo x="21286" y="0"/>
                <wp:lineTo x="0" y="0"/>
              </wp:wrapPolygon>
            </wp:wrapThrough>
            <wp:docPr id="2"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ces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175" cy="2346960"/>
                    </a:xfrm>
                    <a:prstGeom prst="rect">
                      <a:avLst/>
                    </a:prstGeom>
                  </pic:spPr>
                </pic:pic>
              </a:graphicData>
            </a:graphic>
            <wp14:sizeRelH relativeFrom="margin">
              <wp14:pctWidth>0</wp14:pctWidth>
            </wp14:sizeRelH>
            <wp14:sizeRelV relativeFrom="margin">
              <wp14:pctHeight>0</wp14:pctHeight>
            </wp14:sizeRelV>
          </wp:anchor>
        </w:drawing>
      </w:r>
      <w:r w:rsidRPr="005D46EF">
        <w:rPr>
          <w:rFonts w:ascii="Times New Roman" w:hAnsi="Times New Roman" w:cs="Times New Roman"/>
        </w:rPr>
        <w:t>The encoder in a Transformer model consists of multiple stacked layers that process input tokens to generate rich contextual representations. First, input tokens are converted into embeddings, with positional encodings added to retain word order. Each encoder layer includes a multi-head self-attention mechanism, allowing tokens to attend to different parts of the sequence, followed by a feed-forward network (FFN) that applies non-linearity to enhance feature extraction. Residual connections and layer normalization are used after both self-attention and FFN layers to stabilize training. By stacking multiple encoder layers, the model captures deep contextual relationships, making the encoded representations highly meaningful for downstream tasks like translation or text generation.</w:t>
      </w:r>
    </w:p>
    <w:p w14:paraId="45AEE155" w14:textId="77777777" w:rsidR="006F3639" w:rsidRDefault="006F3639" w:rsidP="00DB4433">
      <w:pPr>
        <w:jc w:val="both"/>
        <w:rPr>
          <w:rFonts w:ascii="Times New Roman" w:hAnsi="Times New Roman" w:cs="Times New Roman"/>
        </w:rPr>
      </w:pPr>
    </w:p>
    <w:p w14:paraId="0D983FE0" w14:textId="42B65E40" w:rsidR="00DE158E" w:rsidRDefault="00DE158E" w:rsidP="00DB4433">
      <w:pPr>
        <w:jc w:val="both"/>
        <w:rPr>
          <w:rFonts w:ascii="Times New Roman" w:hAnsi="Times New Roman" w:cs="Times New Roman"/>
          <w:b/>
          <w:bCs/>
          <w:sz w:val="32"/>
          <w:szCs w:val="32"/>
        </w:rPr>
      </w:pPr>
      <w:r w:rsidRPr="00DE158E">
        <w:rPr>
          <w:rFonts w:ascii="Times New Roman" w:hAnsi="Times New Roman" w:cs="Times New Roman"/>
          <w:b/>
          <w:bCs/>
          <w:sz w:val="32"/>
          <w:szCs w:val="32"/>
        </w:rPr>
        <w:t>Calculation of Positional embedding</w:t>
      </w:r>
    </w:p>
    <w:p w14:paraId="0D9014CE" w14:textId="694A828E" w:rsidR="00DE158E" w:rsidRDefault="00DE158E" w:rsidP="00DB4433">
      <w:pPr>
        <w:jc w:val="both"/>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roofErr w:type="gramStart"/>
      <w:r w:rsidRPr="00DE158E">
        <w:rPr>
          <w:rFonts w:ascii="Times New Roman" w:hAnsi="Times New Roman" w:cs="Times New Roman"/>
          <w:i/>
          <w:iCs/>
          <w:sz w:val="32"/>
          <w:szCs w:val="32"/>
        </w:rPr>
        <w:t>PE</w:t>
      </w:r>
      <w:r w:rsidRPr="00DE158E">
        <w:rPr>
          <w:rFonts w:ascii="Times New Roman" w:hAnsi="Times New Roman" w:cs="Times New Roman"/>
          <w:i/>
          <w:iCs/>
          <w:sz w:val="32"/>
          <w:szCs w:val="32"/>
          <w:vertAlign w:val="subscript"/>
        </w:rPr>
        <w:t>(</w:t>
      </w:r>
      <w:proofErr w:type="spellStart"/>
      <w:proofErr w:type="gramEnd"/>
      <w:r w:rsidRPr="00DE158E">
        <w:rPr>
          <w:rFonts w:ascii="Times New Roman" w:hAnsi="Times New Roman" w:cs="Times New Roman"/>
          <w:i/>
          <w:iCs/>
          <w:sz w:val="32"/>
          <w:szCs w:val="32"/>
          <w:vertAlign w:val="subscript"/>
        </w:rPr>
        <w:t>p</w:t>
      </w:r>
      <w:r>
        <w:rPr>
          <w:rFonts w:ascii="Times New Roman" w:hAnsi="Times New Roman" w:cs="Times New Roman"/>
          <w:i/>
          <w:iCs/>
          <w:sz w:val="32"/>
          <w:szCs w:val="32"/>
          <w:vertAlign w:val="subscript"/>
        </w:rPr>
        <w:t>os</w:t>
      </w:r>
      <w:proofErr w:type="spellEnd"/>
      <w:r w:rsidRPr="00DE158E">
        <w:rPr>
          <w:rFonts w:ascii="Times New Roman" w:hAnsi="Times New Roman" w:cs="Times New Roman"/>
          <w:i/>
          <w:iCs/>
          <w:sz w:val="32"/>
          <w:szCs w:val="32"/>
          <w:vertAlign w:val="subscript"/>
        </w:rPr>
        <w:t xml:space="preserve"> 2i)</w:t>
      </w:r>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 sin (</w:t>
      </w:r>
      <w:proofErr w:type="spellStart"/>
      <w:r>
        <w:rPr>
          <w:rFonts w:ascii="Times New Roman" w:hAnsi="Times New Roman" w:cs="Times New Roman"/>
          <w:sz w:val="32"/>
          <w:szCs w:val="32"/>
        </w:rPr>
        <w:t>pos</w:t>
      </w:r>
      <w:proofErr w:type="spellEnd"/>
      <w:r>
        <w:rPr>
          <w:rFonts w:ascii="Times New Roman" w:hAnsi="Times New Roman" w:cs="Times New Roman"/>
          <w:sz w:val="32"/>
          <w:szCs w:val="32"/>
        </w:rPr>
        <w:t>) / (2i / (10000</w:t>
      </w:r>
      <w:r>
        <w:rPr>
          <w:rFonts w:ascii="Times New Roman" w:hAnsi="Times New Roman" w:cs="Times New Roman"/>
          <w:sz w:val="32"/>
          <w:szCs w:val="32"/>
          <w:vertAlign w:val="superscript"/>
        </w:rPr>
        <w:t xml:space="preserve">d  </w:t>
      </w:r>
      <w:r>
        <w:rPr>
          <w:rFonts w:ascii="Times New Roman" w:hAnsi="Times New Roman" w:cs="Times New Roman"/>
          <w:sz w:val="32"/>
          <w:szCs w:val="32"/>
        </w:rPr>
        <w:t>* model))</w:t>
      </w:r>
    </w:p>
    <w:p w14:paraId="62CA293E" w14:textId="24ACDD0D" w:rsidR="00DE158E" w:rsidRDefault="00DE158E" w:rsidP="00DB4433">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sidRPr="00DE158E">
        <w:rPr>
          <w:rFonts w:ascii="Times New Roman" w:hAnsi="Times New Roman" w:cs="Times New Roman"/>
          <w:i/>
          <w:iCs/>
          <w:sz w:val="32"/>
          <w:szCs w:val="32"/>
        </w:rPr>
        <w:t>PE</w:t>
      </w:r>
      <w:r w:rsidRPr="00DE158E">
        <w:rPr>
          <w:rFonts w:ascii="Times New Roman" w:hAnsi="Times New Roman" w:cs="Times New Roman"/>
          <w:i/>
          <w:iCs/>
          <w:sz w:val="32"/>
          <w:szCs w:val="32"/>
          <w:vertAlign w:val="subscript"/>
        </w:rPr>
        <w:t>(</w:t>
      </w:r>
      <w:proofErr w:type="spellStart"/>
      <w:proofErr w:type="gramEnd"/>
      <w:r w:rsidRPr="00DE158E">
        <w:rPr>
          <w:rFonts w:ascii="Times New Roman" w:hAnsi="Times New Roman" w:cs="Times New Roman"/>
          <w:i/>
          <w:iCs/>
          <w:sz w:val="32"/>
          <w:szCs w:val="32"/>
          <w:vertAlign w:val="subscript"/>
        </w:rPr>
        <w:t>po</w:t>
      </w:r>
      <w:r>
        <w:rPr>
          <w:rFonts w:ascii="Times New Roman" w:hAnsi="Times New Roman" w:cs="Times New Roman"/>
          <w:i/>
          <w:iCs/>
          <w:sz w:val="32"/>
          <w:szCs w:val="32"/>
          <w:vertAlign w:val="subscript"/>
        </w:rPr>
        <w:t>s</w:t>
      </w:r>
      <w:proofErr w:type="spellEnd"/>
      <w:r w:rsidRPr="00DE158E">
        <w:rPr>
          <w:rFonts w:ascii="Times New Roman" w:hAnsi="Times New Roman" w:cs="Times New Roman"/>
          <w:i/>
          <w:iCs/>
          <w:sz w:val="32"/>
          <w:szCs w:val="32"/>
          <w:vertAlign w:val="subscript"/>
        </w:rPr>
        <w:t xml:space="preserve"> 2i</w:t>
      </w:r>
      <w:r>
        <w:rPr>
          <w:rFonts w:ascii="Times New Roman" w:hAnsi="Times New Roman" w:cs="Times New Roman"/>
          <w:i/>
          <w:iCs/>
          <w:sz w:val="32"/>
          <w:szCs w:val="32"/>
          <w:vertAlign w:val="subscript"/>
        </w:rPr>
        <w:t xml:space="preserve"> + 1</w:t>
      </w:r>
      <w:r w:rsidRPr="00DE158E">
        <w:rPr>
          <w:rFonts w:ascii="Times New Roman" w:hAnsi="Times New Roman" w:cs="Times New Roman"/>
          <w:i/>
          <w:iCs/>
          <w:sz w:val="32"/>
          <w:szCs w:val="32"/>
          <w:vertAlign w:val="subscript"/>
        </w:rPr>
        <w:t>)</w:t>
      </w:r>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 cos (pos) / (2i / (10000</w:t>
      </w:r>
      <w:r>
        <w:rPr>
          <w:rFonts w:ascii="Times New Roman" w:hAnsi="Times New Roman" w:cs="Times New Roman"/>
          <w:sz w:val="32"/>
          <w:szCs w:val="32"/>
          <w:vertAlign w:val="superscript"/>
        </w:rPr>
        <w:t xml:space="preserve">d  </w:t>
      </w:r>
      <w:r>
        <w:rPr>
          <w:rFonts w:ascii="Times New Roman" w:hAnsi="Times New Roman" w:cs="Times New Roman"/>
          <w:sz w:val="32"/>
          <w:szCs w:val="32"/>
        </w:rPr>
        <w:t>* model))</w:t>
      </w:r>
    </w:p>
    <w:p w14:paraId="57F09E34" w14:textId="77777777" w:rsidR="00DE158E" w:rsidRDefault="00DE158E" w:rsidP="00DB4433">
      <w:pPr>
        <w:jc w:val="both"/>
        <w:rPr>
          <w:rFonts w:ascii="Times New Roman" w:hAnsi="Times New Roman" w:cs="Times New Roman"/>
          <w:sz w:val="32"/>
          <w:szCs w:val="32"/>
        </w:rPr>
      </w:pPr>
    </w:p>
    <w:p w14:paraId="3EF34F7E" w14:textId="77777777" w:rsidR="00466B54" w:rsidRDefault="00DE158E" w:rsidP="00DB4433">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7D4C0CF3" w14:textId="38BCD2E4" w:rsidR="006F3639" w:rsidRPr="00466B54" w:rsidRDefault="00710F69" w:rsidP="00DB4433">
      <w:pPr>
        <w:jc w:val="both"/>
        <w:rPr>
          <w:rFonts w:ascii="Times New Roman" w:hAnsi="Times New Roman" w:cs="Times New Roman"/>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1295D24C" wp14:editId="7C7E070B">
            <wp:simplePos x="0" y="0"/>
            <wp:positionH relativeFrom="margin">
              <wp:align>left</wp:align>
            </wp:positionH>
            <wp:positionV relativeFrom="paragraph">
              <wp:posOffset>368300</wp:posOffset>
            </wp:positionV>
            <wp:extent cx="1325880" cy="2944495"/>
            <wp:effectExtent l="0" t="0" r="7620" b="8255"/>
            <wp:wrapThrough wrapText="bothSides">
              <wp:wrapPolygon edited="0">
                <wp:start x="0" y="0"/>
                <wp:lineTo x="0" y="21521"/>
                <wp:lineTo x="21414" y="21521"/>
                <wp:lineTo x="21414" y="0"/>
                <wp:lineTo x="0" y="0"/>
              </wp:wrapPolygon>
            </wp:wrapThrough>
            <wp:docPr id="3" name="Picture 3"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cess flow&#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2944495"/>
                    </a:xfrm>
                    <a:prstGeom prst="rect">
                      <a:avLst/>
                    </a:prstGeom>
                  </pic:spPr>
                </pic:pic>
              </a:graphicData>
            </a:graphic>
            <wp14:sizeRelH relativeFrom="margin">
              <wp14:pctWidth>0</wp14:pctWidth>
            </wp14:sizeRelH>
            <wp14:sizeRelV relativeFrom="margin">
              <wp14:pctHeight>0</wp14:pctHeight>
            </wp14:sizeRelV>
          </wp:anchor>
        </w:drawing>
      </w:r>
      <w:r w:rsidR="006F3639">
        <w:rPr>
          <w:rFonts w:ascii="Times New Roman" w:hAnsi="Times New Roman" w:cs="Times New Roman"/>
          <w:b/>
          <w:bCs/>
          <w:sz w:val="32"/>
          <w:szCs w:val="32"/>
        </w:rPr>
        <w:t>Decoder</w:t>
      </w:r>
    </w:p>
    <w:p w14:paraId="14F734A1" w14:textId="165D8D79" w:rsidR="006F3639" w:rsidRPr="006F3639" w:rsidRDefault="006F3639" w:rsidP="00DB4433">
      <w:pPr>
        <w:jc w:val="both"/>
        <w:rPr>
          <w:rFonts w:ascii="Times New Roman" w:hAnsi="Times New Roman" w:cs="Times New Roman"/>
          <w:b/>
          <w:bCs/>
          <w:sz w:val="32"/>
          <w:szCs w:val="32"/>
        </w:rPr>
      </w:pPr>
      <w:r w:rsidRPr="006F3639">
        <w:rPr>
          <w:rFonts w:ascii="Times New Roman" w:hAnsi="Times New Roman" w:cs="Times New Roman"/>
        </w:rPr>
        <w:t xml:space="preserve">The </w:t>
      </w:r>
      <w:r w:rsidRPr="00B76E1E">
        <w:rPr>
          <w:rFonts w:ascii="Times New Roman" w:hAnsi="Times New Roman" w:cs="Times New Roman"/>
        </w:rPr>
        <w:t>decoder</w:t>
      </w:r>
      <w:r w:rsidRPr="006F3639">
        <w:rPr>
          <w:rFonts w:ascii="Times New Roman" w:hAnsi="Times New Roman" w:cs="Times New Roman"/>
        </w:rPr>
        <w:t xml:space="preserve"> in a Transformer model generates output sequences by processing encoded representations and previously generated tokens. Like the encoder, it consists of multiple layers, each containing key components. First, input tokens (such as previously generated words in translation tasks) are embedded with positional encodings. The decoder has a </w:t>
      </w:r>
      <w:r w:rsidRPr="00B76E1E">
        <w:rPr>
          <w:rFonts w:ascii="Times New Roman" w:hAnsi="Times New Roman" w:cs="Times New Roman"/>
        </w:rPr>
        <w:t>masked multi-head</w:t>
      </w:r>
      <w:r w:rsidRPr="006F3639">
        <w:rPr>
          <w:rFonts w:ascii="Times New Roman" w:hAnsi="Times New Roman" w:cs="Times New Roman"/>
          <w:b/>
          <w:bCs/>
        </w:rPr>
        <w:t xml:space="preserve"> </w:t>
      </w:r>
      <w:r w:rsidRPr="00B76E1E">
        <w:rPr>
          <w:rFonts w:ascii="Times New Roman" w:hAnsi="Times New Roman" w:cs="Times New Roman"/>
        </w:rPr>
        <w:t>self-attention</w:t>
      </w:r>
      <w:r w:rsidRPr="006F3639">
        <w:rPr>
          <w:rFonts w:ascii="Times New Roman" w:hAnsi="Times New Roman" w:cs="Times New Roman"/>
        </w:rPr>
        <w:t xml:space="preserve"> mechanism that prevents future tokens from being seen during training, ensuring autoregressive generation. Next, a </w:t>
      </w:r>
      <w:r w:rsidRPr="00B76E1E">
        <w:rPr>
          <w:rFonts w:ascii="Times New Roman" w:hAnsi="Times New Roman" w:cs="Times New Roman"/>
        </w:rPr>
        <w:t>multi-head attention</w:t>
      </w:r>
      <w:r w:rsidRPr="006F3639">
        <w:rPr>
          <w:rFonts w:ascii="Times New Roman" w:hAnsi="Times New Roman" w:cs="Times New Roman"/>
        </w:rPr>
        <w:t xml:space="preserve"> layer attends to the encoder’s output, helping the decoder focus on relevant input information. A </w:t>
      </w:r>
      <w:r w:rsidRPr="00B76E1E">
        <w:rPr>
          <w:rFonts w:ascii="Times New Roman" w:hAnsi="Times New Roman" w:cs="Times New Roman"/>
        </w:rPr>
        <w:t>feed-forward network (FFN)</w:t>
      </w:r>
      <w:r w:rsidRPr="006F3639">
        <w:rPr>
          <w:rFonts w:ascii="Times New Roman" w:hAnsi="Times New Roman" w:cs="Times New Roman"/>
        </w:rPr>
        <w:t xml:space="preserve"> follows, applying transformations to enhance feature extraction. Residual connections and layer normalization stabilize learning at each step. By stacking multiple decoder layers, the model refines token predictions, ultimately producing coherent and contextually appropriate sequences.</w:t>
      </w:r>
    </w:p>
    <w:p w14:paraId="25F47174" w14:textId="77777777" w:rsidR="0087440E" w:rsidRDefault="0087440E" w:rsidP="00DB4433">
      <w:pPr>
        <w:jc w:val="both"/>
        <w:rPr>
          <w:rFonts w:ascii="Times New Roman" w:hAnsi="Times New Roman" w:cs="Times New Roman"/>
        </w:rPr>
      </w:pPr>
    </w:p>
    <w:p w14:paraId="5132DB46" w14:textId="6ED96B40" w:rsidR="004D1129" w:rsidRPr="004D1129" w:rsidRDefault="004D1129" w:rsidP="00DB4433">
      <w:pPr>
        <w:jc w:val="both"/>
        <w:rPr>
          <w:rFonts w:ascii="Times New Roman" w:hAnsi="Times New Roman" w:cs="Times New Roman"/>
          <w:b/>
          <w:bCs/>
          <w:sz w:val="32"/>
          <w:szCs w:val="32"/>
        </w:rPr>
      </w:pPr>
      <w:proofErr w:type="spellStart"/>
      <w:r w:rsidRPr="004D1129">
        <w:rPr>
          <w:rFonts w:ascii="Times New Roman" w:hAnsi="Times New Roman" w:cs="Times New Roman"/>
          <w:b/>
          <w:bCs/>
          <w:sz w:val="32"/>
          <w:szCs w:val="32"/>
        </w:rPr>
        <w:lastRenderedPageBreak/>
        <w:t>Self Attention</w:t>
      </w:r>
      <w:proofErr w:type="spellEnd"/>
    </w:p>
    <w:p w14:paraId="196C6A03" w14:textId="0A3F4C99" w:rsidR="004D1129" w:rsidRDefault="004D1129" w:rsidP="00DB4433">
      <w:pPr>
        <w:jc w:val="both"/>
        <w:rPr>
          <w:rFonts w:ascii="Times New Roman" w:hAnsi="Times New Roman" w:cs="Times New Roman"/>
        </w:rPr>
      </w:pPr>
      <w:r w:rsidRPr="004D1129">
        <w:rPr>
          <w:rFonts w:ascii="Times New Roman" w:hAnsi="Times New Roman" w:cs="Times New Roman"/>
        </w:rPr>
        <w:t xml:space="preserve">Self-attention is a mechanism that enables a model to weigh different parts of an input sequence when processing each token, capturing long-range dependencies efficiently. It works by transforming input embeddings into Query (Q), Key (K), and Value (V) vectors, computing attention scores using a scaled dot product, applying </w:t>
      </w:r>
      <w:proofErr w:type="spellStart"/>
      <w:r w:rsidRPr="004D1129">
        <w:rPr>
          <w:rFonts w:ascii="Times New Roman" w:hAnsi="Times New Roman" w:cs="Times New Roman"/>
        </w:rPr>
        <w:t>softmax</w:t>
      </w:r>
      <w:proofErr w:type="spellEnd"/>
      <w:r w:rsidRPr="004D1129">
        <w:rPr>
          <w:rFonts w:ascii="Times New Roman" w:hAnsi="Times New Roman" w:cs="Times New Roman"/>
        </w:rPr>
        <w:t xml:space="preserve"> to get attention weights, and then using these weights to compute a weighted sum of values. This allows for parallelization, better handling of long-range dependencies, and improved context sensitivity compared to RNNs. Self-attention is the core of multi-head attention in Transformer models, making them highly effective for NLP tasks.</w:t>
      </w:r>
    </w:p>
    <w:p w14:paraId="66E8B525" w14:textId="77777777" w:rsidR="002A6B0B" w:rsidRDefault="002A6B0B" w:rsidP="00DB4433">
      <w:pPr>
        <w:jc w:val="both"/>
        <w:rPr>
          <w:rFonts w:ascii="Times New Roman" w:hAnsi="Times New Roman" w:cs="Times New Roman"/>
        </w:rPr>
      </w:pPr>
    </w:p>
    <w:p w14:paraId="3105364E" w14:textId="77777777" w:rsidR="0093772B" w:rsidRDefault="0093772B" w:rsidP="00DB4433">
      <w:pPr>
        <w:jc w:val="both"/>
        <w:rPr>
          <w:rFonts w:ascii="Times New Roman" w:hAnsi="Times New Roman" w:cs="Times New Roman"/>
          <w:b/>
          <w:bCs/>
          <w:sz w:val="32"/>
          <w:szCs w:val="32"/>
        </w:rPr>
      </w:pPr>
    </w:p>
    <w:p w14:paraId="05E1D7E0" w14:textId="4C7148DD" w:rsidR="00A01D8A" w:rsidRPr="006B3F91" w:rsidRDefault="006B3F91" w:rsidP="00DB4433">
      <w:pPr>
        <w:jc w:val="both"/>
        <w:rPr>
          <w:rFonts w:ascii="Times New Roman" w:hAnsi="Times New Roman" w:cs="Times New Roman"/>
          <w:b/>
          <w:bCs/>
          <w:sz w:val="32"/>
          <w:szCs w:val="32"/>
        </w:rPr>
      </w:pPr>
      <w:r w:rsidRPr="006B3F91">
        <w:rPr>
          <w:rFonts w:ascii="Times New Roman" w:hAnsi="Times New Roman" w:cs="Times New Roman"/>
          <w:b/>
          <w:bCs/>
          <w:sz w:val="32"/>
          <w:szCs w:val="32"/>
        </w:rPr>
        <w:t>Scaled dot-Product Attention</w:t>
      </w:r>
    </w:p>
    <w:p w14:paraId="4BE012CE" w14:textId="77777777" w:rsidR="00A01D8A" w:rsidRPr="00A01D8A" w:rsidRDefault="00A01D8A" w:rsidP="00A01D8A">
      <w:pPr>
        <w:jc w:val="both"/>
        <w:rPr>
          <w:rFonts w:ascii="Times New Roman" w:hAnsi="Times New Roman" w:cs="Times New Roman"/>
        </w:rPr>
      </w:pPr>
      <w:r w:rsidRPr="00A01D8A">
        <w:rPr>
          <w:rFonts w:ascii="Times New Roman" w:hAnsi="Times New Roman" w:cs="Times New Roman"/>
        </w:rPr>
        <w:t xml:space="preserve">Scaled dot-product attention is the core mechanism behind self-attention in Transformers. It determines the importance of different tokens in a sequence by computing attention scores between </w:t>
      </w:r>
      <w:r w:rsidRPr="00A01D8A">
        <w:rPr>
          <w:rFonts w:ascii="Times New Roman" w:hAnsi="Times New Roman" w:cs="Times New Roman"/>
          <w:b/>
          <w:bCs/>
        </w:rPr>
        <w:t>Query (Q), Key (K), and Value (V)</w:t>
      </w:r>
      <w:r w:rsidRPr="00A01D8A">
        <w:rPr>
          <w:rFonts w:ascii="Times New Roman" w:hAnsi="Times New Roman" w:cs="Times New Roman"/>
        </w:rPr>
        <w:t xml:space="preserve"> vectors.</w:t>
      </w:r>
    </w:p>
    <w:p w14:paraId="6E3E3A0E" w14:textId="77777777" w:rsidR="00A01D8A" w:rsidRPr="00A01D8A" w:rsidRDefault="00A01D8A" w:rsidP="00A01D8A">
      <w:pPr>
        <w:jc w:val="both"/>
        <w:rPr>
          <w:rFonts w:ascii="Times New Roman" w:hAnsi="Times New Roman" w:cs="Times New Roman"/>
        </w:rPr>
      </w:pPr>
      <w:r w:rsidRPr="00A01D8A">
        <w:rPr>
          <w:rFonts w:ascii="Times New Roman" w:hAnsi="Times New Roman" w:cs="Times New Roman"/>
        </w:rPr>
        <w:t>The process involves:</w:t>
      </w:r>
    </w:p>
    <w:p w14:paraId="6086B89D" w14:textId="77777777" w:rsidR="00A01D8A" w:rsidRDefault="00A01D8A" w:rsidP="00A01D8A">
      <w:pPr>
        <w:pStyle w:val="ListParagraph"/>
        <w:numPr>
          <w:ilvl w:val="0"/>
          <w:numId w:val="1"/>
        </w:numPr>
        <w:jc w:val="both"/>
        <w:rPr>
          <w:rFonts w:ascii="Times New Roman" w:hAnsi="Times New Roman" w:cs="Times New Roman"/>
        </w:rPr>
      </w:pPr>
      <w:r w:rsidRPr="00A01D8A">
        <w:rPr>
          <w:rFonts w:ascii="Times New Roman" w:hAnsi="Times New Roman" w:cs="Times New Roman"/>
          <w:b/>
          <w:bCs/>
        </w:rPr>
        <w:t>Computing attention scores</w:t>
      </w:r>
      <w:r w:rsidRPr="00A01D8A">
        <w:rPr>
          <w:rFonts w:ascii="Times New Roman" w:hAnsi="Times New Roman" w:cs="Times New Roman"/>
        </w:rPr>
        <w:t xml:space="preserve"> using the dot product of Q and K: </w:t>
      </w:r>
    </w:p>
    <w:p w14:paraId="59F371AE" w14:textId="6B5CF63A" w:rsidR="00A01D8A" w:rsidRDefault="00A01D8A" w:rsidP="00A01D8A">
      <w:pPr>
        <w:ind w:left="3240" w:firstLine="360"/>
        <w:jc w:val="both"/>
        <w:rPr>
          <w:rFonts w:ascii="Times New Roman" w:hAnsi="Times New Roman" w:cs="Times New Roman"/>
          <w:vertAlign w:val="superscript"/>
        </w:rPr>
      </w:pPr>
      <w:r w:rsidRPr="00A01D8A">
        <w:rPr>
          <w:rFonts w:ascii="Times New Roman" w:hAnsi="Times New Roman" w:cs="Times New Roman"/>
        </w:rPr>
        <w:t>Score</w:t>
      </w:r>
      <w:r>
        <w:rPr>
          <w:rFonts w:ascii="Times New Roman" w:hAnsi="Times New Roman" w:cs="Times New Roman"/>
        </w:rPr>
        <w:t xml:space="preserve"> </w:t>
      </w:r>
      <w:r w:rsidRPr="00A01D8A">
        <w:rPr>
          <w:rFonts w:ascii="Times New Roman" w:hAnsi="Times New Roman" w:cs="Times New Roman"/>
        </w:rPr>
        <w:t>=</w:t>
      </w:r>
      <w:r>
        <w:rPr>
          <w:rFonts w:ascii="Times New Roman" w:hAnsi="Times New Roman" w:cs="Times New Roman"/>
        </w:rPr>
        <w:t xml:space="preserve"> </w:t>
      </w:r>
      <w:r w:rsidRPr="00A01D8A">
        <w:rPr>
          <w:rFonts w:ascii="Times New Roman" w:hAnsi="Times New Roman" w:cs="Times New Roman"/>
        </w:rPr>
        <w:t>QK</w:t>
      </w:r>
      <w:r w:rsidRPr="00A01D8A">
        <w:rPr>
          <w:rFonts w:ascii="Times New Roman" w:hAnsi="Times New Roman" w:cs="Times New Roman"/>
          <w:vertAlign w:val="superscript"/>
        </w:rPr>
        <w:t>T</w:t>
      </w:r>
    </w:p>
    <w:p w14:paraId="28867F25" w14:textId="37BA00F1" w:rsidR="00A01D8A" w:rsidRPr="006B3F91" w:rsidRDefault="00A01D8A" w:rsidP="00A01D8A">
      <w:pPr>
        <w:pStyle w:val="ListParagraph"/>
        <w:numPr>
          <w:ilvl w:val="0"/>
          <w:numId w:val="6"/>
        </w:numPr>
        <w:jc w:val="both"/>
        <w:rPr>
          <w:rFonts w:ascii="Times New Roman" w:hAnsi="Times New Roman" w:cs="Times New Roman"/>
          <w:vertAlign w:val="superscript"/>
        </w:rPr>
      </w:pPr>
      <w:r w:rsidRPr="00A01D8A">
        <w:rPr>
          <w:rFonts w:ascii="Times New Roman" w:hAnsi="Times New Roman" w:cs="Times New Roman"/>
          <w:b/>
          <w:bCs/>
        </w:rPr>
        <w:t>Scaling the scores</w:t>
      </w:r>
      <w:r w:rsidRPr="00A01D8A">
        <w:rPr>
          <w:rFonts w:ascii="Times New Roman" w:hAnsi="Times New Roman" w:cs="Times New Roman"/>
        </w:rPr>
        <w:t xml:space="preserve"> </w:t>
      </w:r>
      <w:r w:rsidR="006B3F91">
        <w:rPr>
          <w:rFonts w:ascii="Times New Roman" w:hAnsi="Times New Roman" w:cs="Times New Roman"/>
        </w:rPr>
        <w:t xml:space="preserve">by dividing by </w:t>
      </w:r>
      <m:oMath>
        <m:r>
          <w:rPr>
            <w:rFonts w:ascii="Cambria Math" w:hAnsi="Cambria Math" w:cs="Times New Roman"/>
          </w:rPr>
          <m:t>√d</m:t>
        </m:r>
      </m:oMath>
      <w:r w:rsidR="006B3F91">
        <w:rPr>
          <w:rFonts w:ascii="Times New Roman" w:eastAsiaTheme="minorEastAsia" w:hAnsi="Times New Roman" w:cs="Times New Roman"/>
          <w:vertAlign w:val="subscript"/>
        </w:rPr>
        <w:t xml:space="preserve">k </w:t>
      </w:r>
      <w:r w:rsidR="006B3F91">
        <w:rPr>
          <w:rFonts w:ascii="Times New Roman" w:hAnsi="Times New Roman" w:cs="Times New Roman"/>
        </w:rPr>
        <w:t>(the dimension of k) to stabilize gradients:</w:t>
      </w:r>
    </w:p>
    <w:p w14:paraId="0311BFF6" w14:textId="77777777" w:rsidR="006B3F91" w:rsidRDefault="006B3F91" w:rsidP="006B3F91">
      <w:pPr>
        <w:pStyle w:val="ListParagraph"/>
        <w:jc w:val="both"/>
        <w:rPr>
          <w:rFonts w:ascii="Times New Roman" w:hAnsi="Times New Roman" w:cs="Times New Roman"/>
          <w:b/>
          <w:bCs/>
        </w:rPr>
      </w:pPr>
      <w:r>
        <w:rPr>
          <w:rFonts w:ascii="Times New Roman" w:hAnsi="Times New Roman" w:cs="Times New Roman"/>
          <w:b/>
          <w:bCs/>
        </w:rPr>
        <w:t xml:space="preserve">                                              </w:t>
      </w:r>
    </w:p>
    <w:p w14:paraId="5071CD57" w14:textId="0DD1E75F" w:rsidR="006B3F91" w:rsidRPr="00D17418" w:rsidRDefault="00D17418" w:rsidP="00D17418">
      <w:pPr>
        <w:ind w:left="2160" w:firstLine="720"/>
        <w:jc w:val="both"/>
        <w:rPr>
          <w:rFonts w:ascii="Times New Roman" w:eastAsiaTheme="minorEastAsia" w:hAnsi="Times New Roman" w:cs="Times New Roman"/>
          <w:b/>
          <w:bCs/>
          <w:vertAlign w:val="subscript"/>
        </w:rPr>
      </w:pPr>
      <w:r>
        <w:rPr>
          <w:rFonts w:ascii="Times New Roman" w:hAnsi="Times New Roman" w:cs="Times New Roman"/>
          <w:b/>
          <w:bCs/>
        </w:rPr>
        <w:t xml:space="preserve">      </w:t>
      </w:r>
      <w:r w:rsidR="006B3F91" w:rsidRPr="00D17418">
        <w:rPr>
          <w:rFonts w:ascii="Times New Roman" w:hAnsi="Times New Roman" w:cs="Times New Roman"/>
          <w:b/>
          <w:bCs/>
        </w:rPr>
        <w:t>Scaled Scor</w:t>
      </w:r>
      <w:r w:rsidRPr="00D17418">
        <w:rPr>
          <w:rFonts w:ascii="Times New Roman" w:hAnsi="Times New Roman" w:cs="Times New Roman"/>
          <w:b/>
          <w:bCs/>
        </w:rPr>
        <w:t>e</w:t>
      </w:r>
      <w:r w:rsidR="006B3F91" w:rsidRPr="00D17418">
        <w:rPr>
          <w:rFonts w:ascii="Times New Roman" w:hAnsi="Times New Roman" w:cs="Times New Roman"/>
          <w:b/>
          <w:bCs/>
        </w:rPr>
        <w:t xml:space="preserve"> = QK</w:t>
      </w:r>
      <w:r w:rsidR="006B3F91" w:rsidRPr="00D17418">
        <w:rPr>
          <w:rFonts w:ascii="Times New Roman" w:hAnsi="Times New Roman" w:cs="Times New Roman"/>
          <w:b/>
          <w:bCs/>
          <w:vertAlign w:val="superscript"/>
        </w:rPr>
        <w:t xml:space="preserve">T </w:t>
      </w:r>
      <w:r w:rsidR="006B3F91" w:rsidRPr="00D17418">
        <w:rPr>
          <w:rFonts w:ascii="Times New Roman" w:hAnsi="Times New Roman" w:cs="Times New Roman"/>
          <w:b/>
          <w:bCs/>
        </w:rPr>
        <w:t xml:space="preserve">/ </w:t>
      </w:r>
      <m:oMath>
        <m:r>
          <m:rPr>
            <m:sty m:val="bi"/>
          </m:rPr>
          <w:rPr>
            <w:rFonts w:ascii="Cambria Math" w:hAnsi="Cambria Math" w:cs="Times New Roman"/>
          </w:rPr>
          <m:t>√</m:t>
        </m:r>
      </m:oMath>
      <w:r w:rsidR="006B3F91" w:rsidRPr="00D17418">
        <w:rPr>
          <w:rFonts w:ascii="Times New Roman" w:eastAsiaTheme="minorEastAsia" w:hAnsi="Times New Roman" w:cs="Times New Roman"/>
          <w:b/>
          <w:bCs/>
        </w:rPr>
        <w:t>d</w:t>
      </w:r>
      <w:r w:rsidR="006B3F91" w:rsidRPr="00D17418">
        <w:rPr>
          <w:rFonts w:ascii="Times New Roman" w:eastAsiaTheme="minorEastAsia" w:hAnsi="Times New Roman" w:cs="Times New Roman"/>
          <w:b/>
          <w:bCs/>
          <w:vertAlign w:val="subscript"/>
        </w:rPr>
        <w:t xml:space="preserve">k      </w:t>
      </w:r>
    </w:p>
    <w:p w14:paraId="30DFB147" w14:textId="77777777" w:rsidR="006B3F91" w:rsidRDefault="006B3F91" w:rsidP="006B3F91">
      <w:pPr>
        <w:pStyle w:val="ListParagraph"/>
        <w:jc w:val="both"/>
        <w:rPr>
          <w:rFonts w:ascii="Times New Roman" w:eastAsiaTheme="minorEastAsia" w:hAnsi="Times New Roman" w:cs="Times New Roman"/>
          <w:b/>
          <w:bCs/>
          <w:vertAlign w:val="subscript"/>
        </w:rPr>
      </w:pPr>
    </w:p>
    <w:p w14:paraId="7C31BA1B" w14:textId="553A99DF" w:rsidR="006B3F91" w:rsidRPr="006B3F91" w:rsidRDefault="006B3F91" w:rsidP="006B3F91">
      <w:pPr>
        <w:pStyle w:val="ListParagraph"/>
        <w:numPr>
          <w:ilvl w:val="0"/>
          <w:numId w:val="6"/>
        </w:numPr>
        <w:jc w:val="both"/>
        <w:rPr>
          <w:rFonts w:ascii="Times New Roman" w:hAnsi="Times New Roman" w:cs="Times New Roman"/>
          <w:vertAlign w:val="subscript"/>
        </w:rPr>
      </w:pPr>
      <w:r>
        <w:rPr>
          <w:rFonts w:ascii="Times New Roman" w:hAnsi="Times New Roman" w:cs="Times New Roman"/>
        </w:rPr>
        <w:t xml:space="preserve">Applying </w:t>
      </w:r>
      <w:proofErr w:type="spellStart"/>
      <w:r>
        <w:rPr>
          <w:rFonts w:ascii="Times New Roman" w:hAnsi="Times New Roman" w:cs="Times New Roman"/>
        </w:rPr>
        <w:t>softmax</w:t>
      </w:r>
      <w:proofErr w:type="spellEnd"/>
      <w:r>
        <w:rPr>
          <w:rFonts w:ascii="Times New Roman" w:hAnsi="Times New Roman" w:cs="Times New Roman"/>
        </w:rPr>
        <w:t xml:space="preserve"> to convert score into attention weights.</w:t>
      </w:r>
    </w:p>
    <w:p w14:paraId="23FDAC76" w14:textId="79285186" w:rsidR="006B3F91" w:rsidRPr="0093772B" w:rsidRDefault="006B3F91" w:rsidP="006B3F91">
      <w:pPr>
        <w:pStyle w:val="ListParagraph"/>
        <w:numPr>
          <w:ilvl w:val="0"/>
          <w:numId w:val="6"/>
        </w:numPr>
        <w:jc w:val="both"/>
        <w:rPr>
          <w:rFonts w:ascii="Times New Roman" w:hAnsi="Times New Roman" w:cs="Times New Roman"/>
          <w:vertAlign w:val="subscript"/>
        </w:rPr>
      </w:pPr>
      <w:r>
        <w:rPr>
          <w:rFonts w:ascii="Times New Roman" w:hAnsi="Times New Roman" w:cs="Times New Roman"/>
        </w:rPr>
        <w:t>Multiplying the weights with V to get the final output.</w:t>
      </w:r>
    </w:p>
    <w:p w14:paraId="7C977F9B" w14:textId="77777777" w:rsidR="0093772B" w:rsidRDefault="0093772B" w:rsidP="0093772B">
      <w:pPr>
        <w:jc w:val="both"/>
        <w:rPr>
          <w:rFonts w:ascii="Times New Roman" w:hAnsi="Times New Roman" w:cs="Times New Roman"/>
          <w:vertAlign w:val="subscript"/>
        </w:rPr>
      </w:pPr>
    </w:p>
    <w:p w14:paraId="2D82E84A" w14:textId="397FF2EF" w:rsidR="0093772B" w:rsidRPr="0093772B" w:rsidRDefault="0093772B" w:rsidP="0093772B">
      <w:pPr>
        <w:jc w:val="both"/>
        <w:rPr>
          <w:rFonts w:ascii="Times New Roman" w:hAnsi="Times New Roman" w:cs="Times New Roman"/>
          <w:vertAlign w:val="subscript"/>
        </w:rPr>
      </w:pPr>
      <w:r>
        <w:rPr>
          <w:rFonts w:ascii="Times New Roman" w:hAnsi="Times New Roman" w:cs="Times New Roman"/>
          <w:noProof/>
          <w:vertAlign w:val="subscript"/>
        </w:rPr>
        <w:drawing>
          <wp:inline distT="0" distB="0" distL="0" distR="0" wp14:anchorId="46F87764" wp14:editId="36BADB68">
            <wp:extent cx="5731510" cy="1077595"/>
            <wp:effectExtent l="0" t="0" r="2540" b="8255"/>
            <wp:docPr id="4" name="Picture 4"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077595"/>
                    </a:xfrm>
                    <a:prstGeom prst="rect">
                      <a:avLst/>
                    </a:prstGeom>
                  </pic:spPr>
                </pic:pic>
              </a:graphicData>
            </a:graphic>
          </wp:inline>
        </w:drawing>
      </w:r>
    </w:p>
    <w:p w14:paraId="79519301" w14:textId="77777777" w:rsidR="00A01D8A" w:rsidRPr="00A01D8A" w:rsidRDefault="00A01D8A" w:rsidP="00A01D8A">
      <w:pPr>
        <w:jc w:val="both"/>
        <w:rPr>
          <w:rFonts w:ascii="Times New Roman" w:hAnsi="Times New Roman" w:cs="Times New Roman"/>
          <w:vertAlign w:val="superscript"/>
        </w:rPr>
      </w:pPr>
    </w:p>
    <w:p w14:paraId="43258D26" w14:textId="77777777" w:rsidR="0093772B" w:rsidRDefault="0093772B" w:rsidP="00DB4433">
      <w:pPr>
        <w:jc w:val="both"/>
        <w:rPr>
          <w:rFonts w:ascii="Times New Roman" w:hAnsi="Times New Roman" w:cs="Times New Roman"/>
          <w:b/>
          <w:bCs/>
          <w:sz w:val="32"/>
          <w:szCs w:val="32"/>
        </w:rPr>
      </w:pPr>
    </w:p>
    <w:p w14:paraId="34DCD5A3" w14:textId="77777777" w:rsidR="0093772B" w:rsidRDefault="0093772B" w:rsidP="00DB4433">
      <w:pPr>
        <w:jc w:val="both"/>
        <w:rPr>
          <w:rFonts w:ascii="Times New Roman" w:hAnsi="Times New Roman" w:cs="Times New Roman"/>
          <w:b/>
          <w:bCs/>
          <w:sz w:val="32"/>
          <w:szCs w:val="32"/>
        </w:rPr>
      </w:pPr>
    </w:p>
    <w:p w14:paraId="5209FF18" w14:textId="30011705" w:rsidR="002A6B0B" w:rsidRPr="002A6B0B" w:rsidRDefault="002A6B0B" w:rsidP="00DB4433">
      <w:pPr>
        <w:jc w:val="both"/>
        <w:rPr>
          <w:rFonts w:ascii="Times New Roman" w:hAnsi="Times New Roman" w:cs="Times New Roman"/>
          <w:b/>
          <w:bCs/>
          <w:sz w:val="32"/>
          <w:szCs w:val="32"/>
        </w:rPr>
      </w:pPr>
      <w:r w:rsidRPr="002A6B0B">
        <w:rPr>
          <w:rFonts w:ascii="Times New Roman" w:hAnsi="Times New Roman" w:cs="Times New Roman"/>
          <w:b/>
          <w:bCs/>
          <w:sz w:val="32"/>
          <w:szCs w:val="32"/>
        </w:rPr>
        <w:lastRenderedPageBreak/>
        <w:t>Multi-Head Attention</w:t>
      </w:r>
    </w:p>
    <w:p w14:paraId="32490850" w14:textId="77777777" w:rsidR="002A6B0B" w:rsidRPr="002A6B0B" w:rsidRDefault="002A6B0B" w:rsidP="002A6B0B">
      <w:pPr>
        <w:jc w:val="both"/>
        <w:rPr>
          <w:rFonts w:ascii="Times New Roman" w:hAnsi="Times New Roman" w:cs="Times New Roman"/>
        </w:rPr>
      </w:pPr>
      <w:r w:rsidRPr="002A6B0B">
        <w:rPr>
          <w:rFonts w:ascii="Times New Roman" w:hAnsi="Times New Roman" w:cs="Times New Roman"/>
        </w:rPr>
        <w:t>Multi-head</w:t>
      </w:r>
      <w:r w:rsidRPr="002A6B0B">
        <w:rPr>
          <w:rFonts w:ascii="Times New Roman" w:hAnsi="Times New Roman" w:cs="Times New Roman"/>
          <w:b/>
          <w:bCs/>
        </w:rPr>
        <w:t xml:space="preserve"> </w:t>
      </w:r>
      <w:r w:rsidRPr="002A6B0B">
        <w:rPr>
          <w:rFonts w:ascii="Times New Roman" w:hAnsi="Times New Roman" w:cs="Times New Roman"/>
        </w:rPr>
        <w:t xml:space="preserve">attention is a key component of the Transformer model that enhances the self-attention mechanism by applying multiple attention layers in parallel. Instead of using a single attention function, the input is projected into multiple sets of </w:t>
      </w:r>
      <w:r w:rsidRPr="002A6B0B">
        <w:rPr>
          <w:rFonts w:ascii="Times New Roman" w:hAnsi="Times New Roman" w:cs="Times New Roman"/>
          <w:b/>
          <w:bCs/>
        </w:rPr>
        <w:t>Query (Q), Key (K), and Value (V)</w:t>
      </w:r>
      <w:r w:rsidRPr="002A6B0B">
        <w:rPr>
          <w:rFonts w:ascii="Times New Roman" w:hAnsi="Times New Roman" w:cs="Times New Roman"/>
        </w:rPr>
        <w:t xml:space="preserve"> matrices, allowing the model to capture different aspects of relationships between words.</w:t>
      </w:r>
    </w:p>
    <w:p w14:paraId="13F310D5" w14:textId="77777777" w:rsidR="0087440E" w:rsidRDefault="002A6B0B" w:rsidP="0087440E">
      <w:pPr>
        <w:jc w:val="both"/>
        <w:rPr>
          <w:rFonts w:ascii="Times New Roman" w:hAnsi="Times New Roman" w:cs="Times New Roman"/>
        </w:rPr>
      </w:pPr>
      <w:r w:rsidRPr="002A6B0B">
        <w:rPr>
          <w:rFonts w:ascii="Times New Roman" w:hAnsi="Times New Roman" w:cs="Times New Roman"/>
        </w:rPr>
        <w:t>Each attention head independently computes attention scores and produces an output. These outputs are then concatenated and passed through a final projection layer. This approach enables the model to focus on multiple positions in the sequence simultaneously, improving its ability to capture complex dependencies.</w:t>
      </w:r>
    </w:p>
    <w:p w14:paraId="01EB3DA8" w14:textId="77777777" w:rsidR="0087440E" w:rsidRDefault="0087440E" w:rsidP="0087440E">
      <w:pPr>
        <w:jc w:val="both"/>
        <w:rPr>
          <w:rFonts w:ascii="Times New Roman" w:hAnsi="Times New Roman" w:cs="Times New Roman"/>
          <w:b/>
          <w:bCs/>
          <w:sz w:val="28"/>
          <w:szCs w:val="28"/>
          <w:u w:val="single"/>
          <w:lang w:val="en-US"/>
        </w:rPr>
      </w:pPr>
    </w:p>
    <w:p w14:paraId="101BF3BE" w14:textId="2DB13281" w:rsidR="00795F2E" w:rsidRPr="0087440E" w:rsidRDefault="00795F2E" w:rsidP="0087440E">
      <w:pPr>
        <w:jc w:val="both"/>
        <w:rPr>
          <w:rFonts w:ascii="Times New Roman" w:hAnsi="Times New Roman" w:cs="Times New Roman"/>
        </w:rPr>
      </w:pPr>
      <w:r w:rsidRPr="00795F2E">
        <w:rPr>
          <w:rFonts w:ascii="Times New Roman" w:hAnsi="Times New Roman" w:cs="Times New Roman"/>
          <w:b/>
          <w:bCs/>
          <w:sz w:val="28"/>
          <w:szCs w:val="28"/>
          <w:u w:val="single"/>
          <w:lang w:val="en-US"/>
        </w:rPr>
        <w:t>Why LSTMs and RNNs are not used</w:t>
      </w:r>
    </w:p>
    <w:p w14:paraId="1B626B7C" w14:textId="77777777" w:rsidR="00795F2E" w:rsidRPr="00795F2E" w:rsidRDefault="00795F2E" w:rsidP="00795F2E">
      <w:pPr>
        <w:jc w:val="both"/>
        <w:rPr>
          <w:rFonts w:ascii="Times New Roman" w:hAnsi="Times New Roman" w:cs="Times New Roman"/>
        </w:rPr>
      </w:pPr>
      <w:r w:rsidRPr="00795F2E">
        <w:rPr>
          <w:rFonts w:ascii="Times New Roman" w:hAnsi="Times New Roman" w:cs="Times New Roman"/>
        </w:rPr>
        <w:t xml:space="preserve">LSTMs and RNNs are not used in Transformer models because they rely on sequential processing, making them inefficient for handling long-range dependencies and parallel computation. Transformers, on the other hand, use </w:t>
      </w:r>
      <w:r w:rsidRPr="00B76E1E">
        <w:rPr>
          <w:rFonts w:ascii="Times New Roman" w:hAnsi="Times New Roman" w:cs="Times New Roman"/>
        </w:rPr>
        <w:t>self-attention</w:t>
      </w:r>
      <w:r w:rsidRPr="00795F2E">
        <w:rPr>
          <w:rFonts w:ascii="Times New Roman" w:hAnsi="Times New Roman" w:cs="Times New Roman"/>
        </w:rPr>
        <w:t xml:space="preserve">, allowing them to process entire sequences simultaneously rather than step-by-step, significantly improving training speed and scalability. Additionally, RNNs suffer from the </w:t>
      </w:r>
      <w:r w:rsidRPr="00B76E1E">
        <w:rPr>
          <w:rFonts w:ascii="Times New Roman" w:hAnsi="Times New Roman" w:cs="Times New Roman"/>
        </w:rPr>
        <w:t>vanishing gradient problem</w:t>
      </w:r>
      <w:r w:rsidRPr="00795F2E">
        <w:rPr>
          <w:rFonts w:ascii="Times New Roman" w:hAnsi="Times New Roman" w:cs="Times New Roman"/>
        </w:rPr>
        <w:t>, making it difficult to capture long-term dependencies, whereas Transformers use positional encodings and attention mechanisms to effectively model relationships between distant words. The lack of recurrence in Transformers also enables better utilization of modern hardware, such as GPUs and TPUs, making them more efficient for large-scale natural language processing tasks.</w:t>
      </w:r>
    </w:p>
    <w:p w14:paraId="2C4938FC" w14:textId="77777777" w:rsidR="00795F2E" w:rsidRPr="002A6B0B" w:rsidRDefault="00795F2E" w:rsidP="002A6B0B">
      <w:pPr>
        <w:jc w:val="both"/>
        <w:rPr>
          <w:rFonts w:ascii="Times New Roman" w:hAnsi="Times New Roman" w:cs="Times New Roman"/>
        </w:rPr>
      </w:pPr>
    </w:p>
    <w:p w14:paraId="6D8E3BD5" w14:textId="77777777" w:rsidR="002A6B0B" w:rsidRDefault="002A6B0B" w:rsidP="00DB4433">
      <w:pPr>
        <w:jc w:val="both"/>
        <w:rPr>
          <w:rFonts w:ascii="Times New Roman" w:hAnsi="Times New Roman" w:cs="Times New Roman"/>
          <w:lang w:val="en-US"/>
        </w:rPr>
      </w:pPr>
    </w:p>
    <w:p w14:paraId="45E4CA5D" w14:textId="18422C8B" w:rsidR="004F7D43" w:rsidRPr="004F7D43" w:rsidRDefault="004F7D43" w:rsidP="004F7D43">
      <w:pPr>
        <w:jc w:val="both"/>
        <w:rPr>
          <w:rFonts w:ascii="Times New Roman" w:hAnsi="Times New Roman" w:cs="Times New Roman"/>
          <w:sz w:val="32"/>
          <w:szCs w:val="32"/>
        </w:rPr>
      </w:pPr>
      <w:r w:rsidRPr="004F7D43">
        <w:rPr>
          <w:rFonts w:ascii="Times New Roman" w:hAnsi="Times New Roman" w:cs="Times New Roman"/>
          <w:b/>
          <w:bCs/>
          <w:sz w:val="32"/>
          <w:szCs w:val="32"/>
        </w:rPr>
        <w:t>Challenges and Ongoing Research</w:t>
      </w:r>
      <w:r w:rsidRPr="004F7D43">
        <w:rPr>
          <w:rFonts w:ascii="Times New Roman" w:hAnsi="Times New Roman" w:cs="Times New Roman"/>
          <w:sz w:val="32"/>
          <w:szCs w:val="32"/>
        </w:rPr>
        <w:t xml:space="preserve">  </w:t>
      </w:r>
    </w:p>
    <w:p w14:paraId="75343A28" w14:textId="79B7A214" w:rsidR="004F7D43" w:rsidRPr="004F7D43" w:rsidRDefault="004F7D43" w:rsidP="004F7D43">
      <w:pPr>
        <w:jc w:val="both"/>
        <w:rPr>
          <w:rFonts w:ascii="Times New Roman" w:hAnsi="Times New Roman" w:cs="Times New Roman"/>
          <w:u w:val="single"/>
        </w:rPr>
      </w:pPr>
      <w:r w:rsidRPr="004F7D43">
        <w:rPr>
          <w:rFonts w:ascii="Times New Roman" w:hAnsi="Times New Roman" w:cs="Times New Roman"/>
          <w:b/>
          <w:bCs/>
          <w:u w:val="single"/>
        </w:rPr>
        <w:t>Computational and Environmental Costs</w:t>
      </w:r>
      <w:r w:rsidRPr="004F7D43">
        <w:rPr>
          <w:rFonts w:ascii="Times New Roman" w:hAnsi="Times New Roman" w:cs="Times New Roman"/>
          <w:u w:val="single"/>
        </w:rPr>
        <w:t xml:space="preserve">  </w:t>
      </w:r>
    </w:p>
    <w:p w14:paraId="6FA811B4"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Training BERT-Large</w:t>
      </w:r>
      <w:r w:rsidRPr="004F7D43">
        <w:rPr>
          <w:rFonts w:ascii="Times New Roman" w:hAnsi="Times New Roman" w:cs="Times New Roman"/>
        </w:rPr>
        <w:t xml:space="preserve">: ~1,024 TPU v3 days, ~1,400 kg CO2 emissions.  </w:t>
      </w:r>
    </w:p>
    <w:p w14:paraId="1DBC2C4A"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Memory Bottlenecks</w:t>
      </w:r>
      <w:r w:rsidRPr="004F7D43">
        <w:rPr>
          <w:rFonts w:ascii="Times New Roman" w:hAnsi="Times New Roman" w:cs="Times New Roman"/>
        </w:rPr>
        <w:t>: Long sequences (e.g., 4k tokens) require optimizations like sparse attention (</w:t>
      </w:r>
      <w:proofErr w:type="spellStart"/>
      <w:r w:rsidRPr="004F7D43">
        <w:rPr>
          <w:rFonts w:ascii="Times New Roman" w:hAnsi="Times New Roman" w:cs="Times New Roman"/>
        </w:rPr>
        <w:t>Longformer</w:t>
      </w:r>
      <w:proofErr w:type="spellEnd"/>
      <w:r w:rsidRPr="004F7D43">
        <w:rPr>
          <w:rFonts w:ascii="Times New Roman" w:hAnsi="Times New Roman" w:cs="Times New Roman"/>
        </w:rPr>
        <w:t>) or memory-efficient kernels (</w:t>
      </w:r>
      <w:proofErr w:type="spellStart"/>
      <w:r w:rsidRPr="004F7D43">
        <w:rPr>
          <w:rFonts w:ascii="Times New Roman" w:hAnsi="Times New Roman" w:cs="Times New Roman"/>
        </w:rPr>
        <w:t>FlashAttention</w:t>
      </w:r>
      <w:proofErr w:type="spellEnd"/>
      <w:r w:rsidRPr="004F7D43">
        <w:rPr>
          <w:rFonts w:ascii="Times New Roman" w:hAnsi="Times New Roman" w:cs="Times New Roman"/>
        </w:rPr>
        <w:t xml:space="preserve">).  </w:t>
      </w:r>
    </w:p>
    <w:p w14:paraId="55D823E8" w14:textId="77777777" w:rsidR="004F7D43" w:rsidRDefault="004F7D43" w:rsidP="00DB4433">
      <w:pPr>
        <w:jc w:val="both"/>
        <w:rPr>
          <w:rFonts w:ascii="Times New Roman" w:hAnsi="Times New Roman" w:cs="Times New Roman"/>
          <w:lang w:val="en-US"/>
        </w:rPr>
      </w:pPr>
    </w:p>
    <w:p w14:paraId="3DB0337B" w14:textId="77777777" w:rsidR="004F7D43" w:rsidRDefault="004F7D43" w:rsidP="00DB4433">
      <w:pPr>
        <w:jc w:val="both"/>
        <w:rPr>
          <w:rFonts w:ascii="Times New Roman" w:hAnsi="Times New Roman" w:cs="Times New Roman"/>
          <w:lang w:val="en-US"/>
        </w:rPr>
      </w:pPr>
    </w:p>
    <w:p w14:paraId="3CB21712" w14:textId="636DFB04" w:rsidR="004F7D43" w:rsidRPr="004F7D43" w:rsidRDefault="004F7D43" w:rsidP="004F7D43">
      <w:pPr>
        <w:jc w:val="both"/>
        <w:rPr>
          <w:rFonts w:ascii="Times New Roman" w:hAnsi="Times New Roman" w:cs="Times New Roman"/>
          <w:u w:val="single"/>
        </w:rPr>
      </w:pPr>
      <w:r w:rsidRPr="004F7D43">
        <w:rPr>
          <w:rFonts w:ascii="Times New Roman" w:hAnsi="Times New Roman" w:cs="Times New Roman"/>
          <w:b/>
          <w:bCs/>
          <w:u w:val="single"/>
        </w:rPr>
        <w:t>Model Interpretability</w:t>
      </w:r>
      <w:r w:rsidRPr="004F7D43">
        <w:rPr>
          <w:rFonts w:ascii="Times New Roman" w:hAnsi="Times New Roman" w:cs="Times New Roman"/>
          <w:u w:val="single"/>
        </w:rPr>
        <w:t xml:space="preserve">  </w:t>
      </w:r>
    </w:p>
    <w:p w14:paraId="172BE37C"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Attention Visualization</w:t>
      </w:r>
      <w:r w:rsidRPr="004F7D43">
        <w:rPr>
          <w:rFonts w:ascii="Times New Roman" w:hAnsi="Times New Roman" w:cs="Times New Roman"/>
        </w:rPr>
        <w:t xml:space="preserve">: Tools like </w:t>
      </w:r>
      <w:proofErr w:type="spellStart"/>
      <w:r w:rsidRPr="004F7D43">
        <w:rPr>
          <w:rFonts w:ascii="Times New Roman" w:hAnsi="Times New Roman" w:cs="Times New Roman"/>
        </w:rPr>
        <w:t>BertViz</w:t>
      </w:r>
      <w:proofErr w:type="spellEnd"/>
      <w:r w:rsidRPr="004F7D43">
        <w:rPr>
          <w:rFonts w:ascii="Times New Roman" w:hAnsi="Times New Roman" w:cs="Times New Roman"/>
        </w:rPr>
        <w:t xml:space="preserve"> map attention heads but lack semantic clarity.  </w:t>
      </w:r>
    </w:p>
    <w:p w14:paraId="09C2CCA4" w14:textId="77777777" w:rsid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Probing Studies</w:t>
      </w:r>
      <w:r w:rsidRPr="004F7D43">
        <w:rPr>
          <w:rFonts w:ascii="Times New Roman" w:hAnsi="Times New Roman" w:cs="Times New Roman"/>
        </w:rPr>
        <w:t xml:space="preserve">: Reveal that lower </w:t>
      </w:r>
      <w:proofErr w:type="gramStart"/>
      <w:r w:rsidRPr="004F7D43">
        <w:rPr>
          <w:rFonts w:ascii="Times New Roman" w:hAnsi="Times New Roman" w:cs="Times New Roman"/>
        </w:rPr>
        <w:t>layers</w:t>
      </w:r>
      <w:proofErr w:type="gramEnd"/>
      <w:r w:rsidRPr="004F7D43">
        <w:rPr>
          <w:rFonts w:ascii="Times New Roman" w:hAnsi="Times New Roman" w:cs="Times New Roman"/>
        </w:rPr>
        <w:t xml:space="preserve"> capture syntax, while higher layers handle semantics.  </w:t>
      </w:r>
    </w:p>
    <w:p w14:paraId="3517FE93" w14:textId="77777777" w:rsidR="00ED3C6E" w:rsidRDefault="00ED3C6E" w:rsidP="004F7D43">
      <w:pPr>
        <w:jc w:val="both"/>
        <w:rPr>
          <w:rFonts w:ascii="Times New Roman" w:hAnsi="Times New Roman" w:cs="Times New Roman"/>
          <w:b/>
          <w:bCs/>
          <w:sz w:val="32"/>
          <w:szCs w:val="32"/>
          <w:u w:val="single"/>
        </w:rPr>
      </w:pPr>
    </w:p>
    <w:p w14:paraId="2F181AEB" w14:textId="1910D069" w:rsidR="004F7D43" w:rsidRPr="004F7D43" w:rsidRDefault="004F7D43" w:rsidP="004F7D43">
      <w:pPr>
        <w:jc w:val="both"/>
        <w:rPr>
          <w:rFonts w:ascii="Times New Roman" w:hAnsi="Times New Roman" w:cs="Times New Roman"/>
          <w:u w:val="single"/>
        </w:rPr>
      </w:pPr>
      <w:r w:rsidRPr="004F7D43">
        <w:rPr>
          <w:rFonts w:ascii="Times New Roman" w:hAnsi="Times New Roman" w:cs="Times New Roman"/>
          <w:b/>
          <w:bCs/>
          <w:u w:val="single"/>
        </w:rPr>
        <w:lastRenderedPageBreak/>
        <w:t>Efficiency Improvements</w:t>
      </w:r>
      <w:r w:rsidRPr="004F7D43">
        <w:rPr>
          <w:rFonts w:ascii="Times New Roman" w:hAnsi="Times New Roman" w:cs="Times New Roman"/>
          <w:u w:val="single"/>
        </w:rPr>
        <w:t xml:space="preserve">  </w:t>
      </w:r>
    </w:p>
    <w:p w14:paraId="4ACD763F"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Quantization</w:t>
      </w:r>
      <w:r w:rsidRPr="004F7D43">
        <w:rPr>
          <w:rFonts w:ascii="Times New Roman" w:hAnsi="Times New Roman" w:cs="Times New Roman"/>
        </w:rPr>
        <w:t xml:space="preserve">: Reducing precision (e.g., 16-bit to 8-bit) for faster inference.  </w:t>
      </w:r>
    </w:p>
    <w:p w14:paraId="473E36AA"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Pruning</w:t>
      </w:r>
      <w:r w:rsidRPr="004F7D43">
        <w:rPr>
          <w:rFonts w:ascii="Times New Roman" w:hAnsi="Times New Roman" w:cs="Times New Roman"/>
        </w:rPr>
        <w:t xml:space="preserve">: Removing redundant attention heads/weights.  </w:t>
      </w:r>
    </w:p>
    <w:p w14:paraId="38C3E130"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 </w:t>
      </w:r>
      <w:r w:rsidRPr="004F7D43">
        <w:rPr>
          <w:rFonts w:ascii="Times New Roman" w:hAnsi="Times New Roman" w:cs="Times New Roman"/>
          <w:b/>
          <w:bCs/>
        </w:rPr>
        <w:t>Hybrid Models</w:t>
      </w:r>
      <w:r w:rsidRPr="004F7D43">
        <w:rPr>
          <w:rFonts w:ascii="Times New Roman" w:hAnsi="Times New Roman" w:cs="Times New Roman"/>
        </w:rPr>
        <w:t xml:space="preserve">: Combining Transformers with RNNs (e.g., Transformer-XH).  </w:t>
      </w:r>
    </w:p>
    <w:p w14:paraId="6673D2A2" w14:textId="77777777" w:rsidR="004F7D43" w:rsidRPr="004F7D43" w:rsidRDefault="004F7D43" w:rsidP="004F7D43">
      <w:pPr>
        <w:jc w:val="both"/>
        <w:rPr>
          <w:rFonts w:ascii="Times New Roman" w:hAnsi="Times New Roman" w:cs="Times New Roman"/>
        </w:rPr>
      </w:pPr>
    </w:p>
    <w:p w14:paraId="42670701" w14:textId="31FB6FC7" w:rsidR="004F7D43" w:rsidRPr="004F7D43" w:rsidRDefault="004F7D43" w:rsidP="004F7D43">
      <w:pPr>
        <w:jc w:val="both"/>
        <w:rPr>
          <w:rFonts w:ascii="Times New Roman" w:hAnsi="Times New Roman" w:cs="Times New Roman"/>
          <w:sz w:val="32"/>
          <w:szCs w:val="32"/>
        </w:rPr>
      </w:pPr>
      <w:r w:rsidRPr="004F7D43">
        <w:rPr>
          <w:rFonts w:ascii="Times New Roman" w:hAnsi="Times New Roman" w:cs="Times New Roman"/>
          <w:b/>
          <w:bCs/>
          <w:sz w:val="32"/>
          <w:szCs w:val="32"/>
        </w:rPr>
        <w:t>Future Directions</w:t>
      </w:r>
      <w:r w:rsidRPr="004F7D43">
        <w:rPr>
          <w:rFonts w:ascii="Times New Roman" w:hAnsi="Times New Roman" w:cs="Times New Roman"/>
          <w:sz w:val="32"/>
          <w:szCs w:val="32"/>
        </w:rPr>
        <w:t xml:space="preserve">  </w:t>
      </w:r>
    </w:p>
    <w:p w14:paraId="058481B1"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1. </w:t>
      </w:r>
      <w:r w:rsidRPr="004F7D43">
        <w:rPr>
          <w:rFonts w:ascii="Times New Roman" w:hAnsi="Times New Roman" w:cs="Times New Roman"/>
          <w:b/>
          <w:bCs/>
        </w:rPr>
        <w:t>Efficient Architectures</w:t>
      </w:r>
      <w:r w:rsidRPr="004F7D43">
        <w:rPr>
          <w:rFonts w:ascii="Times New Roman" w:hAnsi="Times New Roman" w:cs="Times New Roman"/>
        </w:rPr>
        <w:t xml:space="preserve">: Models like </w:t>
      </w:r>
      <w:proofErr w:type="spellStart"/>
      <w:r w:rsidRPr="004F7D43">
        <w:rPr>
          <w:rFonts w:ascii="Times New Roman" w:hAnsi="Times New Roman" w:cs="Times New Roman"/>
        </w:rPr>
        <w:t>Linformer</w:t>
      </w:r>
      <w:proofErr w:type="spellEnd"/>
      <w:r w:rsidRPr="004F7D43">
        <w:rPr>
          <w:rFonts w:ascii="Times New Roman" w:hAnsi="Times New Roman" w:cs="Times New Roman"/>
        </w:rPr>
        <w:t xml:space="preserve"> (linear attention) and Performer (kernel approximations).  </w:t>
      </w:r>
    </w:p>
    <w:p w14:paraId="47700BFD"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2. </w:t>
      </w:r>
      <w:r w:rsidRPr="004F7D43">
        <w:rPr>
          <w:rFonts w:ascii="Times New Roman" w:hAnsi="Times New Roman" w:cs="Times New Roman"/>
          <w:b/>
          <w:bCs/>
        </w:rPr>
        <w:t>Multimodal Transformers</w:t>
      </w:r>
      <w:r w:rsidRPr="004F7D43">
        <w:rPr>
          <w:rFonts w:ascii="Times New Roman" w:hAnsi="Times New Roman" w:cs="Times New Roman"/>
        </w:rPr>
        <w:t xml:space="preserve">: CLIP (text-image), Wav2Vec 2.0 (speech).  </w:t>
      </w:r>
    </w:p>
    <w:p w14:paraId="3088B497"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3. </w:t>
      </w:r>
      <w:r w:rsidRPr="004F7D43">
        <w:rPr>
          <w:rFonts w:ascii="Times New Roman" w:hAnsi="Times New Roman" w:cs="Times New Roman"/>
          <w:b/>
          <w:bCs/>
        </w:rPr>
        <w:t>Explainability</w:t>
      </w:r>
      <w:r w:rsidRPr="004F7D43">
        <w:rPr>
          <w:rFonts w:ascii="Times New Roman" w:hAnsi="Times New Roman" w:cs="Times New Roman"/>
        </w:rPr>
        <w:t xml:space="preserve">: Developing tools to decode self-attention’s decision-making.  </w:t>
      </w:r>
    </w:p>
    <w:p w14:paraId="0784C9DE"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4. </w:t>
      </w:r>
      <w:r w:rsidRPr="004F7D43">
        <w:rPr>
          <w:rFonts w:ascii="Times New Roman" w:hAnsi="Times New Roman" w:cs="Times New Roman"/>
          <w:b/>
          <w:bCs/>
        </w:rPr>
        <w:t>General-Purpose AI</w:t>
      </w:r>
      <w:r w:rsidRPr="004F7D43">
        <w:rPr>
          <w:rFonts w:ascii="Times New Roman" w:hAnsi="Times New Roman" w:cs="Times New Roman"/>
        </w:rPr>
        <w:t xml:space="preserve">: Towards models that reason across text, vision, and robotics (e.g., Gato).  </w:t>
      </w:r>
    </w:p>
    <w:p w14:paraId="766A5991" w14:textId="77777777" w:rsidR="004F7D43" w:rsidRDefault="004F7D43" w:rsidP="00DB4433">
      <w:pPr>
        <w:jc w:val="both"/>
        <w:rPr>
          <w:rFonts w:ascii="Times New Roman" w:hAnsi="Times New Roman" w:cs="Times New Roman"/>
          <w:lang w:val="en-US"/>
        </w:rPr>
      </w:pPr>
    </w:p>
    <w:p w14:paraId="39FBE86C" w14:textId="385050F1" w:rsidR="004F7D43" w:rsidRPr="004F7D43" w:rsidRDefault="004F7D43" w:rsidP="004F7D43">
      <w:pPr>
        <w:jc w:val="both"/>
        <w:rPr>
          <w:rFonts w:ascii="Times New Roman" w:hAnsi="Times New Roman" w:cs="Times New Roman"/>
          <w:sz w:val="32"/>
          <w:szCs w:val="32"/>
        </w:rPr>
      </w:pPr>
      <w:r w:rsidRPr="004F7D43">
        <w:rPr>
          <w:rFonts w:ascii="Times New Roman" w:hAnsi="Times New Roman" w:cs="Times New Roman"/>
          <w:b/>
          <w:bCs/>
          <w:sz w:val="32"/>
          <w:szCs w:val="32"/>
        </w:rPr>
        <w:t>Conclusion</w:t>
      </w:r>
      <w:r w:rsidRPr="004F7D43">
        <w:rPr>
          <w:rFonts w:ascii="Times New Roman" w:hAnsi="Times New Roman" w:cs="Times New Roman"/>
          <w:sz w:val="32"/>
          <w:szCs w:val="32"/>
        </w:rPr>
        <w:t xml:space="preserve">  </w:t>
      </w:r>
    </w:p>
    <w:p w14:paraId="40BA9C63" w14:textId="13B0AB33" w:rsidR="004F7D43" w:rsidRPr="00ED3C6E" w:rsidRDefault="004F7D43" w:rsidP="00DB4433">
      <w:pPr>
        <w:jc w:val="both"/>
        <w:rPr>
          <w:rFonts w:ascii="Times New Roman" w:hAnsi="Times New Roman" w:cs="Times New Roman"/>
        </w:rPr>
      </w:pPr>
      <w:r w:rsidRPr="004F7D43">
        <w:rPr>
          <w:rFonts w:ascii="Times New Roman" w:hAnsi="Times New Roman" w:cs="Times New Roman"/>
        </w:rPr>
        <w:t xml:space="preserve">The Transformer and BERT redefined NLP by prioritizing attention over recurrence, enabling bidirectional context capture, and democratizing transfer learning. While challenges like computational costs and interpretability persist, their legacy lies in enabling adaptable, high-performance language systems. Future work will focus on efficiency, ethical AI, and expanding Transformers beyond language into multimodal reasoning.  </w:t>
      </w:r>
    </w:p>
    <w:p w14:paraId="08A32504" w14:textId="77777777" w:rsidR="004F7D43" w:rsidRDefault="004F7D43" w:rsidP="00DB4433">
      <w:pPr>
        <w:jc w:val="both"/>
        <w:rPr>
          <w:rFonts w:ascii="Times New Roman" w:hAnsi="Times New Roman" w:cs="Times New Roman"/>
          <w:lang w:val="en-US"/>
        </w:rPr>
      </w:pPr>
    </w:p>
    <w:p w14:paraId="66BD884F" w14:textId="77777777" w:rsidR="004F7D43" w:rsidRPr="004F7D43" w:rsidRDefault="004F7D43" w:rsidP="004F7D43">
      <w:pPr>
        <w:jc w:val="both"/>
        <w:rPr>
          <w:rFonts w:ascii="Times New Roman" w:hAnsi="Times New Roman" w:cs="Times New Roman"/>
          <w:sz w:val="32"/>
          <w:szCs w:val="32"/>
        </w:rPr>
      </w:pPr>
      <w:r w:rsidRPr="004F7D43">
        <w:rPr>
          <w:rFonts w:ascii="Times New Roman" w:hAnsi="Times New Roman" w:cs="Times New Roman"/>
          <w:b/>
          <w:bCs/>
          <w:sz w:val="32"/>
          <w:szCs w:val="32"/>
        </w:rPr>
        <w:t>References</w:t>
      </w:r>
      <w:r w:rsidRPr="004F7D43">
        <w:rPr>
          <w:rFonts w:ascii="Times New Roman" w:hAnsi="Times New Roman" w:cs="Times New Roman"/>
          <w:sz w:val="32"/>
          <w:szCs w:val="32"/>
        </w:rPr>
        <w:t xml:space="preserve">  </w:t>
      </w:r>
    </w:p>
    <w:p w14:paraId="102321C2"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1. Vaswani, A. et al. (2017). </w:t>
      </w:r>
      <w:r w:rsidRPr="004F7D43">
        <w:rPr>
          <w:rFonts w:ascii="Times New Roman" w:hAnsi="Times New Roman" w:cs="Times New Roman"/>
          <w:b/>
          <w:bCs/>
        </w:rPr>
        <w:t>Attention Is All You Need</w:t>
      </w:r>
      <w:r w:rsidRPr="004F7D43">
        <w:rPr>
          <w:rFonts w:ascii="Times New Roman" w:hAnsi="Times New Roman" w:cs="Times New Roman"/>
        </w:rPr>
        <w:t xml:space="preserve">. </w:t>
      </w:r>
    </w:p>
    <w:p w14:paraId="2ED2C7E6" w14:textId="77777777" w:rsidR="004F7D43" w:rsidRPr="004F7D43" w:rsidRDefault="004F7D43" w:rsidP="004F7D43">
      <w:pPr>
        <w:jc w:val="both"/>
        <w:rPr>
          <w:rFonts w:ascii="Times New Roman" w:hAnsi="Times New Roman" w:cs="Times New Roman"/>
        </w:rPr>
      </w:pPr>
      <w:r w:rsidRPr="004F7D43">
        <w:rPr>
          <w:rFonts w:ascii="Times New Roman" w:hAnsi="Times New Roman" w:cs="Times New Roman"/>
        </w:rPr>
        <w:t xml:space="preserve">2. Devlin, J. et al. (2018). </w:t>
      </w:r>
      <w:r w:rsidRPr="004F7D43">
        <w:rPr>
          <w:rFonts w:ascii="Times New Roman" w:hAnsi="Times New Roman" w:cs="Times New Roman"/>
          <w:b/>
          <w:bCs/>
        </w:rPr>
        <w:t>BERT: Pre-training of Deep Bidirectional Transformers for Language Understanding</w:t>
      </w:r>
      <w:r w:rsidRPr="004F7D43">
        <w:rPr>
          <w:rFonts w:ascii="Times New Roman" w:hAnsi="Times New Roman" w:cs="Times New Roman"/>
        </w:rPr>
        <w:t xml:space="preserve">. </w:t>
      </w:r>
    </w:p>
    <w:p w14:paraId="3E851BD2" w14:textId="77777777" w:rsidR="004F7D43" w:rsidRPr="004D1129" w:rsidRDefault="004F7D43" w:rsidP="00DB4433">
      <w:pPr>
        <w:jc w:val="both"/>
        <w:rPr>
          <w:rFonts w:ascii="Times New Roman" w:hAnsi="Times New Roman" w:cs="Times New Roman"/>
          <w:lang w:val="en-US"/>
        </w:rPr>
      </w:pPr>
    </w:p>
    <w:sectPr w:rsidR="004F7D43" w:rsidRPr="004D1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304"/>
    <w:multiLevelType w:val="hybridMultilevel"/>
    <w:tmpl w:val="7FC06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C722C"/>
    <w:multiLevelType w:val="hybridMultilevel"/>
    <w:tmpl w:val="20A80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BB59F8"/>
    <w:multiLevelType w:val="hybridMultilevel"/>
    <w:tmpl w:val="6B3EB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07AB6"/>
    <w:multiLevelType w:val="multilevel"/>
    <w:tmpl w:val="F80A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D02E4"/>
    <w:multiLevelType w:val="hybridMultilevel"/>
    <w:tmpl w:val="127EC2D0"/>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5" w15:restartNumberingAfterBreak="0">
    <w:nsid w:val="7729392E"/>
    <w:multiLevelType w:val="multilevel"/>
    <w:tmpl w:val="D77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45505">
    <w:abstractNumId w:val="5"/>
  </w:num>
  <w:num w:numId="2" w16cid:durableId="1353334246">
    <w:abstractNumId w:val="3"/>
  </w:num>
  <w:num w:numId="3" w16cid:durableId="733625113">
    <w:abstractNumId w:val="4"/>
  </w:num>
  <w:num w:numId="4" w16cid:durableId="1432898481">
    <w:abstractNumId w:val="0"/>
  </w:num>
  <w:num w:numId="5" w16cid:durableId="194587541">
    <w:abstractNumId w:val="2"/>
  </w:num>
  <w:num w:numId="6" w16cid:durableId="163821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33"/>
    <w:rsid w:val="002A6B0B"/>
    <w:rsid w:val="00466B54"/>
    <w:rsid w:val="004852BE"/>
    <w:rsid w:val="004D1129"/>
    <w:rsid w:val="004F7D43"/>
    <w:rsid w:val="00555E93"/>
    <w:rsid w:val="005D46EF"/>
    <w:rsid w:val="005F5EFD"/>
    <w:rsid w:val="00672D33"/>
    <w:rsid w:val="006B3F91"/>
    <w:rsid w:val="006F3639"/>
    <w:rsid w:val="00710F69"/>
    <w:rsid w:val="00795F2E"/>
    <w:rsid w:val="0087440E"/>
    <w:rsid w:val="008C6934"/>
    <w:rsid w:val="0093772B"/>
    <w:rsid w:val="00A01D8A"/>
    <w:rsid w:val="00AA66B6"/>
    <w:rsid w:val="00AF4D96"/>
    <w:rsid w:val="00B4522C"/>
    <w:rsid w:val="00B76E1E"/>
    <w:rsid w:val="00C41012"/>
    <w:rsid w:val="00D17418"/>
    <w:rsid w:val="00D90678"/>
    <w:rsid w:val="00DB4433"/>
    <w:rsid w:val="00DE158E"/>
    <w:rsid w:val="00ED3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CBA2"/>
  <w15:chartTrackingRefBased/>
  <w15:docId w15:val="{9A9BDC97-B77B-4884-91C0-4A18E558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433"/>
    <w:rPr>
      <w:rFonts w:eastAsiaTheme="majorEastAsia" w:cstheme="majorBidi"/>
      <w:color w:val="272727" w:themeColor="text1" w:themeTint="D8"/>
    </w:rPr>
  </w:style>
  <w:style w:type="paragraph" w:styleId="Title">
    <w:name w:val="Title"/>
    <w:basedOn w:val="Normal"/>
    <w:next w:val="Normal"/>
    <w:link w:val="TitleChar"/>
    <w:uiPriority w:val="10"/>
    <w:qFormat/>
    <w:rsid w:val="00DB4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433"/>
    <w:pPr>
      <w:spacing w:before="160"/>
      <w:jc w:val="center"/>
    </w:pPr>
    <w:rPr>
      <w:i/>
      <w:iCs/>
      <w:color w:val="404040" w:themeColor="text1" w:themeTint="BF"/>
    </w:rPr>
  </w:style>
  <w:style w:type="character" w:customStyle="1" w:styleId="QuoteChar">
    <w:name w:val="Quote Char"/>
    <w:basedOn w:val="DefaultParagraphFont"/>
    <w:link w:val="Quote"/>
    <w:uiPriority w:val="29"/>
    <w:rsid w:val="00DB4433"/>
    <w:rPr>
      <w:i/>
      <w:iCs/>
      <w:color w:val="404040" w:themeColor="text1" w:themeTint="BF"/>
    </w:rPr>
  </w:style>
  <w:style w:type="paragraph" w:styleId="ListParagraph">
    <w:name w:val="List Paragraph"/>
    <w:basedOn w:val="Normal"/>
    <w:uiPriority w:val="34"/>
    <w:qFormat/>
    <w:rsid w:val="00DB4433"/>
    <w:pPr>
      <w:ind w:left="720"/>
      <w:contextualSpacing/>
    </w:pPr>
  </w:style>
  <w:style w:type="character" w:styleId="IntenseEmphasis">
    <w:name w:val="Intense Emphasis"/>
    <w:basedOn w:val="DefaultParagraphFont"/>
    <w:uiPriority w:val="21"/>
    <w:qFormat/>
    <w:rsid w:val="00DB4433"/>
    <w:rPr>
      <w:i/>
      <w:iCs/>
      <w:color w:val="0F4761" w:themeColor="accent1" w:themeShade="BF"/>
    </w:rPr>
  </w:style>
  <w:style w:type="paragraph" w:styleId="IntenseQuote">
    <w:name w:val="Intense Quote"/>
    <w:basedOn w:val="Normal"/>
    <w:next w:val="Normal"/>
    <w:link w:val="IntenseQuoteChar"/>
    <w:uiPriority w:val="30"/>
    <w:qFormat/>
    <w:rsid w:val="00DB4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433"/>
    <w:rPr>
      <w:i/>
      <w:iCs/>
      <w:color w:val="0F4761" w:themeColor="accent1" w:themeShade="BF"/>
    </w:rPr>
  </w:style>
  <w:style w:type="character" w:styleId="IntenseReference">
    <w:name w:val="Intense Reference"/>
    <w:basedOn w:val="DefaultParagraphFont"/>
    <w:uiPriority w:val="32"/>
    <w:qFormat/>
    <w:rsid w:val="00DB4433"/>
    <w:rPr>
      <w:b/>
      <w:bCs/>
      <w:smallCaps/>
      <w:color w:val="0F4761" w:themeColor="accent1" w:themeShade="BF"/>
      <w:spacing w:val="5"/>
    </w:rPr>
  </w:style>
  <w:style w:type="character" w:styleId="PlaceholderText">
    <w:name w:val="Placeholder Text"/>
    <w:basedOn w:val="DefaultParagraphFont"/>
    <w:uiPriority w:val="99"/>
    <w:semiHidden/>
    <w:rsid w:val="006B3F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312">
      <w:bodyDiv w:val="1"/>
      <w:marLeft w:val="0"/>
      <w:marRight w:val="0"/>
      <w:marTop w:val="0"/>
      <w:marBottom w:val="0"/>
      <w:divBdr>
        <w:top w:val="none" w:sz="0" w:space="0" w:color="auto"/>
        <w:left w:val="none" w:sz="0" w:space="0" w:color="auto"/>
        <w:bottom w:val="none" w:sz="0" w:space="0" w:color="auto"/>
        <w:right w:val="none" w:sz="0" w:space="0" w:color="auto"/>
      </w:divBdr>
    </w:div>
    <w:div w:id="130907956">
      <w:bodyDiv w:val="1"/>
      <w:marLeft w:val="0"/>
      <w:marRight w:val="0"/>
      <w:marTop w:val="0"/>
      <w:marBottom w:val="0"/>
      <w:divBdr>
        <w:top w:val="none" w:sz="0" w:space="0" w:color="auto"/>
        <w:left w:val="none" w:sz="0" w:space="0" w:color="auto"/>
        <w:bottom w:val="none" w:sz="0" w:space="0" w:color="auto"/>
        <w:right w:val="none" w:sz="0" w:space="0" w:color="auto"/>
      </w:divBdr>
    </w:div>
    <w:div w:id="238294407">
      <w:bodyDiv w:val="1"/>
      <w:marLeft w:val="0"/>
      <w:marRight w:val="0"/>
      <w:marTop w:val="0"/>
      <w:marBottom w:val="0"/>
      <w:divBdr>
        <w:top w:val="none" w:sz="0" w:space="0" w:color="auto"/>
        <w:left w:val="none" w:sz="0" w:space="0" w:color="auto"/>
        <w:bottom w:val="none" w:sz="0" w:space="0" w:color="auto"/>
        <w:right w:val="none" w:sz="0" w:space="0" w:color="auto"/>
      </w:divBdr>
    </w:div>
    <w:div w:id="320349825">
      <w:bodyDiv w:val="1"/>
      <w:marLeft w:val="0"/>
      <w:marRight w:val="0"/>
      <w:marTop w:val="0"/>
      <w:marBottom w:val="0"/>
      <w:divBdr>
        <w:top w:val="none" w:sz="0" w:space="0" w:color="auto"/>
        <w:left w:val="none" w:sz="0" w:space="0" w:color="auto"/>
        <w:bottom w:val="none" w:sz="0" w:space="0" w:color="auto"/>
        <w:right w:val="none" w:sz="0" w:space="0" w:color="auto"/>
      </w:divBdr>
    </w:div>
    <w:div w:id="351302681">
      <w:bodyDiv w:val="1"/>
      <w:marLeft w:val="0"/>
      <w:marRight w:val="0"/>
      <w:marTop w:val="0"/>
      <w:marBottom w:val="0"/>
      <w:divBdr>
        <w:top w:val="none" w:sz="0" w:space="0" w:color="auto"/>
        <w:left w:val="none" w:sz="0" w:space="0" w:color="auto"/>
        <w:bottom w:val="none" w:sz="0" w:space="0" w:color="auto"/>
        <w:right w:val="none" w:sz="0" w:space="0" w:color="auto"/>
      </w:divBdr>
    </w:div>
    <w:div w:id="585262921">
      <w:bodyDiv w:val="1"/>
      <w:marLeft w:val="0"/>
      <w:marRight w:val="0"/>
      <w:marTop w:val="0"/>
      <w:marBottom w:val="0"/>
      <w:divBdr>
        <w:top w:val="none" w:sz="0" w:space="0" w:color="auto"/>
        <w:left w:val="none" w:sz="0" w:space="0" w:color="auto"/>
        <w:bottom w:val="none" w:sz="0" w:space="0" w:color="auto"/>
        <w:right w:val="none" w:sz="0" w:space="0" w:color="auto"/>
      </w:divBdr>
    </w:div>
    <w:div w:id="752163023">
      <w:bodyDiv w:val="1"/>
      <w:marLeft w:val="0"/>
      <w:marRight w:val="0"/>
      <w:marTop w:val="0"/>
      <w:marBottom w:val="0"/>
      <w:divBdr>
        <w:top w:val="none" w:sz="0" w:space="0" w:color="auto"/>
        <w:left w:val="none" w:sz="0" w:space="0" w:color="auto"/>
        <w:bottom w:val="none" w:sz="0" w:space="0" w:color="auto"/>
        <w:right w:val="none" w:sz="0" w:space="0" w:color="auto"/>
      </w:divBdr>
    </w:div>
    <w:div w:id="973020742">
      <w:bodyDiv w:val="1"/>
      <w:marLeft w:val="0"/>
      <w:marRight w:val="0"/>
      <w:marTop w:val="0"/>
      <w:marBottom w:val="0"/>
      <w:divBdr>
        <w:top w:val="none" w:sz="0" w:space="0" w:color="auto"/>
        <w:left w:val="none" w:sz="0" w:space="0" w:color="auto"/>
        <w:bottom w:val="none" w:sz="0" w:space="0" w:color="auto"/>
        <w:right w:val="none" w:sz="0" w:space="0" w:color="auto"/>
      </w:divBdr>
    </w:div>
    <w:div w:id="1080326760">
      <w:bodyDiv w:val="1"/>
      <w:marLeft w:val="0"/>
      <w:marRight w:val="0"/>
      <w:marTop w:val="0"/>
      <w:marBottom w:val="0"/>
      <w:divBdr>
        <w:top w:val="none" w:sz="0" w:space="0" w:color="auto"/>
        <w:left w:val="none" w:sz="0" w:space="0" w:color="auto"/>
        <w:bottom w:val="none" w:sz="0" w:space="0" w:color="auto"/>
        <w:right w:val="none" w:sz="0" w:space="0" w:color="auto"/>
      </w:divBdr>
    </w:div>
    <w:div w:id="1310209032">
      <w:bodyDiv w:val="1"/>
      <w:marLeft w:val="0"/>
      <w:marRight w:val="0"/>
      <w:marTop w:val="0"/>
      <w:marBottom w:val="0"/>
      <w:divBdr>
        <w:top w:val="none" w:sz="0" w:space="0" w:color="auto"/>
        <w:left w:val="none" w:sz="0" w:space="0" w:color="auto"/>
        <w:bottom w:val="none" w:sz="0" w:space="0" w:color="auto"/>
        <w:right w:val="none" w:sz="0" w:space="0" w:color="auto"/>
      </w:divBdr>
    </w:div>
    <w:div w:id="1326934125">
      <w:bodyDiv w:val="1"/>
      <w:marLeft w:val="0"/>
      <w:marRight w:val="0"/>
      <w:marTop w:val="0"/>
      <w:marBottom w:val="0"/>
      <w:divBdr>
        <w:top w:val="none" w:sz="0" w:space="0" w:color="auto"/>
        <w:left w:val="none" w:sz="0" w:space="0" w:color="auto"/>
        <w:bottom w:val="none" w:sz="0" w:space="0" w:color="auto"/>
        <w:right w:val="none" w:sz="0" w:space="0" w:color="auto"/>
      </w:divBdr>
    </w:div>
    <w:div w:id="1349941261">
      <w:bodyDiv w:val="1"/>
      <w:marLeft w:val="0"/>
      <w:marRight w:val="0"/>
      <w:marTop w:val="0"/>
      <w:marBottom w:val="0"/>
      <w:divBdr>
        <w:top w:val="none" w:sz="0" w:space="0" w:color="auto"/>
        <w:left w:val="none" w:sz="0" w:space="0" w:color="auto"/>
        <w:bottom w:val="none" w:sz="0" w:space="0" w:color="auto"/>
        <w:right w:val="none" w:sz="0" w:space="0" w:color="auto"/>
      </w:divBdr>
    </w:div>
    <w:div w:id="1366523073">
      <w:bodyDiv w:val="1"/>
      <w:marLeft w:val="0"/>
      <w:marRight w:val="0"/>
      <w:marTop w:val="0"/>
      <w:marBottom w:val="0"/>
      <w:divBdr>
        <w:top w:val="none" w:sz="0" w:space="0" w:color="auto"/>
        <w:left w:val="none" w:sz="0" w:space="0" w:color="auto"/>
        <w:bottom w:val="none" w:sz="0" w:space="0" w:color="auto"/>
        <w:right w:val="none" w:sz="0" w:space="0" w:color="auto"/>
      </w:divBdr>
    </w:div>
    <w:div w:id="1677616185">
      <w:bodyDiv w:val="1"/>
      <w:marLeft w:val="0"/>
      <w:marRight w:val="0"/>
      <w:marTop w:val="0"/>
      <w:marBottom w:val="0"/>
      <w:divBdr>
        <w:top w:val="none" w:sz="0" w:space="0" w:color="auto"/>
        <w:left w:val="none" w:sz="0" w:space="0" w:color="auto"/>
        <w:bottom w:val="none" w:sz="0" w:space="0" w:color="auto"/>
        <w:right w:val="none" w:sz="0" w:space="0" w:color="auto"/>
      </w:divBdr>
    </w:div>
    <w:div w:id="1778523240">
      <w:bodyDiv w:val="1"/>
      <w:marLeft w:val="0"/>
      <w:marRight w:val="0"/>
      <w:marTop w:val="0"/>
      <w:marBottom w:val="0"/>
      <w:divBdr>
        <w:top w:val="none" w:sz="0" w:space="0" w:color="auto"/>
        <w:left w:val="none" w:sz="0" w:space="0" w:color="auto"/>
        <w:bottom w:val="none" w:sz="0" w:space="0" w:color="auto"/>
        <w:right w:val="none" w:sz="0" w:space="0" w:color="auto"/>
      </w:divBdr>
    </w:div>
    <w:div w:id="1826894138">
      <w:bodyDiv w:val="1"/>
      <w:marLeft w:val="0"/>
      <w:marRight w:val="0"/>
      <w:marTop w:val="0"/>
      <w:marBottom w:val="0"/>
      <w:divBdr>
        <w:top w:val="none" w:sz="0" w:space="0" w:color="auto"/>
        <w:left w:val="none" w:sz="0" w:space="0" w:color="auto"/>
        <w:bottom w:val="none" w:sz="0" w:space="0" w:color="auto"/>
        <w:right w:val="none" w:sz="0" w:space="0" w:color="auto"/>
      </w:divBdr>
    </w:div>
    <w:div w:id="1878078503">
      <w:bodyDiv w:val="1"/>
      <w:marLeft w:val="0"/>
      <w:marRight w:val="0"/>
      <w:marTop w:val="0"/>
      <w:marBottom w:val="0"/>
      <w:divBdr>
        <w:top w:val="none" w:sz="0" w:space="0" w:color="auto"/>
        <w:left w:val="none" w:sz="0" w:space="0" w:color="auto"/>
        <w:bottom w:val="none" w:sz="0" w:space="0" w:color="auto"/>
        <w:right w:val="none" w:sz="0" w:space="0" w:color="auto"/>
      </w:divBdr>
    </w:div>
    <w:div w:id="19076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6</cp:revision>
  <dcterms:created xsi:type="dcterms:W3CDTF">2025-02-15T13:27:00Z</dcterms:created>
  <dcterms:modified xsi:type="dcterms:W3CDTF">2025-02-17T05:58:00Z</dcterms:modified>
</cp:coreProperties>
</file>