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370C7" w14:textId="77777777" w:rsidR="00C31769" w:rsidRDefault="00E67306">
      <w:r>
        <w:t>Chapitre 14 Le commerce électronique : B to C (B2C)</w:t>
      </w:r>
    </w:p>
    <w:p w14:paraId="6A1A3D8F" w14:textId="77777777" w:rsidR="00E67306" w:rsidRDefault="00E67306"/>
    <w:p w14:paraId="0BB88ACB" w14:textId="77777777" w:rsidR="00E67306" w:rsidRDefault="00E67306">
      <w:r>
        <w:t xml:space="preserve">La loi ou le législateur protège la loi ou le consommateur et impose des obligations aux commerçants en ligne, les risques </w:t>
      </w:r>
      <w:proofErr w:type="gramStart"/>
      <w:r>
        <w:t>liées</w:t>
      </w:r>
      <w:proofErr w:type="gramEnd"/>
      <w:r>
        <w:t xml:space="preserve"> à l’achat en ligne sont limités des risqués sur le site</w:t>
      </w:r>
    </w:p>
    <w:p w14:paraId="41B13A2E" w14:textId="77777777" w:rsidR="00E67306" w:rsidRDefault="00E67306"/>
    <w:p w14:paraId="4711C589" w14:textId="77777777" w:rsidR="00607A4B" w:rsidRDefault="00607A4B" w:rsidP="00607A4B">
      <w:pPr>
        <w:pStyle w:val="ListParagraph"/>
        <w:numPr>
          <w:ilvl w:val="0"/>
          <w:numId w:val="1"/>
        </w:numPr>
      </w:pPr>
      <w:r>
        <w:t>Le contrat de vente en ligne entre prof et consommateur</w:t>
      </w:r>
    </w:p>
    <w:p w14:paraId="0FD3F5E9" w14:textId="08238FC5" w:rsidR="00607A4B" w:rsidRDefault="00607A4B" w:rsidP="00403EE2">
      <w:pPr>
        <w:pStyle w:val="ListParagraph"/>
        <w:numPr>
          <w:ilvl w:val="0"/>
          <w:numId w:val="2"/>
        </w:numPr>
      </w:pPr>
      <w:r>
        <w:t>Définition du contrat</w:t>
      </w:r>
    </w:p>
    <w:p w14:paraId="518D96A7" w14:textId="015C51E6" w:rsidR="00E67306" w:rsidRDefault="00403EE2">
      <w:r>
        <w:t>Convention par la quelle une ou plusieurs personnes s’obligent en</w:t>
      </w:r>
      <w:r w:rsidR="008930A5">
        <w:t>vers une autre à faire ou ne pas faire quelque chose</w:t>
      </w:r>
      <w:r w:rsidR="00860344">
        <w:t>.</w:t>
      </w:r>
    </w:p>
    <w:p w14:paraId="4DBEA332" w14:textId="11836199" w:rsidR="00860344" w:rsidRDefault="00860344" w:rsidP="00860344">
      <w:pPr>
        <w:pStyle w:val="ListParagraph"/>
        <w:numPr>
          <w:ilvl w:val="0"/>
          <w:numId w:val="3"/>
        </w:numPr>
      </w:pPr>
      <w:r>
        <w:t xml:space="preserve">Fond </w:t>
      </w:r>
    </w:p>
    <w:p w14:paraId="2587A04F" w14:textId="40846E76" w:rsidR="00860344" w:rsidRDefault="00860344" w:rsidP="008B037E">
      <w:pPr>
        <w:pStyle w:val="ListParagraph"/>
        <w:numPr>
          <w:ilvl w:val="0"/>
          <w:numId w:val="4"/>
        </w:numPr>
      </w:pPr>
      <w:r>
        <w:t>Consentement libre et éclairé</w:t>
      </w:r>
    </w:p>
    <w:p w14:paraId="14EF6F10" w14:textId="29690422" w:rsidR="008B037E" w:rsidRDefault="008B037E" w:rsidP="008B037E">
      <w:pPr>
        <w:pStyle w:val="ListParagraph"/>
        <w:numPr>
          <w:ilvl w:val="0"/>
          <w:numId w:val="4"/>
        </w:numPr>
      </w:pPr>
      <w:r>
        <w:t>Objet : Existe + licite</w:t>
      </w:r>
    </w:p>
    <w:p w14:paraId="551B7732" w14:textId="12C1A1E0" w:rsidR="00937E3E" w:rsidRDefault="00937E3E" w:rsidP="00937E3E">
      <w:r>
        <w:t xml:space="preserve">Le cyber marchant à tout </w:t>
      </w:r>
      <w:proofErr w:type="spellStart"/>
      <w:r>
        <w:t>interet</w:t>
      </w:r>
      <w:proofErr w:type="spellEnd"/>
      <w:r>
        <w:t xml:space="preserve"> à intégrer une déclaration de majorité de la capacité juridique de la part de l’</w:t>
      </w:r>
      <w:proofErr w:type="spellStart"/>
      <w:r>
        <w:t>achateur</w:t>
      </w:r>
      <w:proofErr w:type="spellEnd"/>
      <w:r>
        <w:t>.</w:t>
      </w:r>
    </w:p>
    <w:p w14:paraId="78348CC5" w14:textId="77777777" w:rsidR="00CC6908" w:rsidRDefault="00CC6908" w:rsidP="00937E3E"/>
    <w:p w14:paraId="685D9DCF" w14:textId="791E5211" w:rsidR="00CC6908" w:rsidRDefault="00CC6908" w:rsidP="00937E3E">
      <w:r>
        <w:t xml:space="preserve">Le commerce </w:t>
      </w:r>
      <w:proofErr w:type="spellStart"/>
      <w:r>
        <w:t>electronique</w:t>
      </w:r>
      <w:proofErr w:type="spellEnd"/>
      <w:r>
        <w:t xml:space="preserve"> est assimilé à la vente à domicile, à ce titre l’</w:t>
      </w:r>
      <w:r w:rsidR="00E337F3">
        <w:t>acheteur à 14 jours pour changer d’avis</w:t>
      </w:r>
      <w:r w:rsidR="00FA0B41">
        <w:t xml:space="preserve"> sans mot</w:t>
      </w:r>
      <w:r w:rsidR="0064539E">
        <w:t>if, pas pour tout les biens et services</w:t>
      </w:r>
    </w:p>
    <w:p w14:paraId="3D55BABB" w14:textId="77777777" w:rsidR="002E3D60" w:rsidRDefault="002E3D60" w:rsidP="00937E3E"/>
    <w:p w14:paraId="1CE96B7B" w14:textId="0E446E67" w:rsidR="002E3D60" w:rsidRDefault="002E3D60" w:rsidP="00937E3E">
      <w:r>
        <w:t xml:space="preserve">14 </w:t>
      </w:r>
      <w:r w:rsidR="003065C2">
        <w:t>jours</w:t>
      </w:r>
      <w:r>
        <w:t xml:space="preserve"> pour le rembourser</w:t>
      </w:r>
    </w:p>
    <w:p w14:paraId="1E34FAEF" w14:textId="77777777" w:rsidR="001E3B0D" w:rsidRDefault="001E3B0D" w:rsidP="00937E3E"/>
    <w:p w14:paraId="718B5A6B" w14:textId="7ED1CCB3" w:rsidR="001E3B0D" w:rsidRDefault="004B6DBB" w:rsidP="00937E3E">
      <w:r>
        <w:t xml:space="preserve">Le consommateur </w:t>
      </w:r>
      <w:proofErr w:type="spellStart"/>
      <w:r>
        <w:t>bééficie</w:t>
      </w:r>
      <w:proofErr w:type="spellEnd"/>
      <w:r>
        <w:t xml:space="preserve"> contre les close abusives qui sont réputés non écrites</w:t>
      </w:r>
    </w:p>
    <w:p w14:paraId="1F6F9F5A" w14:textId="77777777" w:rsidR="008E4502" w:rsidRDefault="008E4502" w:rsidP="00937E3E"/>
    <w:p w14:paraId="1840F6C5" w14:textId="6C077915" w:rsidR="008E4502" w:rsidRDefault="008E4502" w:rsidP="00FF5F45">
      <w:pPr>
        <w:pStyle w:val="ListParagraph"/>
        <w:numPr>
          <w:ilvl w:val="0"/>
          <w:numId w:val="1"/>
        </w:numPr>
      </w:pPr>
      <w:r>
        <w:t>Les obligations du cyber-</w:t>
      </w:r>
      <w:proofErr w:type="spellStart"/>
      <w:r>
        <w:t>ùrchand</w:t>
      </w:r>
      <w:bookmarkStart w:id="0" w:name="_GoBack"/>
      <w:bookmarkEnd w:id="0"/>
      <w:proofErr w:type="spellEnd"/>
    </w:p>
    <w:p w14:paraId="19FF23A7" w14:textId="77777777" w:rsidR="00FF5F45" w:rsidRDefault="00FF5F45" w:rsidP="00FF5F45"/>
    <w:p w14:paraId="1C8407CE" w14:textId="6FE52896" w:rsidR="00FF5F45" w:rsidRDefault="00FF5F45" w:rsidP="00FF5F45">
      <w:r>
        <w:t xml:space="preserve">2changes </w:t>
      </w:r>
      <w:proofErr w:type="spellStart"/>
      <w:r>
        <w:t>netemment</w:t>
      </w:r>
      <w:proofErr w:type="spellEnd"/>
      <w:r>
        <w:t xml:space="preserve"> moins encadrés les contrats sont soumis au code civil</w:t>
      </w:r>
      <w:r w:rsidR="00263CE2">
        <w:t>, du code de commerce</w:t>
      </w:r>
    </w:p>
    <w:p w14:paraId="27ECED5E" w14:textId="7002F46F" w:rsidR="0011733D" w:rsidRDefault="0011733D" w:rsidP="00FF5F45">
      <w:proofErr w:type="gramStart"/>
      <w:r>
        <w:t>statut</w:t>
      </w:r>
      <w:proofErr w:type="gramEnd"/>
      <w:r>
        <w:t xml:space="preserve"> d’éditeur</w:t>
      </w:r>
      <w:r w:rsidR="00886A5B">
        <w:t xml:space="preserve"> </w:t>
      </w:r>
    </w:p>
    <w:sectPr w:rsidR="0011733D" w:rsidSect="00C317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E7CEF"/>
    <w:multiLevelType w:val="hybridMultilevel"/>
    <w:tmpl w:val="0A944328"/>
    <w:lvl w:ilvl="0" w:tplc="DEBC559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73D35"/>
    <w:multiLevelType w:val="hybridMultilevel"/>
    <w:tmpl w:val="0A2A4CA4"/>
    <w:lvl w:ilvl="0" w:tplc="742410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E1381"/>
    <w:multiLevelType w:val="hybridMultilevel"/>
    <w:tmpl w:val="5CB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4260A6"/>
    <w:multiLevelType w:val="hybridMultilevel"/>
    <w:tmpl w:val="A5DEB4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06"/>
    <w:rsid w:val="00100839"/>
    <w:rsid w:val="0011733D"/>
    <w:rsid w:val="001E3B0D"/>
    <w:rsid w:val="00263CE2"/>
    <w:rsid w:val="002E3D60"/>
    <w:rsid w:val="003065C2"/>
    <w:rsid w:val="00403EE2"/>
    <w:rsid w:val="004B6DBB"/>
    <w:rsid w:val="00607A4B"/>
    <w:rsid w:val="0064539E"/>
    <w:rsid w:val="006703F1"/>
    <w:rsid w:val="00860344"/>
    <w:rsid w:val="00886A5B"/>
    <w:rsid w:val="008930A5"/>
    <w:rsid w:val="008B037E"/>
    <w:rsid w:val="008E4502"/>
    <w:rsid w:val="00937E3E"/>
    <w:rsid w:val="00C31769"/>
    <w:rsid w:val="00CC6908"/>
    <w:rsid w:val="00E337F3"/>
    <w:rsid w:val="00E67306"/>
    <w:rsid w:val="00FA0B41"/>
    <w:rsid w:val="00FF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8CA1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A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155</Words>
  <Characters>884</Characters>
  <Application>Microsoft Macintosh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Coyla</dc:creator>
  <cp:keywords/>
  <dc:description/>
  <cp:lastModifiedBy>Juan Coyla</cp:lastModifiedBy>
  <cp:revision>19</cp:revision>
  <dcterms:created xsi:type="dcterms:W3CDTF">2015-05-13T06:06:00Z</dcterms:created>
  <dcterms:modified xsi:type="dcterms:W3CDTF">2015-05-19T13:16:00Z</dcterms:modified>
</cp:coreProperties>
</file>