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229452DA"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00FB10C9">
        <w:rPr>
          <w:rFonts w:ascii="Times New Roman" w:eastAsiaTheme="minorEastAsia" w:hAnsi="Times New Roman"/>
        </w:rPr>
        <w:t>Lukas Akerman</w:t>
      </w:r>
      <w:r w:rsidR="00FB10C9">
        <w:rPr>
          <w:rFonts w:ascii="Times New Roman" w:eastAsiaTheme="minorEastAsia" w:hAnsi="Times New Roman"/>
          <w:vertAlign w:val="superscript"/>
        </w:rPr>
        <w:t>2</w:t>
      </w:r>
      <w:r w:rsidR="00FB10C9">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31373935" w:rsidR="00692193"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6F7A6B">
        <w:rPr>
          <w:rFonts w:ascii="Times New Roman" w:eastAsiaTheme="minorHAnsi" w:hAnsi="Times New Roman"/>
          <w:szCs w:val="24"/>
          <w:lang w:val="en-US"/>
        </w:rPr>
        <w:t xml:space="preserve"> B</w:t>
      </w:r>
      <w:r w:rsidR="00E54C57">
        <w:rPr>
          <w:rFonts w:ascii="Times New Roman" w:eastAsiaTheme="minorHAnsi" w:hAnsi="Times New Roman"/>
          <w:szCs w:val="24"/>
          <w:lang w:val="en-US"/>
        </w:rPr>
        <w:t>usiness Economics Group, Wagenin</w:t>
      </w:r>
      <w:r w:rsidR="00A92B54">
        <w:rPr>
          <w:rFonts w:ascii="Times New Roman" w:eastAsiaTheme="minorHAnsi" w:hAnsi="Times New Roman"/>
          <w:szCs w:val="24"/>
          <w:lang w:val="en-US"/>
        </w:rPr>
        <w:t>gen University &amp; Research, Netherlands</w:t>
      </w:r>
    </w:p>
    <w:p w14:paraId="0D0F8F17" w14:textId="0FCC4AB5" w:rsidR="00FB10C9" w:rsidRPr="006C34FC" w:rsidRDefault="00FB10C9" w:rsidP="00692193">
      <w:pPr>
        <w:autoSpaceDE w:val="0"/>
        <w:autoSpaceDN w:val="0"/>
        <w:adjustRightInd w:val="0"/>
        <w:spacing w:line="360" w:lineRule="auto"/>
        <w:jc w:val="center"/>
        <w:rPr>
          <w:rFonts w:ascii="Times New Roman" w:eastAsiaTheme="minorHAnsi" w:hAnsi="Times New Roman"/>
          <w:szCs w:val="24"/>
          <w:lang w:val="en-US"/>
        </w:rPr>
      </w:pPr>
      <w:r w:rsidRPr="006F7A6B">
        <w:rPr>
          <w:rFonts w:ascii="Times New Roman" w:eastAsiaTheme="minorHAnsi" w:hAnsi="Times New Roman"/>
          <w:szCs w:val="24"/>
          <w:vertAlign w:val="superscript"/>
          <w:lang w:val="en-US"/>
        </w:rPr>
        <w:t>2</w:t>
      </w:r>
      <w:r>
        <w:rPr>
          <w:rFonts w:ascii="Times New Roman" w:eastAsiaTheme="minorHAnsi" w:hAnsi="Times New Roman"/>
          <w:szCs w:val="24"/>
          <w:lang w:val="en-US"/>
        </w:rPr>
        <w:t xml:space="preserve"> Swedish University of Agricultural Science</w:t>
      </w:r>
      <w:r w:rsidR="006F7A6B">
        <w:rPr>
          <w:rFonts w:ascii="Times New Roman" w:eastAsiaTheme="minorHAnsi" w:hAnsi="Times New Roman"/>
          <w:szCs w:val="24"/>
          <w:lang w:val="en-US"/>
        </w:rPr>
        <w:t xml:space="preserve"> (SLU), Sweden</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w:t>
      </w:r>
      <w:r w:rsidR="0063222E">
        <w:rPr>
          <w:rFonts w:ascii="Times New Roman" w:eastAsiaTheme="minorHAnsi" w:hAnsi="Times New Roman"/>
          <w:szCs w:val="22"/>
          <w:lang w:val="en-US"/>
        </w:rPr>
        <w:lastRenderedPageBreak/>
        <w:t>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1"/>
      <w:ins w:id="2" w:author="Tobias Dalhaus" w:date="2025-06-18T10:02:00Z">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C34CBBA"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4AD2FE89"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475B2656"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2F670DAA" w:rsidR="006B4E3B" w:rsidRPr="00896706" w:rsidRDefault="006B4E3B" w:rsidP="006B4E3B">
      <w:pPr>
        <w:pStyle w:val="Caption"/>
        <w:keepNext/>
        <w:rPr>
          <w:rFonts w:ascii="Times New Roman" w:hAnsi="Times New Roman"/>
          <w:i/>
          <w:iCs w:val="0"/>
          <w:color w:val="auto"/>
          <w:sz w:val="24"/>
          <w:szCs w:val="24"/>
          <w:lang w:val="en-GB"/>
        </w:rPr>
      </w:pPr>
      <w:bookmarkStart w:id="5"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0720F9">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bookmarkEnd w:id="5"/>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5C6225"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32176766"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6"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r>
                <m:rPr>
                  <m:sty m:val="p"/>
                </m:rPr>
                <w:rPr>
                  <w:rFonts w:ascii="Cambria Math" w:hAnsi="Cambria Math"/>
                </w:rPr>
                <m:t>Π</m:t>
              </m:r>
              <m:r>
                <w:rPr>
                  <w:rFonts w:ascii="Cambria Math" w:hAnsi="Cambria Math" w:cs="Calibri"/>
                </w:rPr>
                <m:t>N</m:t>
              </m:r>
              <w:bookmarkEnd w:id="6"/>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7"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7"/>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m:t>
                            </m:r>
                            <m:r>
                              <w:rPr>
                                <w:rFonts w:ascii="Cambria Math" w:hAnsi="Cambria Math"/>
                                <w:lang w:val="en-US"/>
                              </w:rPr>
                              <m:t>,</m:t>
                            </m:r>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m:t>
                            </m:r>
                            <m:r>
                              <w:rPr>
                                <w:rFonts w:ascii="Cambria Math" w:hAnsi="Cambria Math"/>
                                <w:lang w:val="en-US"/>
                              </w:rPr>
                              <m:t>,</m:t>
                            </m:r>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F750363" w14:textId="67A1C1C5" w:rsidR="00730CB4" w:rsidRPr="00725599"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w:t>
      </w:r>
      <w:r w:rsidR="00C95D24">
        <w:rPr>
          <w:lang w:val="en-GB"/>
        </w:rPr>
        <w:lastRenderedPageBreak/>
        <w:t xml:space="preserve">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15830E34" w14:textId="4F594DC4" w:rsidR="000F34C3" w:rsidRDefault="005001EF" w:rsidP="00352C50">
      <w:pPr>
        <w:pStyle w:val="Heading1"/>
        <w:spacing w:line="360" w:lineRule="auto"/>
        <w:rPr>
          <w:lang w:val="en-US"/>
        </w:rPr>
      </w:pPr>
      <w:r>
        <w:rPr>
          <w:lang w:val="en-US"/>
        </w:rPr>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316198CE" w14:textId="13F987C6" w:rsidR="00006403"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proofErr w:type="spellStart"/>
      <w:r w:rsidR="00E40978" w:rsidRPr="00E40978">
        <w:rPr>
          <w:szCs w:val="24"/>
          <w:lang w:val="en-GB"/>
        </w:rPr>
        <w:t>Balkovič</w:t>
      </w:r>
      <w:proofErr w:type="spellEnd"/>
      <w:r w:rsidR="00E40978" w:rsidRPr="00E40978">
        <w:rPr>
          <w:szCs w:val="24"/>
          <w:lang w:val="en-GB"/>
        </w:rPr>
        <w:t xml:space="preserve"> et al., 2013)</w:t>
      </w:r>
      <w:r w:rsidR="00E40978">
        <w:rPr>
          <w:lang w:val="en-US"/>
        </w:rPr>
        <w:fldChar w:fldCharType="end"/>
      </w:r>
      <w:r w:rsidR="00F03F57">
        <w:rPr>
          <w:lang w:val="en-US"/>
        </w:rPr>
        <w:t>. To capture</w:t>
      </w:r>
      <w:r w:rsidR="00BC073A">
        <w:rPr>
          <w:lang w:val="en-US"/>
        </w:rPr>
        <w:t xml:space="preserve"> weather induced variance rather than spatial heterogeneity, we </w:t>
      </w:r>
      <w:r w:rsidR="00385EF5">
        <w:rPr>
          <w:lang w:val="en-US"/>
        </w:rPr>
        <w:t>focus on</w:t>
      </w:r>
      <w:r>
        <w:rPr>
          <w:lang w:val="en-US"/>
        </w:rPr>
        <w:t xml:space="preserve"> </w:t>
      </w:r>
      <w:commentRangeStart w:id="8"/>
      <w:r>
        <w:rPr>
          <w:lang w:val="en-US"/>
        </w:rPr>
        <w:t xml:space="preserve">a representative </w:t>
      </w:r>
      <w:commentRangeEnd w:id="8"/>
      <w:r w:rsidR="001A42EB">
        <w:rPr>
          <w:rStyle w:val="CommentReference"/>
          <w:sz w:val="24"/>
          <w:szCs w:val="20"/>
          <w:lang w:val="en-US"/>
        </w:rPr>
        <w:commentReference w:id="8"/>
      </w:r>
      <w:r>
        <w:rPr>
          <w:lang w:val="en-US"/>
        </w:rPr>
        <w:t xml:space="preserve">location </w:t>
      </w:r>
      <w:r w:rsidR="00EE563F">
        <w:rPr>
          <w:lang w:val="en-US"/>
        </w:rPr>
        <w:t>in</w:t>
      </w:r>
      <w:r>
        <w:rPr>
          <w:lang w:val="en-US"/>
        </w:rPr>
        <w:t xml:space="preserve"> the Cologne Lowland area</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 xml:space="preserve">for </w:t>
      </w:r>
      <w:commentRangeStart w:id="9"/>
      <w:r w:rsidR="005B04EC">
        <w:rPr>
          <w:lang w:val="en-US"/>
        </w:rPr>
        <w:t>different levels of Nitrogen (N) application</w:t>
      </w:r>
      <w:r w:rsidR="00507164">
        <w:rPr>
          <w:lang w:val="en-US"/>
        </w:rPr>
        <w:t>s</w:t>
      </w:r>
      <w:commentRangeEnd w:id="9"/>
      <w:r w:rsidR="00275590">
        <w:rPr>
          <w:rStyle w:val="CommentReference"/>
          <w:sz w:val="24"/>
          <w:szCs w:val="20"/>
          <w:lang w:val="en-US"/>
        </w:rPr>
        <w:commentReference w:id="9"/>
      </w:r>
      <w:r w:rsidR="00CD1E58">
        <w:rPr>
          <w:lang w:val="en-US"/>
        </w:rPr>
        <w:t xml:space="preserve"> and management practices</w:t>
      </w:r>
      <w:r w:rsidR="00323641">
        <w:rPr>
          <w:lang w:val="en-US"/>
        </w:rPr>
        <w:t xml:space="preserve"> for the period 1985</w:t>
      </w:r>
      <w:r w:rsidR="00F148E9">
        <w:rPr>
          <w:lang w:val="en-US"/>
        </w:rPr>
        <w:t>-2020</w:t>
      </w:r>
      <w:r w:rsidR="00BC5312">
        <w:rPr>
          <w:lang w:val="en-US"/>
        </w:rPr>
        <w:t xml:space="preserve"> based on historical weather</w:t>
      </w:r>
      <w:r w:rsidR="000D410B">
        <w:rPr>
          <w:lang w:val="en-US"/>
        </w:rPr>
        <w:t>.</w:t>
      </w:r>
      <w:r w:rsidR="00507164">
        <w:rPr>
          <w:lang w:val="en-US"/>
        </w:rPr>
        <w:t xml:space="preserve"> </w:t>
      </w:r>
      <w:commentRangeStart w:id="10"/>
      <w:r w:rsidR="00D2375D">
        <w:rPr>
          <w:lang w:val="en-US"/>
        </w:rPr>
        <w:t xml:space="preserve">For more information about </w:t>
      </w:r>
      <w:r w:rsidR="00A40C1F">
        <w:rPr>
          <w:lang w:val="en-US"/>
        </w:rPr>
        <w:t xml:space="preserve">the EPIC-IIASA </w:t>
      </w:r>
      <w:r w:rsidR="00D2375D">
        <w:rPr>
          <w:lang w:val="en-US"/>
        </w:rPr>
        <w:t xml:space="preserve">model </w:t>
      </w:r>
      <w:r w:rsidR="001D50CE">
        <w:rPr>
          <w:lang w:val="en-US"/>
        </w:rPr>
        <w:t>specifications</w:t>
      </w:r>
      <w:r w:rsidR="00774FF7">
        <w:rPr>
          <w:lang w:val="en-US"/>
        </w:rPr>
        <w:t xml:space="preserve"> and calibration see </w:t>
      </w:r>
      <w:r w:rsidR="000C1E3E">
        <w:rPr>
          <w:lang w:val="en-US"/>
        </w:rPr>
        <w:fldChar w:fldCharType="begin"/>
      </w:r>
      <w:r w:rsidR="00E40978">
        <w:rPr>
          <w:lang w:val="en-US"/>
        </w:rPr>
        <w:instrText xml:space="preserve"> ADDIN ZOTERO_ITEM CSL_CITATION {"citationID":"YzOHQS2J","properties":{"formattedCitation":"(Balkovi\\uc0\\u269{} et al., 2013)","plainCitation":"(Balkovi</w:instrText>
      </w:r>
      <w:r w:rsidR="00E40978">
        <w:rPr>
          <w:rFonts w:hint="eastAsia"/>
          <w:lang w:val="en-US"/>
        </w:rPr>
        <w:instrText>č</w:instrText>
      </w:r>
      <w:r w:rsidR="00E40978">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0C1E3E">
        <w:rPr>
          <w:lang w:val="en-US"/>
        </w:rPr>
        <w:fldChar w:fldCharType="separate"/>
      </w:r>
      <w:r w:rsidR="000C1E3E" w:rsidRPr="00341226">
        <w:rPr>
          <w:szCs w:val="24"/>
          <w:lang w:val="en-GB"/>
        </w:rPr>
        <w:t xml:space="preserve">Balkovič et al. </w:t>
      </w:r>
      <w:r w:rsidR="000C1E3E">
        <w:rPr>
          <w:szCs w:val="24"/>
          <w:lang w:val="en-GB"/>
        </w:rPr>
        <w:t>(</w:t>
      </w:r>
      <w:r w:rsidR="000C1E3E" w:rsidRPr="00341226">
        <w:rPr>
          <w:szCs w:val="24"/>
          <w:lang w:val="en-GB"/>
        </w:rPr>
        <w:t>2013)</w:t>
      </w:r>
      <w:r w:rsidR="000C1E3E">
        <w:rPr>
          <w:lang w:val="en-US"/>
        </w:rPr>
        <w:fldChar w:fldCharType="end"/>
      </w:r>
      <w:commentRangeEnd w:id="10"/>
      <w:r w:rsidR="00B627D0">
        <w:rPr>
          <w:rStyle w:val="CommentReference"/>
          <w:sz w:val="24"/>
          <w:szCs w:val="20"/>
          <w:lang w:val="en-US"/>
        </w:rPr>
        <w:commentReference w:id="10"/>
      </w:r>
      <w:r w:rsidR="00774FF7">
        <w:rPr>
          <w:lang w:val="en-US"/>
        </w:rPr>
        <w:t xml:space="preserve">. </w:t>
      </w:r>
      <w:r w:rsidR="009B703C">
        <w:rPr>
          <w:lang w:val="en-US"/>
        </w:rPr>
        <w:t>Descriptive statistics</w:t>
      </w:r>
      <w:r w:rsidR="006557F7">
        <w:rPr>
          <w:lang w:val="en-US"/>
        </w:rPr>
        <w:t xml:space="preserve">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w:t>
      </w:r>
      <w:r w:rsidR="004B3AA3">
        <w:rPr>
          <w:lang w:val="en-US"/>
        </w:rPr>
        <w:t xml:space="preserve"> It shows a linear relationship between N applic</w:t>
      </w:r>
      <w:r w:rsidR="00231D1F">
        <w:rPr>
          <w:lang w:val="en-US"/>
        </w:rPr>
        <w:t xml:space="preserve">ation rates and </w:t>
      </w:r>
      <w:r w:rsidR="00767490">
        <w:rPr>
          <w:lang w:val="en-US"/>
        </w:rPr>
        <w:t xml:space="preserve">the level of wheat </w:t>
      </w:r>
      <w:r w:rsidR="00231D1F">
        <w:rPr>
          <w:lang w:val="en-US"/>
        </w:rPr>
        <w:t>yield</w:t>
      </w:r>
      <w:r w:rsidR="000C5197">
        <w:rPr>
          <w:lang w:val="en-US"/>
        </w:rPr>
        <w:t>.</w:t>
      </w:r>
      <w:r w:rsidR="00C74206">
        <w:rPr>
          <w:lang w:val="en-US"/>
        </w:rPr>
        <w:t xml:space="preserve"> </w:t>
      </w:r>
    </w:p>
    <w:p w14:paraId="7FB7263F" w14:textId="77777777" w:rsidR="00DE3534" w:rsidRPr="009B703C" w:rsidRDefault="00DE3534" w:rsidP="0058467F">
      <w:pPr>
        <w:spacing w:line="360" w:lineRule="auto"/>
        <w:jc w:val="both"/>
        <w:rPr>
          <w:lang w:val="en-US"/>
        </w:rPr>
      </w:pPr>
    </w:p>
    <w:p w14:paraId="53B25677" w14:textId="030B0902" w:rsidR="001632F3" w:rsidRPr="005A16D5" w:rsidRDefault="008443BF" w:rsidP="005A16D5">
      <w:pPr>
        <w:spacing w:after="0" w:line="360" w:lineRule="auto"/>
        <w:rPr>
          <w:lang w:val="en-US"/>
        </w:rPr>
      </w:pPr>
      <w:bookmarkStart w:id="11"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000720F9">
        <w:rPr>
          <w:b/>
          <w:bCs/>
          <w:noProof/>
          <w:lang w:val="en-US"/>
        </w:rPr>
        <w:t>2</w:t>
      </w:r>
      <w:r w:rsidRPr="008443BF">
        <w:rPr>
          <w:b/>
          <w:bCs/>
          <w:lang w:val="en-US"/>
        </w:rPr>
        <w:fldChar w:fldCharType="end"/>
      </w:r>
      <w:bookmarkEnd w:id="11"/>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7777777" w:rsidR="005E3CAD" w:rsidRPr="00FD4D5C" w:rsidRDefault="005E3CAD" w:rsidP="00ED3046">
            <w:pPr>
              <w:spacing w:after="0" w:line="276" w:lineRule="auto"/>
              <w:jc w:val="center"/>
              <w:rPr>
                <w:sz w:val="20"/>
                <w:lang w:val="en-US"/>
              </w:rPr>
            </w:pPr>
            <w:r w:rsidRPr="00FD4D5C">
              <w:rPr>
                <w:sz w:val="20"/>
                <w:lang w:val="en-US"/>
              </w:rPr>
              <w:t>3.63</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r w:rsidRPr="00FD4D5C">
              <w:rPr>
                <w:sz w:val="20"/>
                <w:lang w:val="en-US"/>
              </w:rPr>
              <w:t>1084</w:t>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5B471A0A"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 to ensure comparability</w:t>
      </w:r>
      <w:r w:rsidR="000A4D51">
        <w:rPr>
          <w:sz w:val="20"/>
          <w:szCs w:val="16"/>
          <w:lang w:val="en-US"/>
        </w:rPr>
        <w:t>.</w:t>
      </w:r>
    </w:p>
    <w:p w14:paraId="0E43FC8E" w14:textId="40D2A72A" w:rsidR="00715771" w:rsidRDefault="00C87F97" w:rsidP="00715771">
      <w:pPr>
        <w:pStyle w:val="Heading2"/>
        <w:rPr>
          <w:lang w:val="en-US"/>
        </w:rPr>
      </w:pPr>
      <w:r>
        <w:rPr>
          <w:lang w:val="en-US"/>
        </w:rPr>
        <w:lastRenderedPageBreak/>
        <w:t>Price</w:t>
      </w:r>
      <w:r w:rsidR="00715771">
        <w:rPr>
          <w:lang w:val="en-US"/>
        </w:rPr>
        <w:t xml:space="preserve"> data</w:t>
      </w:r>
    </w:p>
    <w:p w14:paraId="5013A860" w14:textId="030A134E"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 xml:space="preserve">obtained from </w:t>
      </w:r>
      <w:commentRangeStart w:id="12"/>
      <w:r w:rsidR="00464575">
        <w:rPr>
          <w:lang w:val="en-US"/>
        </w:rPr>
        <w:t>XXX</w:t>
      </w:r>
      <w:commentRangeEnd w:id="12"/>
      <w:r w:rsidR="00464575">
        <w:rPr>
          <w:rStyle w:val="CommentReference"/>
          <w:sz w:val="24"/>
          <w:szCs w:val="20"/>
          <w:lang w:val="en-US"/>
        </w:rPr>
        <w:commentReference w:id="12"/>
      </w:r>
      <w:r w:rsidR="002A01BE">
        <w:rPr>
          <w:lang w:val="en-US"/>
        </w:rPr>
        <w:t>.</w:t>
      </w:r>
      <w:r w:rsidR="00464575">
        <w:rPr>
          <w:lang w:val="en-US"/>
        </w:rPr>
        <w:t xml:space="preserve"> </w:t>
      </w:r>
      <w:r w:rsidR="00DA2E65">
        <w:rPr>
          <w:lang w:val="en-US"/>
        </w:rPr>
        <w:t xml:space="preserve">Fertilizers prices 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8"/>
      </w:r>
      <w:r w:rsidR="00DA2E65">
        <w:rPr>
          <w:lang w:val="en-US"/>
        </w:rPr>
        <w:t xml:space="preserve">, while wheat prices consists of weekly observations. </w:t>
      </w:r>
      <w:r w:rsidR="00C86E49">
        <w:rPr>
          <w:lang w:val="en-GB"/>
        </w:rPr>
        <w:t>W</w:t>
      </w:r>
      <w:r w:rsidR="00C86E49" w:rsidRPr="00C86E49">
        <w:rPr>
          <w:lang w:val="en-GB"/>
        </w:rPr>
        <w:t>e retai</w:t>
      </w:r>
      <w:r w:rsidR="009C0099">
        <w:rPr>
          <w:lang w:val="en-GB"/>
        </w:rPr>
        <w:t>n</w:t>
      </w:r>
      <w:r w:rsidR="00C86E49" w:rsidRPr="00C86E49">
        <w:rPr>
          <w:lang w:val="en-GB"/>
        </w:rPr>
        <w:t xml:space="preserve"> only wheat price observations on dates corresponding to fertilizer price recordings</w:t>
      </w:r>
      <w:r w:rsidR="009C0099">
        <w:rPr>
          <w:lang w:val="en-GB"/>
        </w:rPr>
        <w:t>.</w:t>
      </w:r>
      <w:r w:rsidR="00C86E49" w:rsidRP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Calcium Ammonium Nitrate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our analysis we use the first difference</w:t>
      </w:r>
      <w:r w:rsidR="002B150F">
        <w:rPr>
          <w:lang w:val="en-US"/>
        </w:rPr>
        <w:t xml:space="preserve"> </w:t>
      </w:r>
      <m:oMath>
        <m:r>
          <w:rPr>
            <w:rFonts w:ascii="Cambria Math" w:hAnsi="Cambria Math"/>
            <w:lang w:val="en-US"/>
          </w:rPr>
          <m:t>I(1)</m:t>
        </m:r>
      </m:oMath>
      <w:r w:rsidR="001E6CDC">
        <w:rPr>
          <w:lang w:val="en-US"/>
        </w:rPr>
        <w:t xml:space="preserve"> as both CAN and </w:t>
      </w:r>
      <w:r w:rsidR="00BD1FA7">
        <w:rPr>
          <w:lang w:val="en-US"/>
        </w:rPr>
        <w:t>w</w:t>
      </w:r>
      <w:r w:rsidR="001E6CDC">
        <w:rPr>
          <w:lang w:val="en-US"/>
        </w:rPr>
        <w:t>heat time series are not stationary</w:t>
      </w:r>
      <w:r w:rsidR="00F1306D">
        <w:rPr>
          <w:lang w:val="en-US"/>
        </w:rPr>
        <w:t xml:space="preserve"> (</w:t>
      </w:r>
      <w:r w:rsidR="00845088" w:rsidRPr="00845088">
        <w:rPr>
          <w:highlight w:val="yellow"/>
          <w:lang w:val="en-US"/>
        </w:rPr>
        <w:t>Table in appendix</w:t>
      </w:r>
      <w:r w:rsidR="00845088">
        <w:rPr>
          <w:lang w:val="en-US"/>
        </w:rPr>
        <w:t>)</w:t>
      </w:r>
      <w:r w:rsidR="00F1306D">
        <w:rPr>
          <w:lang w:val="en-US"/>
        </w:rPr>
        <w:t>.</w:t>
      </w:r>
      <w:r w:rsidR="001E6CDC">
        <w:rPr>
          <w:lang w:val="en-US"/>
        </w:rPr>
        <w:t xml:space="preserve"> </w:t>
      </w:r>
    </w:p>
    <w:p w14:paraId="42B76E51" w14:textId="4614E8C5" w:rsidR="00390191" w:rsidRDefault="00FB298E" w:rsidP="005F6E7E">
      <w:pPr>
        <w:spacing w:line="360" w:lineRule="auto"/>
        <w:jc w:val="both"/>
        <w:rPr>
          <w:lang w:val="en-US"/>
        </w:rPr>
      </w:pPr>
      <w:r w:rsidRPr="00FB298E">
        <w:rPr>
          <w:noProof/>
          <w:lang w:val="en-US"/>
        </w:rPr>
        <w:drawing>
          <wp:inline distT="0" distB="0" distL="0" distR="0" wp14:anchorId="2B329B0B" wp14:editId="615F02B8">
            <wp:extent cx="5943600" cy="367474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74745"/>
                    </a:xfrm>
                    <a:prstGeom prst="rect">
                      <a:avLst/>
                    </a:prstGeom>
                  </pic:spPr>
                </pic:pic>
              </a:graphicData>
            </a:graphic>
          </wp:inline>
        </w:drawing>
      </w:r>
    </w:p>
    <w:p w14:paraId="0EA8ACF6" w14:textId="03F27BFB" w:rsidR="00677426" w:rsidRDefault="00E96780" w:rsidP="003D0E5C">
      <w:pPr>
        <w:pStyle w:val="Caption"/>
        <w:jc w:val="both"/>
        <w:rPr>
          <w:rFonts w:ascii="Times New Roman" w:hAnsi="Times New Roman"/>
          <w:i/>
          <w:iCs w:val="0"/>
          <w:color w:val="auto"/>
          <w:sz w:val="24"/>
          <w:szCs w:val="24"/>
          <w:lang w:val="en-GB"/>
        </w:rPr>
      </w:pPr>
      <w:bookmarkStart w:id="13" w:name="_Ref213337244"/>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bookmarkEnd w:id="13"/>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01F2579B" w14:textId="77777777" w:rsidR="003D0E5C" w:rsidRPr="003D0E5C" w:rsidRDefault="003D0E5C" w:rsidP="003D0E5C">
      <w:pPr>
        <w:rPr>
          <w:lang w:val="en-GB"/>
        </w:rPr>
      </w:pPr>
    </w:p>
    <w:p w14:paraId="364E3192" w14:textId="77777777" w:rsidR="006C7B7D" w:rsidRDefault="006C7B7D" w:rsidP="006C7B7D">
      <w:pPr>
        <w:pStyle w:val="Heading2"/>
        <w:rPr>
          <w:lang w:val="en-US"/>
        </w:rPr>
      </w:pPr>
      <w:r>
        <w:rPr>
          <w:lang w:val="en-US"/>
        </w:rPr>
        <w:t>Assumptions</w:t>
      </w:r>
    </w:p>
    <w:p w14:paraId="70D08926" w14:textId="77777777" w:rsidR="006C7B7D" w:rsidRDefault="006C7B7D" w:rsidP="006C7B7D">
      <w:pPr>
        <w:pStyle w:val="ListParagraph"/>
        <w:numPr>
          <w:ilvl w:val="0"/>
          <w:numId w:val="15"/>
        </w:numPr>
        <w:rPr>
          <w:lang w:val="en-US"/>
        </w:rPr>
      </w:pPr>
      <w:r>
        <w:rPr>
          <w:lang w:val="en-US"/>
        </w:rPr>
        <w:t xml:space="preserve">Contract pricing  </w:t>
      </w:r>
    </w:p>
    <w:p w14:paraId="0B2A7237" w14:textId="77777777" w:rsidR="006C7B7D" w:rsidRDefault="006C7B7D" w:rsidP="006C7B7D">
      <w:pPr>
        <w:pStyle w:val="ListParagraph"/>
        <w:numPr>
          <w:ilvl w:val="1"/>
          <w:numId w:val="15"/>
        </w:numPr>
        <w:rPr>
          <w:lang w:val="en-US"/>
        </w:rPr>
      </w:pPr>
      <w:r>
        <w:rPr>
          <w:lang w:val="en-US"/>
        </w:rPr>
        <w:t>Planning horizon</w:t>
      </w:r>
    </w:p>
    <w:p w14:paraId="766C61BF" w14:textId="77777777" w:rsidR="006C7B7D" w:rsidRDefault="006C7B7D" w:rsidP="006C7B7D">
      <w:pPr>
        <w:pStyle w:val="ListParagraph"/>
        <w:numPr>
          <w:ilvl w:val="1"/>
          <w:numId w:val="15"/>
        </w:numPr>
        <w:rPr>
          <w:lang w:val="en-US"/>
        </w:rPr>
      </w:pPr>
      <w:r>
        <w:rPr>
          <w:lang w:val="en-US"/>
        </w:rPr>
        <w:t>Contract duration</w:t>
      </w:r>
    </w:p>
    <w:p w14:paraId="36EEDE50" w14:textId="77777777" w:rsidR="006C7B7D" w:rsidRDefault="006C7B7D" w:rsidP="006C7B7D">
      <w:pPr>
        <w:pStyle w:val="ListParagraph"/>
        <w:numPr>
          <w:ilvl w:val="1"/>
          <w:numId w:val="15"/>
        </w:numPr>
        <w:rPr>
          <w:lang w:val="en-US"/>
        </w:rPr>
      </w:pPr>
      <w:r>
        <w:rPr>
          <w:lang w:val="en-US"/>
        </w:rPr>
        <w:t xml:space="preserve">Strike price </w:t>
      </w:r>
    </w:p>
    <w:p w14:paraId="04D37BB5" w14:textId="77777777" w:rsidR="006C7B7D" w:rsidRDefault="006C7B7D" w:rsidP="006C7B7D">
      <w:pPr>
        <w:pStyle w:val="ListParagraph"/>
        <w:numPr>
          <w:ilvl w:val="1"/>
          <w:numId w:val="15"/>
        </w:numPr>
        <w:rPr>
          <w:lang w:val="en-US"/>
        </w:rPr>
      </w:pPr>
      <w:r>
        <w:rPr>
          <w:lang w:val="en-US"/>
        </w:rPr>
        <w:t>Amount (</w:t>
      </w:r>
      <w:proofErr w:type="spellStart"/>
      <w:r>
        <w:rPr>
          <w:lang w:val="en-US"/>
        </w:rPr>
        <w:t>eg</w:t>
      </w:r>
      <w:proofErr w:type="spellEnd"/>
      <w:r>
        <w:rPr>
          <w:lang w:val="en-US"/>
        </w:rPr>
        <w:t xml:space="preserve"> tons of nitrogen)</w:t>
      </w:r>
    </w:p>
    <w:p w14:paraId="403D7DA9" w14:textId="77777777" w:rsidR="006C7B7D" w:rsidRPr="00BA5EE5" w:rsidRDefault="006C7B7D" w:rsidP="006C7B7D">
      <w:pPr>
        <w:pStyle w:val="ListParagraph"/>
        <w:numPr>
          <w:ilvl w:val="1"/>
          <w:numId w:val="15"/>
        </w:numPr>
        <w:rPr>
          <w:lang w:val="en-US"/>
        </w:rPr>
      </w:pPr>
      <w:r>
        <w:rPr>
          <w:lang w:val="en-US"/>
        </w:rPr>
        <w:t>Interest rate</w:t>
      </w:r>
    </w:p>
    <w:p w14:paraId="120A8AFF" w14:textId="77777777" w:rsidR="006C7B7D" w:rsidRDefault="006C7B7D" w:rsidP="006C7B7D">
      <w:pPr>
        <w:pStyle w:val="ListParagraph"/>
        <w:numPr>
          <w:ilvl w:val="0"/>
          <w:numId w:val="15"/>
        </w:numPr>
        <w:rPr>
          <w:lang w:val="en-US"/>
        </w:rPr>
      </w:pPr>
      <w:r>
        <w:rPr>
          <w:lang w:val="en-US"/>
        </w:rPr>
        <w:lastRenderedPageBreak/>
        <w:t>Behavioral factors</w:t>
      </w:r>
    </w:p>
    <w:p w14:paraId="398320DE" w14:textId="77777777" w:rsidR="006C7B7D" w:rsidRDefault="006C7B7D" w:rsidP="006C7B7D">
      <w:pPr>
        <w:pStyle w:val="ListParagraph"/>
        <w:numPr>
          <w:ilvl w:val="1"/>
          <w:numId w:val="15"/>
        </w:numPr>
        <w:rPr>
          <w:lang w:val="en-US"/>
        </w:rPr>
      </w:pPr>
      <w:r>
        <w:rPr>
          <w:lang w:val="en-US"/>
        </w:rPr>
        <w:t>Risk aversion</w:t>
      </w:r>
    </w:p>
    <w:p w14:paraId="7690C261" w14:textId="77777777" w:rsidR="006C7B7D" w:rsidRDefault="006C7B7D" w:rsidP="006C7B7D">
      <w:pPr>
        <w:pStyle w:val="ListParagraph"/>
        <w:numPr>
          <w:ilvl w:val="1"/>
          <w:numId w:val="15"/>
        </w:numPr>
        <w:rPr>
          <w:lang w:val="en-US"/>
        </w:rPr>
      </w:pPr>
      <w:r>
        <w:rPr>
          <w:lang w:val="en-US"/>
        </w:rPr>
        <w:t>Loss aversion</w:t>
      </w:r>
    </w:p>
    <w:p w14:paraId="2A7E0C5C" w14:textId="77777777" w:rsidR="006C7B7D" w:rsidRDefault="006C7B7D" w:rsidP="006C7B7D">
      <w:pPr>
        <w:pStyle w:val="ListParagraph"/>
        <w:numPr>
          <w:ilvl w:val="1"/>
          <w:numId w:val="15"/>
        </w:numPr>
        <w:rPr>
          <w:lang w:val="en-US"/>
        </w:rPr>
      </w:pPr>
      <w:r>
        <w:rPr>
          <w:lang w:val="en-US"/>
        </w:rPr>
        <w:t xml:space="preserve">Prob weighting </w:t>
      </w:r>
    </w:p>
    <w:p w14:paraId="54CAB550" w14:textId="6798DE0B" w:rsidR="005A11E0" w:rsidRDefault="006C7B7D" w:rsidP="00C3306E">
      <w:pPr>
        <w:pStyle w:val="ListParagraph"/>
        <w:numPr>
          <w:ilvl w:val="1"/>
          <w:numId w:val="15"/>
        </w:numPr>
        <w:rPr>
          <w:lang w:val="en-US"/>
        </w:rPr>
      </w:pPr>
      <w:r>
        <w:rPr>
          <w:lang w:val="en-US"/>
        </w:rPr>
        <w:t>Ambiguity aversion</w:t>
      </w:r>
    </w:p>
    <w:p w14:paraId="6CC40291" w14:textId="49242841" w:rsidR="00C3306E" w:rsidRDefault="00C3306E" w:rsidP="00C3306E">
      <w:pPr>
        <w:pStyle w:val="ListParagraph"/>
        <w:numPr>
          <w:ilvl w:val="0"/>
          <w:numId w:val="15"/>
        </w:numPr>
        <w:rPr>
          <w:lang w:val="en-US"/>
        </w:rPr>
      </w:pPr>
      <w:r>
        <w:rPr>
          <w:lang w:val="en-US"/>
        </w:rPr>
        <w:t>Farm characteristics</w:t>
      </w:r>
    </w:p>
    <w:p w14:paraId="1A0112C8" w14:textId="7A29B4AF" w:rsidR="00C3306E" w:rsidRPr="00C3306E" w:rsidRDefault="00C3306E" w:rsidP="00C3306E">
      <w:pPr>
        <w:pStyle w:val="ListParagraph"/>
        <w:ind w:left="1440"/>
        <w:rPr>
          <w:lang w:val="en-US"/>
        </w:rPr>
      </w:pPr>
    </w:p>
    <w:p w14:paraId="01EAEAA3" w14:textId="7B82AAD6" w:rsidR="00FD2C73" w:rsidRDefault="0061397B" w:rsidP="00FD2C73">
      <w:pPr>
        <w:pStyle w:val="Heading1"/>
        <w:spacing w:line="360" w:lineRule="auto"/>
        <w:rPr>
          <w:lang w:val="en-US"/>
        </w:rPr>
      </w:pPr>
      <w:r>
        <w:rPr>
          <w:lang w:val="en-US"/>
        </w:rPr>
        <w:t>Results</w:t>
      </w:r>
    </w:p>
    <w:p w14:paraId="69AB3670" w14:textId="3EB7106F" w:rsidR="00ED3046" w:rsidRDefault="006D3270" w:rsidP="00ED3046">
      <w:pPr>
        <w:pStyle w:val="Heading2"/>
        <w:rPr>
          <w:lang w:val="en-US"/>
        </w:rPr>
      </w:pPr>
      <w:r>
        <w:rPr>
          <w:lang w:val="en-US"/>
        </w:rPr>
        <w:t xml:space="preserve">Production </w:t>
      </w:r>
      <w:r w:rsidR="00ED3046">
        <w:rPr>
          <w:lang w:val="en-US"/>
        </w:rPr>
        <w:t xml:space="preserve">and variation </w:t>
      </w:r>
      <w:r>
        <w:rPr>
          <w:lang w:val="en-US"/>
        </w:rPr>
        <w:t>function</w:t>
      </w:r>
      <w:r w:rsidR="00ED3046">
        <w:rPr>
          <w:lang w:val="en-US"/>
        </w:rPr>
        <w:t>s</w:t>
      </w:r>
    </w:p>
    <w:p w14:paraId="5F1399CA" w14:textId="0132F616" w:rsidR="00ED3046" w:rsidRPr="00ED3046" w:rsidRDefault="00ED3046" w:rsidP="00ED3046">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 Control variables for land and water management are included alongside nitrogen inputs. Coefficient estimates of the production function indicate that N application does not display diminishing marginal productivity (</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Pr>
          <w:lang w:val="en-US"/>
        </w:rPr>
        <w:t xml:space="preserve"> This might be due to the model simulating only optimal nitrogen application levels. The variation function shows that yield variability (i.e. production risk) increases with higher nitrogen applications.</w:t>
      </w:r>
    </w:p>
    <w:p w14:paraId="62B584AA" w14:textId="3B370F18" w:rsidR="00ED3046" w:rsidRPr="00ED3046" w:rsidRDefault="00ED3046" w:rsidP="00ED3046">
      <w:pPr>
        <w:spacing w:after="0" w:line="360" w:lineRule="auto"/>
        <w:rPr>
          <w:i/>
          <w:iCs/>
          <w:lang w:val="en-US"/>
        </w:rPr>
      </w:pPr>
      <w:bookmarkStart w:id="14" w:name="_Ref214287463"/>
      <w:r w:rsidRPr="00ED3046">
        <w:rPr>
          <w:b/>
          <w:bCs/>
          <w:lang w:val="en-US"/>
        </w:rPr>
        <w:t xml:space="preserve">Table </w:t>
      </w:r>
      <w:r w:rsidRPr="00ED3046">
        <w:rPr>
          <w:b/>
          <w:bCs/>
          <w:lang w:val="en-US"/>
        </w:rPr>
        <w:fldChar w:fldCharType="begin"/>
      </w:r>
      <w:r w:rsidRPr="00ED3046">
        <w:rPr>
          <w:b/>
          <w:bCs/>
          <w:lang w:val="en-US"/>
        </w:rPr>
        <w:instrText xml:space="preserve"> SEQ Table \* ARABIC </w:instrText>
      </w:r>
      <w:r w:rsidRPr="00ED3046">
        <w:rPr>
          <w:b/>
          <w:bCs/>
          <w:lang w:val="en-US"/>
        </w:rPr>
        <w:fldChar w:fldCharType="separate"/>
      </w:r>
      <w:r w:rsidR="000720F9">
        <w:rPr>
          <w:b/>
          <w:bCs/>
          <w:noProof/>
          <w:lang w:val="en-US"/>
        </w:rPr>
        <w:t>3</w:t>
      </w:r>
      <w:r w:rsidRPr="00ED3046">
        <w:rPr>
          <w:b/>
          <w:bCs/>
          <w:lang w:val="en-US"/>
        </w:rPr>
        <w:fldChar w:fldCharType="end"/>
      </w:r>
      <w:bookmarkEnd w:id="14"/>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ED3046">
            <w:pPr>
              <w:spacing w:after="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ED3046">
            <w:pPr>
              <w:spacing w:after="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ED3046">
            <w:pPr>
              <w:spacing w:after="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41A2FFD3" w:rsidR="00ED3046" w:rsidRPr="00ED3046" w:rsidRDefault="00ED3046" w:rsidP="00ED3046">
            <w:pPr>
              <w:spacing w:after="0" w:line="276" w:lineRule="auto"/>
              <w:jc w:val="both"/>
              <w:rPr>
                <w:sz w:val="20"/>
                <w:lang w:val="en-US"/>
              </w:rPr>
            </w:pPr>
            <w:r w:rsidRPr="00ED3046">
              <w:rPr>
                <w:sz w:val="20"/>
                <w:lang w:val="en-US"/>
              </w:rPr>
              <w:t>sqrt(FTN)</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5C1FF4AE" w:rsidR="00ED3046" w:rsidRPr="00ED3046" w:rsidRDefault="00ED3046" w:rsidP="00ED3046">
            <w:pPr>
              <w:spacing w:after="0" w:line="276" w:lineRule="auto"/>
              <w:jc w:val="both"/>
              <w:rPr>
                <w:sz w:val="20"/>
                <w:lang w:val="en-US"/>
              </w:rPr>
            </w:pPr>
            <w:r w:rsidRPr="00ED3046">
              <w:rPr>
                <w:sz w:val="20"/>
                <w:lang w:val="en-US"/>
              </w:rPr>
              <w:t>FTN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61076DFA" w:rsidR="00ED3046" w:rsidRPr="00ED3046" w:rsidRDefault="00ED3046" w:rsidP="00ED3046">
            <w:pPr>
              <w:spacing w:after="0" w:line="276" w:lineRule="auto"/>
              <w:jc w:val="both"/>
              <w:rPr>
                <w:sz w:val="20"/>
                <w:lang w:val="en-US"/>
              </w:rPr>
            </w:pPr>
            <w:proofErr w:type="spellStart"/>
            <w:r w:rsidRPr="00ED3046">
              <w:rPr>
                <w:sz w:val="20"/>
                <w:lang w:val="en-US"/>
              </w:rPr>
              <w:t>irr</w:t>
            </w:r>
            <w:proofErr w:type="spellEnd"/>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AB2783">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AB2783">
        <w:tc>
          <w:tcPr>
            <w:tcW w:w="1336" w:type="pct"/>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r w:rsidR="00ED3046" w:rsidRPr="00ED3046" w14:paraId="5444C947" w14:textId="77777777" w:rsidTr="00AB2783">
        <w:tc>
          <w:tcPr>
            <w:tcW w:w="1336" w:type="pct"/>
            <w:tcBorders>
              <w:bottom w:val="single" w:sz="4" w:space="0" w:color="auto"/>
            </w:tcBorders>
          </w:tcPr>
          <w:p w14:paraId="15A6A094" w14:textId="7D21064C" w:rsidR="00ED3046" w:rsidRPr="00ED3046" w:rsidRDefault="00ED3046" w:rsidP="00ED3046">
            <w:pPr>
              <w:spacing w:after="0" w:line="276" w:lineRule="auto"/>
              <w:jc w:val="both"/>
              <w:rPr>
                <w:sz w:val="20"/>
                <w:lang w:val="en-US"/>
              </w:rPr>
            </w:pPr>
            <w:r w:rsidRPr="00ED3046">
              <w:rPr>
                <w:sz w:val="20"/>
                <w:lang w:val="en-US"/>
              </w:rPr>
              <w:t>RMSE</w:t>
            </w:r>
          </w:p>
        </w:tc>
        <w:tc>
          <w:tcPr>
            <w:tcW w:w="1897" w:type="pct"/>
            <w:tcBorders>
              <w:bottom w:val="single" w:sz="4" w:space="0" w:color="auto"/>
            </w:tcBorders>
          </w:tcPr>
          <w:p w14:paraId="06BFA8D9" w14:textId="2A0A81D9" w:rsidR="00ED3046" w:rsidRPr="00ED3046" w:rsidRDefault="00ED3046" w:rsidP="00ED3046">
            <w:pPr>
              <w:spacing w:after="0" w:line="276" w:lineRule="auto"/>
              <w:jc w:val="both"/>
              <w:rPr>
                <w:sz w:val="20"/>
                <w:lang w:val="en-US"/>
              </w:rPr>
            </w:pPr>
            <w:r w:rsidRPr="00ED3046">
              <w:rPr>
                <w:sz w:val="20"/>
                <w:lang w:val="en-US"/>
              </w:rPr>
              <w:t>1.06</w:t>
            </w:r>
          </w:p>
        </w:tc>
        <w:tc>
          <w:tcPr>
            <w:tcW w:w="1767" w:type="pct"/>
            <w:tcBorders>
              <w:bottom w:val="single" w:sz="4" w:space="0" w:color="auto"/>
            </w:tcBorders>
          </w:tcPr>
          <w:p w14:paraId="01BD3FCA" w14:textId="3779D985" w:rsidR="00ED3046" w:rsidRPr="00ED3046" w:rsidRDefault="00ED3046" w:rsidP="00ED3046">
            <w:pPr>
              <w:spacing w:after="0" w:line="276" w:lineRule="auto"/>
              <w:jc w:val="both"/>
              <w:rPr>
                <w:sz w:val="20"/>
                <w:lang w:val="en-US"/>
              </w:rPr>
            </w:pPr>
            <w:r w:rsidRPr="00ED3046">
              <w:rPr>
                <w:sz w:val="20"/>
                <w:lang w:val="en-US"/>
              </w:rPr>
              <w:t>0.73</w:t>
            </w:r>
          </w:p>
        </w:tc>
      </w:tr>
    </w:tbl>
    <w:p w14:paraId="48CA994C" w14:textId="76DC9C8D" w:rsidR="00ED3046" w:rsidRDefault="00ED3046" w:rsidP="00ED3046">
      <w:pPr>
        <w:pStyle w:val="Heading2"/>
        <w:numPr>
          <w:ilvl w:val="0"/>
          <w:numId w:val="0"/>
        </w:numPr>
        <w:spacing w:before="0"/>
        <w:rPr>
          <w:b w:val="0"/>
          <w:bCs/>
          <w:sz w:val="20"/>
          <w:szCs w:val="22"/>
          <w:lang w:val="en-US"/>
        </w:rPr>
      </w:pPr>
      <w:r w:rsidRPr="00ED3046">
        <w:rPr>
          <w:b w:val="0"/>
          <w:bCs/>
          <w:sz w:val="20"/>
          <w:szCs w:val="22"/>
          <w:lang w:val="en-US"/>
        </w:rPr>
        <w:lastRenderedPageBreak/>
        <w:t>Note: statistics in parentheses are standard errors; significance at * = 0.1, ** = 0.05, and *** = 0.01</w:t>
      </w:r>
      <w:r>
        <w:rPr>
          <w:b w:val="0"/>
          <w:bCs/>
          <w:sz w:val="20"/>
          <w:szCs w:val="22"/>
          <w:lang w:val="en-US"/>
        </w:rPr>
        <w:t xml:space="preserve"> levels.</w:t>
      </w:r>
    </w:p>
    <w:p w14:paraId="54451C92" w14:textId="77777777" w:rsidR="00ED3046" w:rsidRPr="00ED3046" w:rsidRDefault="00ED3046" w:rsidP="00ED3046">
      <w:pPr>
        <w:rPr>
          <w:lang w:val="en-US"/>
        </w:rPr>
      </w:pPr>
    </w:p>
    <w:p w14:paraId="40FE31DC" w14:textId="7C0E39C1"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5EA7502E" w:rsidR="006D3270" w:rsidRDefault="006D3270" w:rsidP="006D3270">
      <w:pPr>
        <w:spacing w:line="360" w:lineRule="auto"/>
        <w:jc w:val="both"/>
        <w:rPr>
          <w:lang w:val="en-US"/>
        </w:rPr>
      </w:pPr>
      <w:r>
        <w:rPr>
          <w:lang w:val="en-US"/>
        </w:rPr>
        <w:t>We use Quantile Vector Autoregression (QVAR) to estimate the marginal distributions (20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from 1 to 99 (</w:t>
      </w:r>
      <w:proofErr w:type="spellStart"/>
      <w:r>
        <w:rPr>
          <w:lang w:val="en-US"/>
        </w:rPr>
        <w:t>Koenker</w:t>
      </w:r>
      <w:proofErr w:type="spellEnd"/>
      <w:r>
        <w:rPr>
          <w:lang w:val="en-US"/>
        </w:rPr>
        <w:t xml:space="preserve">, 2005): </w:t>
      </w:r>
    </w:p>
    <w:p w14:paraId="07FB3780" w14:textId="74E60034" w:rsidR="006D3270" w:rsidRPr="006D30FB" w:rsidRDefault="00000000" w:rsidP="006D3270">
      <w:pPr>
        <w:spacing w:line="360" w:lineRule="auto"/>
        <w:jc w:val="both"/>
        <w:rPr>
          <w:lang w:val="en-GB"/>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00155B8F" w14:textId="4ED470D2" w:rsidR="4C4939E2" w:rsidRDefault="00000000" w:rsidP="00ED3046">
      <w:pPr>
        <w:spacing w:line="360" w:lineRule="auto"/>
        <w:jc w:val="both"/>
        <w:rPr>
          <w:lang w:val="en-US"/>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0612D280" w14:textId="531A0BAB" w:rsidR="009344A4" w:rsidRPr="00B647C9" w:rsidRDefault="00C6766A" w:rsidP="006C2274">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investigates various functional specifications of the QVAR using the BIC on the mean regression (VAR)</w:t>
      </w:r>
      <w:r w:rsidR="00D35343">
        <w:rPr>
          <w:lang w:val="en-GB"/>
        </w:rPr>
        <w:t>.</w:t>
      </w:r>
      <w:r w:rsidR="006C227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w:t>
      </w:r>
      <w:r w:rsidR="00896BD6">
        <w:rPr>
          <w:lang w:val="en-US"/>
        </w:rPr>
        <w:t xml:space="preserve">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w:instrText>
      </w:r>
      <w:r w:rsidR="002D7623" w:rsidRPr="002D7623">
        <w:rPr>
          <w:lang w:val="en-US"/>
        </w:rPr>
      </w:r>
      <w:r w:rsidR="002D7623" w:rsidRPr="002D7623">
        <w:rPr>
          <w:lang w:val="en-US"/>
        </w:rPr>
        <w:instrText xml:space="preserve"> \* MERGEFORMAT </w:instrText>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w:instrText>
      </w:r>
      <w:r w:rsidR="002D7623" w:rsidRPr="002D7623">
        <w:rPr>
          <w:lang w:val="en-US"/>
        </w:rPr>
      </w:r>
      <w:r w:rsidR="002D7623" w:rsidRPr="002D7623">
        <w:rPr>
          <w:lang w:val="en-US"/>
        </w:rPr>
        <w:instrText xml:space="preserve"> \* MERGEFORMAT </w:instrText>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370F3">
        <w:rPr>
          <w:lang w:val="en-US"/>
        </w:rPr>
        <w:t>(</w:t>
      </w:r>
      <w:proofErr w:type="spellStart"/>
      <w:r w:rsidR="00B370F3">
        <w:rPr>
          <w:lang w:val="en-US"/>
        </w:rPr>
        <w:t>koenker</w:t>
      </w:r>
      <w:proofErr w:type="spellEnd"/>
      <w:r w:rsidR="00B370F3">
        <w:rPr>
          <w:lang w:val="en-US"/>
        </w:rPr>
        <w:t xml:space="preserve"> and xiao, 2006), and </w:t>
      </w:r>
      <w:r w:rsidR="00CB70A4">
        <w:rPr>
          <w:lang w:val="en-US"/>
        </w:rPr>
        <w:t xml:space="preserve">the </w:t>
      </w:r>
      <w:r w:rsidR="006D47D3">
        <w:rPr>
          <w:lang w:val="en-US"/>
        </w:rPr>
        <w:t xml:space="preserve">goodness of fit of the QVAR model are calculated following </w:t>
      </w:r>
      <w:r w:rsidR="00F70C5E">
        <w:rPr>
          <w:lang w:val="en-US"/>
        </w:rPr>
        <w:fldChar w:fldCharType="begin"/>
      </w:r>
      <w:r w:rsidR="00F70C5E">
        <w:rPr>
          <w:lang w:val="en-US"/>
        </w:rPr>
        <w:instrText xml:space="preserve"> ADDIN ZOTERO_ITEM CSL_CITATION {"citationID":"h9L2TN4x","properties":{"formattedCitation":"(Koenker &amp; Machado, 1999)","plainCitation":"(Koenker &amp; Machado, 1999)","noteIndex":0},"citationItems":[{"id":128854,"uris":["http://zotero.org/users/14812719/items/3LIXWLNE"],"itemData":{"id":128854,"type":"article-journal","abstract":"We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proofErr w:type="spellStart"/>
      <w:r w:rsidR="00F70C5E" w:rsidRPr="00F70C5E">
        <w:rPr>
          <w:lang w:val="en-GB"/>
        </w:rPr>
        <w:t>Koenker</w:t>
      </w:r>
      <w:proofErr w:type="spellEnd"/>
      <w:r w:rsidR="00F70C5E" w:rsidRPr="00F70C5E">
        <w:rPr>
          <w:lang w:val="en-GB"/>
        </w:rPr>
        <w:t xml:space="preserve"> &amp; Machado </w:t>
      </w:r>
      <w:r w:rsidR="00F70C5E">
        <w:rPr>
          <w:lang w:val="en-GB"/>
        </w:rPr>
        <w:t>(</w:t>
      </w:r>
      <w:r w:rsidR="00F70C5E" w:rsidRPr="00F70C5E">
        <w:rPr>
          <w:lang w:val="en-GB"/>
        </w:rPr>
        <w:t>1999)</w:t>
      </w:r>
      <w:r w:rsidR="00F70C5E">
        <w:rPr>
          <w:lang w:val="en-US"/>
        </w:rPr>
        <w:fldChar w:fldCharType="end"/>
      </w:r>
      <w:r w:rsidR="00F70C5E">
        <w:rPr>
          <w:lang w:val="en-US"/>
        </w:rPr>
        <w:t>.</w:t>
      </w:r>
    </w:p>
    <w:p w14:paraId="1EADA49F" w14:textId="77777777" w:rsidR="005B4901" w:rsidRPr="006E2A3F" w:rsidRDefault="005B4901" w:rsidP="006E2A3F">
      <w:pPr>
        <w:spacing w:after="0" w:line="360" w:lineRule="auto"/>
        <w:rPr>
          <w:b/>
          <w:bCs/>
          <w:lang w:val="en-US"/>
        </w:rPr>
      </w:pPr>
    </w:p>
    <w:p w14:paraId="104CC938" w14:textId="2239C6D8" w:rsidR="00F470B9" w:rsidRPr="006E2A3F" w:rsidRDefault="00F470B9" w:rsidP="006E2A3F">
      <w:pPr>
        <w:spacing w:after="0" w:line="360" w:lineRule="auto"/>
        <w:rPr>
          <w:i/>
          <w:iCs/>
          <w:lang w:val="en-US"/>
        </w:rPr>
      </w:pPr>
      <w:bookmarkStart w:id="15" w:name="_Ref214526676"/>
      <w:r w:rsidRPr="006E2A3F">
        <w:rPr>
          <w:b/>
          <w:bCs/>
          <w:lang w:val="en-US"/>
        </w:rPr>
        <w:t xml:space="preserve">Table </w:t>
      </w:r>
      <w:r w:rsidRPr="006E2A3F">
        <w:rPr>
          <w:b/>
          <w:bCs/>
          <w:lang w:val="en-US"/>
        </w:rPr>
        <w:fldChar w:fldCharType="begin"/>
      </w:r>
      <w:r w:rsidRPr="006E2A3F">
        <w:rPr>
          <w:b/>
          <w:bCs/>
          <w:lang w:val="en-US"/>
        </w:rPr>
        <w:instrText xml:space="preserve"> SEQ Table \* ARABIC </w:instrText>
      </w:r>
      <w:r w:rsidRPr="006E2A3F">
        <w:rPr>
          <w:b/>
          <w:bCs/>
          <w:lang w:val="en-US"/>
        </w:rPr>
        <w:fldChar w:fldCharType="separate"/>
      </w:r>
      <w:r w:rsidR="000720F9">
        <w:rPr>
          <w:b/>
          <w:bCs/>
          <w:noProof/>
          <w:lang w:val="en-US"/>
        </w:rPr>
        <w:t>4</w:t>
      </w:r>
      <w:r w:rsidRPr="006E2A3F">
        <w:rPr>
          <w:b/>
          <w:bCs/>
          <w:lang w:val="en-US"/>
        </w:rPr>
        <w:fldChar w:fldCharType="end"/>
      </w:r>
      <w:bookmarkEnd w:id="15"/>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F470B9">
        <w:tc>
          <w:tcPr>
            <w:tcW w:w="764" w:type="pct"/>
            <w:tcBorders>
              <w:top w:val="single" w:sz="4" w:space="0" w:color="auto"/>
            </w:tcBorders>
          </w:tcPr>
          <w:p w14:paraId="469131B7" w14:textId="6E72AA76" w:rsidR="00FB3A2E" w:rsidRPr="00FB3A2E" w:rsidRDefault="00FB3A2E" w:rsidP="007311FC">
            <w:pPr>
              <w:rPr>
                <w:sz w:val="20"/>
                <w:lang w:val="en-US"/>
              </w:rPr>
            </w:pPr>
          </w:p>
        </w:tc>
        <w:tc>
          <w:tcPr>
            <w:tcW w:w="706" w:type="pct"/>
            <w:tcBorders>
              <w:top w:val="single" w:sz="4" w:space="0" w:color="auto"/>
            </w:tcBorders>
          </w:tcPr>
          <w:p w14:paraId="1CDA907D" w14:textId="6C63EB77" w:rsidR="00FB3A2E" w:rsidRPr="00FB3A2E" w:rsidRDefault="00FB3A2E" w:rsidP="007311FC">
            <w:pPr>
              <w:rPr>
                <w:sz w:val="20"/>
                <w:lang w:val="en-US"/>
              </w:rPr>
            </w:pPr>
          </w:p>
        </w:tc>
        <w:tc>
          <w:tcPr>
            <w:tcW w:w="706" w:type="pct"/>
            <w:tcBorders>
              <w:top w:val="single" w:sz="4" w:space="0" w:color="auto"/>
            </w:tcBorders>
          </w:tcPr>
          <w:p w14:paraId="07E5C110" w14:textId="47947848" w:rsidR="00FB3A2E" w:rsidRPr="00FB3A2E" w:rsidRDefault="00FB3A2E" w:rsidP="007311FC">
            <w:pPr>
              <w:rPr>
                <w:sz w:val="20"/>
                <w:lang w:val="en-US"/>
              </w:rPr>
            </w:pPr>
          </w:p>
        </w:tc>
        <w:tc>
          <w:tcPr>
            <w:tcW w:w="706" w:type="pct"/>
            <w:tcBorders>
              <w:top w:val="single" w:sz="4" w:space="0" w:color="auto"/>
            </w:tcBorders>
          </w:tcPr>
          <w:p w14:paraId="142C3864" w14:textId="7A56D088" w:rsidR="00FB3A2E" w:rsidRPr="00FB3A2E" w:rsidRDefault="00515777" w:rsidP="007311FC">
            <w:pPr>
              <w:rPr>
                <w:sz w:val="20"/>
                <w:lang w:val="en-US"/>
              </w:rPr>
            </w:pPr>
            <w:r>
              <w:rPr>
                <w:sz w:val="20"/>
                <w:lang w:val="en-US"/>
              </w:rPr>
              <w:t>C</w:t>
            </w:r>
            <w:r w:rsidR="006A03FA">
              <w:rPr>
                <w:sz w:val="20"/>
                <w:lang w:val="en-US"/>
              </w:rPr>
              <w:t>A</w:t>
            </w:r>
            <w:r>
              <w:rPr>
                <w:sz w:val="20"/>
                <w:lang w:val="en-US"/>
              </w:rPr>
              <w:t>N</w:t>
            </w:r>
          </w:p>
        </w:tc>
        <w:tc>
          <w:tcPr>
            <w:tcW w:w="706" w:type="pct"/>
            <w:tcBorders>
              <w:top w:val="single" w:sz="4" w:space="0" w:color="auto"/>
            </w:tcBorders>
          </w:tcPr>
          <w:p w14:paraId="7F7C02EE" w14:textId="577CDE2B" w:rsidR="00FB3A2E" w:rsidRPr="00FB3A2E" w:rsidRDefault="00FB3A2E" w:rsidP="007311FC">
            <w:pPr>
              <w:rPr>
                <w:sz w:val="20"/>
                <w:lang w:val="en-US"/>
              </w:rPr>
            </w:pPr>
          </w:p>
        </w:tc>
        <w:tc>
          <w:tcPr>
            <w:tcW w:w="706" w:type="pct"/>
            <w:tcBorders>
              <w:top w:val="single" w:sz="4" w:space="0" w:color="auto"/>
            </w:tcBorders>
          </w:tcPr>
          <w:p w14:paraId="538963EA" w14:textId="7F2F1CE5" w:rsidR="00FB3A2E" w:rsidRPr="00FB3A2E" w:rsidRDefault="00FB3A2E" w:rsidP="007311FC">
            <w:pPr>
              <w:rPr>
                <w:sz w:val="20"/>
                <w:lang w:val="en-US"/>
              </w:rPr>
            </w:pPr>
          </w:p>
        </w:tc>
        <w:tc>
          <w:tcPr>
            <w:tcW w:w="705" w:type="pct"/>
            <w:tcBorders>
              <w:top w:val="single" w:sz="4" w:space="0" w:color="auto"/>
            </w:tcBorders>
          </w:tcPr>
          <w:p w14:paraId="58CAE0CC" w14:textId="53264B99" w:rsidR="00FB3A2E" w:rsidRPr="00FB3A2E" w:rsidRDefault="00FB3A2E" w:rsidP="007311FC">
            <w:pPr>
              <w:rPr>
                <w:sz w:val="20"/>
                <w:lang w:val="en-US"/>
              </w:rPr>
            </w:pPr>
          </w:p>
        </w:tc>
      </w:tr>
      <w:tr w:rsidR="00B537EC" w:rsidRPr="00FB3A2E" w14:paraId="297C01EA" w14:textId="77777777" w:rsidTr="00F470B9">
        <w:tc>
          <w:tcPr>
            <w:tcW w:w="764" w:type="pct"/>
          </w:tcPr>
          <w:p w14:paraId="094B0CD3" w14:textId="77777777" w:rsidR="00B537EC" w:rsidRPr="00FB3A2E" w:rsidRDefault="00B537EC" w:rsidP="00203830">
            <w:pPr>
              <w:spacing w:after="0" w:line="360" w:lineRule="auto"/>
              <w:rPr>
                <w:sz w:val="20"/>
                <w:lang w:val="en-US"/>
              </w:rPr>
            </w:pPr>
          </w:p>
        </w:tc>
        <w:tc>
          <w:tcPr>
            <w:tcW w:w="706" w:type="pct"/>
          </w:tcPr>
          <w:p w14:paraId="1F37A2AB" w14:textId="160CDF24" w:rsidR="00B537EC" w:rsidRPr="00FB3A2E" w:rsidRDefault="00B537EC" w:rsidP="00203830">
            <w:pPr>
              <w:spacing w:after="0" w:line="360" w:lineRule="auto"/>
              <w:rPr>
                <w:sz w:val="20"/>
                <w:lang w:val="en-US"/>
              </w:rPr>
            </w:pPr>
            <w:r w:rsidRPr="00FB3A2E">
              <w:rPr>
                <w:sz w:val="20"/>
                <w:lang w:val="en-US"/>
              </w:rPr>
              <w:t>VAR</w:t>
            </w:r>
          </w:p>
        </w:tc>
        <w:tc>
          <w:tcPr>
            <w:tcW w:w="706" w:type="pct"/>
          </w:tcPr>
          <w:p w14:paraId="34682D73" w14:textId="77777777" w:rsidR="00B537EC" w:rsidRPr="00FB3A2E" w:rsidRDefault="00B537EC" w:rsidP="00203830">
            <w:pPr>
              <w:spacing w:after="0" w:line="360" w:lineRule="auto"/>
              <w:rPr>
                <w:sz w:val="20"/>
                <w:lang w:val="en-US"/>
              </w:rPr>
            </w:pPr>
          </w:p>
        </w:tc>
        <w:tc>
          <w:tcPr>
            <w:tcW w:w="706" w:type="pct"/>
          </w:tcPr>
          <w:p w14:paraId="1BA45884" w14:textId="77777777" w:rsidR="00B537EC" w:rsidRPr="00FB3A2E" w:rsidRDefault="00B537EC" w:rsidP="00203830">
            <w:pPr>
              <w:spacing w:after="0" w:line="360" w:lineRule="auto"/>
              <w:rPr>
                <w:sz w:val="20"/>
                <w:lang w:val="en-US"/>
              </w:rPr>
            </w:pPr>
          </w:p>
        </w:tc>
        <w:tc>
          <w:tcPr>
            <w:tcW w:w="706" w:type="pct"/>
          </w:tcPr>
          <w:p w14:paraId="0AE47B3A" w14:textId="06D91F27" w:rsidR="00B537EC" w:rsidRDefault="00B537EC" w:rsidP="00203830">
            <w:pPr>
              <w:spacing w:after="0" w:line="360" w:lineRule="auto"/>
              <w:rPr>
                <w:sz w:val="20"/>
                <w:lang w:val="en-US"/>
              </w:rPr>
            </w:pPr>
            <w:r>
              <w:rPr>
                <w:sz w:val="20"/>
                <w:lang w:val="en-US"/>
              </w:rPr>
              <w:t>QVAR</w:t>
            </w:r>
          </w:p>
        </w:tc>
        <w:tc>
          <w:tcPr>
            <w:tcW w:w="706" w:type="pct"/>
          </w:tcPr>
          <w:p w14:paraId="7A58072E" w14:textId="77777777" w:rsidR="00B537EC" w:rsidRPr="00FB3A2E" w:rsidRDefault="00B537EC" w:rsidP="00203830">
            <w:pPr>
              <w:spacing w:after="0" w:line="360" w:lineRule="auto"/>
              <w:rPr>
                <w:sz w:val="20"/>
                <w:lang w:val="en-US"/>
              </w:rPr>
            </w:pPr>
          </w:p>
        </w:tc>
        <w:tc>
          <w:tcPr>
            <w:tcW w:w="705" w:type="pct"/>
          </w:tcPr>
          <w:p w14:paraId="1E1868DF" w14:textId="77777777" w:rsidR="00B537EC" w:rsidRPr="00FB3A2E" w:rsidRDefault="00B537EC" w:rsidP="00203830">
            <w:pPr>
              <w:spacing w:after="0" w:line="360" w:lineRule="auto"/>
              <w:rPr>
                <w:sz w:val="20"/>
                <w:lang w:val="en-US"/>
              </w:rPr>
            </w:pPr>
          </w:p>
        </w:tc>
      </w:tr>
      <w:tr w:rsidR="00B537EC" w:rsidRPr="00FB3A2E" w14:paraId="795B5E9B" w14:textId="77777777" w:rsidTr="00F470B9">
        <w:tc>
          <w:tcPr>
            <w:tcW w:w="764" w:type="pct"/>
            <w:tcBorders>
              <w:bottom w:val="single" w:sz="4" w:space="0" w:color="auto"/>
            </w:tcBorders>
          </w:tcPr>
          <w:p w14:paraId="37579672" w14:textId="63D8DD98" w:rsidR="00B537EC" w:rsidRPr="00FB3A2E" w:rsidRDefault="00D77BB7" w:rsidP="00203830">
            <w:pPr>
              <w:spacing w:after="0" w:line="360" w:lineRule="auto"/>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203830">
            <w:pPr>
              <w:spacing w:after="0" w:line="360" w:lineRule="auto"/>
              <w:rPr>
                <w:sz w:val="20"/>
                <w:lang w:val="en-US"/>
              </w:rPr>
            </w:pPr>
          </w:p>
        </w:tc>
        <w:tc>
          <w:tcPr>
            <w:tcW w:w="706" w:type="pct"/>
            <w:tcBorders>
              <w:bottom w:val="single" w:sz="4" w:space="0" w:color="auto"/>
            </w:tcBorders>
          </w:tcPr>
          <w:p w14:paraId="6EBC5F3B" w14:textId="6A9BBA27" w:rsidR="00B537EC" w:rsidRPr="00FB3A2E" w:rsidRDefault="00B537EC" w:rsidP="00855811">
            <w:pPr>
              <w:spacing w:after="0" w:line="360" w:lineRule="auto"/>
              <w:rPr>
                <w:sz w:val="20"/>
                <w:lang w:val="en-US"/>
              </w:rPr>
            </w:pPr>
            <w:r w:rsidRPr="00FB3A2E">
              <w:rPr>
                <w:sz w:val="20"/>
                <w:lang w:val="en-US"/>
              </w:rPr>
              <w:t>0.1</w:t>
            </w:r>
          </w:p>
        </w:tc>
        <w:tc>
          <w:tcPr>
            <w:tcW w:w="706" w:type="pct"/>
            <w:tcBorders>
              <w:bottom w:val="single" w:sz="4" w:space="0" w:color="auto"/>
            </w:tcBorders>
          </w:tcPr>
          <w:p w14:paraId="4B9E4641" w14:textId="73414F9E" w:rsidR="00B537EC" w:rsidRPr="00FB3A2E" w:rsidRDefault="00B537EC" w:rsidP="00855811">
            <w:pPr>
              <w:spacing w:after="0" w:line="360" w:lineRule="auto"/>
              <w:rPr>
                <w:sz w:val="20"/>
                <w:lang w:val="en-US"/>
              </w:rPr>
            </w:pPr>
            <w:r w:rsidRPr="00FB3A2E">
              <w:rPr>
                <w:sz w:val="20"/>
                <w:lang w:val="en-US"/>
              </w:rPr>
              <w:t>0.3</w:t>
            </w:r>
          </w:p>
        </w:tc>
        <w:tc>
          <w:tcPr>
            <w:tcW w:w="706" w:type="pct"/>
            <w:tcBorders>
              <w:bottom w:val="single" w:sz="4" w:space="0" w:color="auto"/>
            </w:tcBorders>
          </w:tcPr>
          <w:p w14:paraId="11FA1424" w14:textId="2B985E5B" w:rsidR="00B537EC" w:rsidRPr="00FB3A2E" w:rsidRDefault="00B537EC" w:rsidP="00855811">
            <w:pPr>
              <w:spacing w:after="0" w:line="360" w:lineRule="auto"/>
              <w:rPr>
                <w:sz w:val="20"/>
                <w:lang w:val="en-US"/>
              </w:rPr>
            </w:pPr>
            <w:r w:rsidRPr="00FB3A2E">
              <w:rPr>
                <w:sz w:val="20"/>
                <w:lang w:val="en-US"/>
              </w:rPr>
              <w:t>0.5</w:t>
            </w:r>
          </w:p>
        </w:tc>
        <w:tc>
          <w:tcPr>
            <w:tcW w:w="706" w:type="pct"/>
            <w:tcBorders>
              <w:bottom w:val="single" w:sz="4" w:space="0" w:color="auto"/>
            </w:tcBorders>
          </w:tcPr>
          <w:p w14:paraId="41E36B77" w14:textId="0F688993" w:rsidR="00B537EC" w:rsidRPr="00FB3A2E" w:rsidRDefault="00B537EC" w:rsidP="00855811">
            <w:pPr>
              <w:spacing w:after="0" w:line="360" w:lineRule="auto"/>
              <w:rPr>
                <w:sz w:val="20"/>
                <w:lang w:val="en-US"/>
              </w:rPr>
            </w:pPr>
            <w:r w:rsidRPr="00FB3A2E">
              <w:rPr>
                <w:sz w:val="20"/>
                <w:lang w:val="en-US"/>
              </w:rPr>
              <w:t>0.7</w:t>
            </w:r>
          </w:p>
        </w:tc>
        <w:tc>
          <w:tcPr>
            <w:tcW w:w="705" w:type="pct"/>
            <w:tcBorders>
              <w:bottom w:val="single" w:sz="4" w:space="0" w:color="auto"/>
            </w:tcBorders>
          </w:tcPr>
          <w:p w14:paraId="4C9E8B86" w14:textId="38728EF1" w:rsidR="00B537EC" w:rsidRPr="00FB3A2E" w:rsidRDefault="00B537EC" w:rsidP="00855811">
            <w:pPr>
              <w:spacing w:after="0" w:line="360" w:lineRule="auto"/>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3517480A"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390A347A" w14:textId="27067BA0" w:rsidR="00B537EC" w:rsidRPr="00FB3A2E" w:rsidRDefault="00B537EC" w:rsidP="00B537EC">
            <w:pPr>
              <w:rPr>
                <w:sz w:val="20"/>
                <w:lang w:val="en-US"/>
              </w:rPr>
            </w:pPr>
            <w:r w:rsidRPr="00FB3A2E">
              <w:rPr>
                <w:sz w:val="20"/>
                <w:lang w:val="en-US"/>
              </w:rPr>
              <w:t>-0.096***</w:t>
            </w:r>
          </w:p>
        </w:tc>
        <w:tc>
          <w:tcPr>
            <w:tcW w:w="706" w:type="pct"/>
            <w:tcBorders>
              <w:top w:val="single" w:sz="4" w:space="0" w:color="auto"/>
            </w:tcBorders>
          </w:tcPr>
          <w:p w14:paraId="578C0DA7" w14:textId="1BB9A9BB" w:rsidR="00B537EC" w:rsidRPr="00FB3A2E" w:rsidRDefault="00B537EC" w:rsidP="00B537EC">
            <w:pPr>
              <w:rPr>
                <w:sz w:val="20"/>
                <w:lang w:val="en-US"/>
              </w:rPr>
            </w:pPr>
            <w:r w:rsidRPr="00FB3A2E">
              <w:rPr>
                <w:sz w:val="20"/>
                <w:lang w:val="en-US"/>
              </w:rPr>
              <w:t>-0.026***</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4169B8DE" w:rsidR="00B537EC" w:rsidRPr="00FB3A2E" w:rsidRDefault="00B537EC" w:rsidP="00B537EC">
            <w:pPr>
              <w:rPr>
                <w:sz w:val="20"/>
                <w:lang w:val="en-US"/>
              </w:rPr>
            </w:pPr>
            <w:r w:rsidRPr="00FB3A2E">
              <w:rPr>
                <w:sz w:val="20"/>
                <w:lang w:val="en-US"/>
              </w:rPr>
              <w:t>0.023***</w:t>
            </w:r>
          </w:p>
        </w:tc>
        <w:tc>
          <w:tcPr>
            <w:tcW w:w="705" w:type="pct"/>
            <w:tcBorders>
              <w:top w:val="single" w:sz="4" w:space="0" w:color="auto"/>
            </w:tcBorders>
          </w:tcPr>
          <w:p w14:paraId="3A53B6AE" w14:textId="051C805A" w:rsidR="00B537EC" w:rsidRPr="00FB3A2E" w:rsidRDefault="00B537EC" w:rsidP="00B537EC">
            <w:pPr>
              <w:rPr>
                <w:sz w:val="20"/>
                <w:lang w:val="en-US"/>
              </w:rPr>
            </w:pPr>
            <w:r w:rsidRPr="00FB3A2E">
              <w:rPr>
                <w:sz w:val="20"/>
                <w:lang w:val="en-US"/>
              </w:rPr>
              <w:t>0.091***</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3562A3F6" w:rsidR="00B537EC" w:rsidRPr="00FB3A2E" w:rsidRDefault="00B537EC" w:rsidP="00B537EC">
            <w:pPr>
              <w:rPr>
                <w:sz w:val="20"/>
                <w:lang w:val="en-US"/>
              </w:rPr>
            </w:pPr>
            <w:r w:rsidRPr="00FB3A2E">
              <w:rPr>
                <w:sz w:val="20"/>
                <w:lang w:val="en-US"/>
              </w:rPr>
              <w:t>(0.011)</w:t>
            </w:r>
          </w:p>
        </w:tc>
        <w:tc>
          <w:tcPr>
            <w:tcW w:w="706" w:type="pct"/>
          </w:tcPr>
          <w:p w14:paraId="16848E3D" w14:textId="38730947" w:rsidR="00B537EC" w:rsidRPr="00FB3A2E" w:rsidRDefault="00B537EC" w:rsidP="00B537EC">
            <w:pPr>
              <w:rPr>
                <w:sz w:val="20"/>
                <w:lang w:val="en-US"/>
              </w:rPr>
            </w:pPr>
            <w:r w:rsidRPr="00FB3A2E">
              <w:rPr>
                <w:sz w:val="20"/>
                <w:lang w:val="en-US"/>
              </w:rPr>
              <w:t>(0.016)</w:t>
            </w:r>
          </w:p>
        </w:tc>
        <w:tc>
          <w:tcPr>
            <w:tcW w:w="706" w:type="pct"/>
          </w:tcPr>
          <w:p w14:paraId="76518144" w14:textId="6624332B" w:rsidR="00B537EC" w:rsidRPr="00FB3A2E" w:rsidRDefault="00B537EC" w:rsidP="00B537EC">
            <w:pPr>
              <w:rPr>
                <w:sz w:val="20"/>
                <w:lang w:val="en-US"/>
              </w:rPr>
            </w:pPr>
            <w:r w:rsidRPr="00FB3A2E">
              <w:rPr>
                <w:sz w:val="20"/>
                <w:lang w:val="en-US"/>
              </w:rPr>
              <w:t>(0.004)</w:t>
            </w:r>
          </w:p>
        </w:tc>
        <w:tc>
          <w:tcPr>
            <w:tcW w:w="706" w:type="pct"/>
          </w:tcPr>
          <w:p w14:paraId="2FD8F601" w14:textId="4A5B07C0" w:rsidR="00B537EC" w:rsidRPr="00FB3A2E" w:rsidRDefault="00B537EC" w:rsidP="00B537EC">
            <w:pPr>
              <w:rPr>
                <w:sz w:val="20"/>
                <w:lang w:val="en-US"/>
              </w:rPr>
            </w:pPr>
            <w:r w:rsidRPr="00FB3A2E">
              <w:rPr>
                <w:sz w:val="20"/>
                <w:lang w:val="en-US"/>
              </w:rPr>
              <w:t>(0.003)</w:t>
            </w:r>
          </w:p>
        </w:tc>
        <w:tc>
          <w:tcPr>
            <w:tcW w:w="706" w:type="pct"/>
          </w:tcPr>
          <w:p w14:paraId="31625836" w14:textId="7606CE72" w:rsidR="00B537EC" w:rsidRPr="00FB3A2E" w:rsidRDefault="00B537EC" w:rsidP="00B537EC">
            <w:pPr>
              <w:rPr>
                <w:sz w:val="20"/>
                <w:lang w:val="en-US"/>
              </w:rPr>
            </w:pPr>
            <w:r w:rsidRPr="00FB3A2E">
              <w:rPr>
                <w:sz w:val="20"/>
                <w:lang w:val="en-US"/>
              </w:rPr>
              <w:t>(0.005)</w:t>
            </w:r>
          </w:p>
        </w:tc>
        <w:tc>
          <w:tcPr>
            <w:tcW w:w="705" w:type="pct"/>
          </w:tcPr>
          <w:p w14:paraId="24DECCE9" w14:textId="4F44C214" w:rsidR="00B537EC" w:rsidRPr="00FB3A2E" w:rsidRDefault="00B537EC" w:rsidP="00B537EC">
            <w:pPr>
              <w:rPr>
                <w:sz w:val="20"/>
                <w:lang w:val="en-US"/>
              </w:rPr>
            </w:pPr>
            <w:r w:rsidRPr="00FB3A2E">
              <w:rPr>
                <w:sz w:val="20"/>
                <w:lang w:val="en-US"/>
              </w:rPr>
              <w:t>(0.011)</w:t>
            </w:r>
          </w:p>
        </w:tc>
      </w:tr>
      <w:tr w:rsidR="00B537EC" w:rsidRPr="00FB3A2E" w14:paraId="62B4572D" w14:textId="77777777" w:rsidTr="00F470B9">
        <w:tc>
          <w:tcPr>
            <w:tcW w:w="764" w:type="pct"/>
          </w:tcPr>
          <w:p w14:paraId="33C6D5A2" w14:textId="0A166F46" w:rsidR="00B537EC" w:rsidRPr="00FB3A2E" w:rsidRDefault="00B537EC" w:rsidP="00B537EC">
            <w:pPr>
              <w:rPr>
                <w:sz w:val="20"/>
                <w:lang w:val="en-US"/>
              </w:rPr>
            </w:pPr>
            <w:r w:rsidRPr="00FB3A2E">
              <w:rPr>
                <w:sz w:val="20"/>
                <w:lang w:val="en-US"/>
              </w:rPr>
              <w:t>f_p1</w:t>
            </w:r>
          </w:p>
        </w:tc>
        <w:tc>
          <w:tcPr>
            <w:tcW w:w="706" w:type="pct"/>
          </w:tcPr>
          <w:p w14:paraId="55806EF7" w14:textId="326E5462" w:rsidR="00B537EC" w:rsidRPr="00FB3A2E" w:rsidRDefault="00B537EC" w:rsidP="00B537EC">
            <w:pPr>
              <w:rPr>
                <w:sz w:val="20"/>
                <w:lang w:val="en-US"/>
              </w:rPr>
            </w:pPr>
            <w:r w:rsidRPr="00FB3A2E">
              <w:rPr>
                <w:sz w:val="20"/>
                <w:lang w:val="en-US"/>
              </w:rPr>
              <w:t>0.252***</w:t>
            </w:r>
          </w:p>
        </w:tc>
        <w:tc>
          <w:tcPr>
            <w:tcW w:w="706" w:type="pct"/>
          </w:tcPr>
          <w:p w14:paraId="3B2DE9E6" w14:textId="40AB95A8" w:rsidR="00B537EC" w:rsidRPr="00FB3A2E" w:rsidRDefault="00B537EC" w:rsidP="00B537EC">
            <w:pPr>
              <w:rPr>
                <w:sz w:val="20"/>
                <w:lang w:val="en-US"/>
              </w:rPr>
            </w:pPr>
            <w:r w:rsidRPr="00FB3A2E">
              <w:rPr>
                <w:sz w:val="20"/>
                <w:lang w:val="en-US"/>
              </w:rPr>
              <w:t>0.362***</w:t>
            </w:r>
          </w:p>
        </w:tc>
        <w:tc>
          <w:tcPr>
            <w:tcW w:w="706" w:type="pct"/>
          </w:tcPr>
          <w:p w14:paraId="6B72F32B" w14:textId="3CB51B03" w:rsidR="00B537EC" w:rsidRPr="00FB3A2E" w:rsidRDefault="00B537EC" w:rsidP="00B537EC">
            <w:pPr>
              <w:rPr>
                <w:sz w:val="20"/>
                <w:lang w:val="en-US"/>
              </w:rPr>
            </w:pPr>
            <w:r w:rsidRPr="00FB3A2E">
              <w:rPr>
                <w:sz w:val="20"/>
                <w:lang w:val="en-US"/>
              </w:rPr>
              <w:t>0.328***</w:t>
            </w:r>
          </w:p>
        </w:tc>
        <w:tc>
          <w:tcPr>
            <w:tcW w:w="706" w:type="pct"/>
          </w:tcPr>
          <w:p w14:paraId="33E7B7ED" w14:textId="6954EED3" w:rsidR="00B537EC" w:rsidRPr="00FB3A2E" w:rsidRDefault="00B537EC" w:rsidP="00B537EC">
            <w:pPr>
              <w:rPr>
                <w:sz w:val="20"/>
                <w:lang w:val="en-US"/>
              </w:rPr>
            </w:pPr>
            <w:r w:rsidRPr="00FB3A2E">
              <w:rPr>
                <w:sz w:val="20"/>
                <w:lang w:val="en-US"/>
              </w:rPr>
              <w:t>0.312***</w:t>
            </w:r>
          </w:p>
        </w:tc>
        <w:tc>
          <w:tcPr>
            <w:tcW w:w="706" w:type="pct"/>
          </w:tcPr>
          <w:p w14:paraId="5B87C9F3" w14:textId="11253F4A" w:rsidR="00B537EC" w:rsidRPr="00FB3A2E" w:rsidRDefault="00B537EC" w:rsidP="00B537EC">
            <w:pPr>
              <w:rPr>
                <w:sz w:val="20"/>
                <w:lang w:val="en-US"/>
              </w:rPr>
            </w:pPr>
            <w:r w:rsidRPr="00FB3A2E">
              <w:rPr>
                <w:sz w:val="20"/>
                <w:lang w:val="en-US"/>
              </w:rPr>
              <w:t>0.303***</w:t>
            </w:r>
          </w:p>
        </w:tc>
        <w:tc>
          <w:tcPr>
            <w:tcW w:w="705" w:type="pct"/>
          </w:tcPr>
          <w:p w14:paraId="035B5ABB" w14:textId="714E7629" w:rsidR="00B537EC" w:rsidRPr="00FB3A2E" w:rsidRDefault="00B537EC" w:rsidP="00B537EC">
            <w:pPr>
              <w:rPr>
                <w:sz w:val="20"/>
                <w:lang w:val="en-US"/>
              </w:rPr>
            </w:pPr>
            <w:r w:rsidRPr="00FB3A2E">
              <w:rPr>
                <w:sz w:val="20"/>
                <w:lang w:val="en-US"/>
              </w:rPr>
              <w:t>0.274***</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643B3E90" w:rsidR="00B537EC" w:rsidRPr="00FB3A2E" w:rsidRDefault="00B537EC" w:rsidP="00B537EC">
            <w:pPr>
              <w:rPr>
                <w:sz w:val="20"/>
                <w:lang w:val="en-US"/>
              </w:rPr>
            </w:pPr>
            <w:r w:rsidRPr="00FB3A2E">
              <w:rPr>
                <w:sz w:val="20"/>
                <w:lang w:val="en-US"/>
              </w:rPr>
              <w:t>(0.047)</w:t>
            </w:r>
          </w:p>
        </w:tc>
        <w:tc>
          <w:tcPr>
            <w:tcW w:w="706" w:type="pct"/>
          </w:tcPr>
          <w:p w14:paraId="0BCDB038" w14:textId="4690D28D" w:rsidR="00B537EC" w:rsidRPr="00FB3A2E" w:rsidRDefault="00B537EC" w:rsidP="00B537EC">
            <w:pPr>
              <w:rPr>
                <w:sz w:val="20"/>
                <w:lang w:val="en-US"/>
              </w:rPr>
            </w:pPr>
            <w:r w:rsidRPr="00FB3A2E">
              <w:rPr>
                <w:sz w:val="20"/>
                <w:lang w:val="en-US"/>
              </w:rPr>
              <w:t>(0.089)</w:t>
            </w:r>
          </w:p>
        </w:tc>
        <w:tc>
          <w:tcPr>
            <w:tcW w:w="706" w:type="pct"/>
          </w:tcPr>
          <w:p w14:paraId="6CEDFF93" w14:textId="04429326" w:rsidR="00B537EC" w:rsidRPr="00FB3A2E" w:rsidRDefault="00B537EC" w:rsidP="00B537EC">
            <w:pPr>
              <w:rPr>
                <w:sz w:val="20"/>
                <w:lang w:val="en-US"/>
              </w:rPr>
            </w:pPr>
            <w:r w:rsidRPr="00FB3A2E">
              <w:rPr>
                <w:sz w:val="20"/>
                <w:lang w:val="en-US"/>
              </w:rPr>
              <w:t>(0.050)</w:t>
            </w:r>
          </w:p>
        </w:tc>
        <w:tc>
          <w:tcPr>
            <w:tcW w:w="706" w:type="pct"/>
          </w:tcPr>
          <w:p w14:paraId="0172A331" w14:textId="5914C65E" w:rsidR="00B537EC" w:rsidRPr="00FB3A2E" w:rsidRDefault="00B537EC" w:rsidP="00B537EC">
            <w:pPr>
              <w:rPr>
                <w:sz w:val="20"/>
                <w:lang w:val="en-US"/>
              </w:rPr>
            </w:pPr>
            <w:r w:rsidRPr="00FB3A2E">
              <w:rPr>
                <w:sz w:val="20"/>
                <w:lang w:val="en-US"/>
              </w:rPr>
              <w:t>(0.030)</w:t>
            </w:r>
          </w:p>
        </w:tc>
        <w:tc>
          <w:tcPr>
            <w:tcW w:w="706" w:type="pct"/>
          </w:tcPr>
          <w:p w14:paraId="25EB3AC9" w14:textId="77BEC460" w:rsidR="00B537EC" w:rsidRPr="00FB3A2E" w:rsidRDefault="00B537EC" w:rsidP="00B537EC">
            <w:pPr>
              <w:rPr>
                <w:sz w:val="20"/>
                <w:lang w:val="en-US"/>
              </w:rPr>
            </w:pPr>
            <w:r w:rsidRPr="00FB3A2E">
              <w:rPr>
                <w:sz w:val="20"/>
                <w:lang w:val="en-US"/>
              </w:rPr>
              <w:t>(0.053)</w:t>
            </w:r>
          </w:p>
        </w:tc>
        <w:tc>
          <w:tcPr>
            <w:tcW w:w="705" w:type="pct"/>
          </w:tcPr>
          <w:p w14:paraId="4C3AFC66" w14:textId="1D923C2F" w:rsidR="00B537EC" w:rsidRPr="00FB3A2E" w:rsidRDefault="00B537EC" w:rsidP="00B537EC">
            <w:pPr>
              <w:rPr>
                <w:sz w:val="20"/>
                <w:lang w:val="en-US"/>
              </w:rPr>
            </w:pPr>
            <w:r w:rsidRPr="00FB3A2E">
              <w:rPr>
                <w:sz w:val="20"/>
                <w:lang w:val="en-US"/>
              </w:rPr>
              <w:t>(0.026)</w:t>
            </w:r>
          </w:p>
        </w:tc>
      </w:tr>
      <w:tr w:rsidR="00B537EC" w:rsidRPr="00FB3A2E" w14:paraId="02AF7281" w14:textId="77777777" w:rsidTr="00F470B9">
        <w:tc>
          <w:tcPr>
            <w:tcW w:w="764" w:type="pct"/>
          </w:tcPr>
          <w:p w14:paraId="59D5C8EA" w14:textId="526E0B95" w:rsidR="00B537EC" w:rsidRPr="00FB3A2E" w:rsidRDefault="00B537EC" w:rsidP="00B537EC">
            <w:pPr>
              <w:rPr>
                <w:sz w:val="20"/>
                <w:lang w:val="en-US"/>
              </w:rPr>
            </w:pPr>
            <w:r w:rsidRPr="00FB3A2E">
              <w:rPr>
                <w:sz w:val="20"/>
                <w:lang w:val="en-US"/>
              </w:rPr>
              <w:t>w_p1</w:t>
            </w:r>
          </w:p>
        </w:tc>
        <w:tc>
          <w:tcPr>
            <w:tcW w:w="706" w:type="pct"/>
          </w:tcPr>
          <w:p w14:paraId="2F856CFA" w14:textId="5CA2A6F4" w:rsidR="00B537EC" w:rsidRPr="00FB3A2E" w:rsidRDefault="00B537EC" w:rsidP="00B537EC">
            <w:pPr>
              <w:rPr>
                <w:sz w:val="20"/>
                <w:lang w:val="en-US"/>
              </w:rPr>
            </w:pPr>
            <w:r w:rsidRPr="00FB3A2E">
              <w:rPr>
                <w:sz w:val="20"/>
                <w:lang w:val="en-US"/>
              </w:rPr>
              <w:t>0.485***</w:t>
            </w:r>
          </w:p>
        </w:tc>
        <w:tc>
          <w:tcPr>
            <w:tcW w:w="706" w:type="pct"/>
          </w:tcPr>
          <w:p w14:paraId="2CB283D2" w14:textId="7C3396CD" w:rsidR="00B537EC" w:rsidRPr="00FB3A2E" w:rsidRDefault="00B537EC" w:rsidP="00B537EC">
            <w:pPr>
              <w:rPr>
                <w:sz w:val="20"/>
                <w:lang w:val="en-US"/>
              </w:rPr>
            </w:pPr>
            <w:r w:rsidRPr="00FB3A2E">
              <w:rPr>
                <w:sz w:val="20"/>
                <w:lang w:val="en-US"/>
              </w:rPr>
              <w:t>0.056</w:t>
            </w:r>
          </w:p>
        </w:tc>
        <w:tc>
          <w:tcPr>
            <w:tcW w:w="706" w:type="pct"/>
          </w:tcPr>
          <w:p w14:paraId="5777D053" w14:textId="79DCB082" w:rsidR="00B537EC" w:rsidRPr="00FB3A2E" w:rsidRDefault="00B537EC" w:rsidP="00B537EC">
            <w:pPr>
              <w:rPr>
                <w:sz w:val="20"/>
                <w:lang w:val="en-US"/>
              </w:rPr>
            </w:pPr>
            <w:r w:rsidRPr="00FB3A2E">
              <w:rPr>
                <w:sz w:val="20"/>
                <w:lang w:val="en-US"/>
              </w:rPr>
              <w:t>0.086***</w:t>
            </w:r>
          </w:p>
        </w:tc>
        <w:tc>
          <w:tcPr>
            <w:tcW w:w="706" w:type="pct"/>
          </w:tcPr>
          <w:p w14:paraId="2A7FF378" w14:textId="32BB9FA5" w:rsidR="00B537EC" w:rsidRPr="00FB3A2E" w:rsidRDefault="00B537EC" w:rsidP="00B537EC">
            <w:pPr>
              <w:rPr>
                <w:sz w:val="20"/>
                <w:lang w:val="en-US"/>
              </w:rPr>
            </w:pPr>
            <w:r w:rsidRPr="00FB3A2E">
              <w:rPr>
                <w:sz w:val="20"/>
                <w:lang w:val="en-US"/>
              </w:rPr>
              <w:t>0.056***</w:t>
            </w:r>
          </w:p>
        </w:tc>
        <w:tc>
          <w:tcPr>
            <w:tcW w:w="706" w:type="pct"/>
          </w:tcPr>
          <w:p w14:paraId="09AC0AFA" w14:textId="051136F2" w:rsidR="00B537EC" w:rsidRPr="00FB3A2E" w:rsidRDefault="00B537EC" w:rsidP="00B537EC">
            <w:pPr>
              <w:rPr>
                <w:sz w:val="20"/>
                <w:lang w:val="en-US"/>
              </w:rPr>
            </w:pPr>
            <w:r w:rsidRPr="00FB3A2E">
              <w:rPr>
                <w:sz w:val="20"/>
                <w:lang w:val="en-US"/>
              </w:rPr>
              <w:t>0.099**</w:t>
            </w:r>
          </w:p>
        </w:tc>
        <w:tc>
          <w:tcPr>
            <w:tcW w:w="705" w:type="pct"/>
          </w:tcPr>
          <w:p w14:paraId="282DDE21" w14:textId="3AABC698" w:rsidR="00B537EC" w:rsidRPr="00FB3A2E" w:rsidRDefault="00B537EC" w:rsidP="00B537EC">
            <w:pPr>
              <w:rPr>
                <w:sz w:val="20"/>
                <w:lang w:val="en-US"/>
              </w:rPr>
            </w:pPr>
            <w:r w:rsidRPr="00FB3A2E">
              <w:rPr>
                <w:sz w:val="20"/>
                <w:lang w:val="en-US"/>
              </w:rPr>
              <w:t>0.223*</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5BF6B883" w:rsidR="00B537EC" w:rsidRPr="00FB3A2E" w:rsidRDefault="00B537EC" w:rsidP="00B537EC">
            <w:pPr>
              <w:rPr>
                <w:sz w:val="20"/>
                <w:lang w:val="en-US"/>
              </w:rPr>
            </w:pPr>
            <w:r w:rsidRPr="00FB3A2E">
              <w:rPr>
                <w:sz w:val="20"/>
                <w:lang w:val="en-US"/>
              </w:rPr>
              <w:t>(0.094)</w:t>
            </w:r>
          </w:p>
        </w:tc>
        <w:tc>
          <w:tcPr>
            <w:tcW w:w="706" w:type="pct"/>
            <w:tcBorders>
              <w:bottom w:val="single" w:sz="4" w:space="0" w:color="auto"/>
            </w:tcBorders>
          </w:tcPr>
          <w:p w14:paraId="2D815CDD" w14:textId="6E638A78" w:rsidR="00B537EC" w:rsidRPr="00FB3A2E" w:rsidRDefault="00B537EC" w:rsidP="00B537EC">
            <w:pPr>
              <w:rPr>
                <w:sz w:val="20"/>
                <w:lang w:val="en-US"/>
              </w:rPr>
            </w:pPr>
            <w:r w:rsidRPr="00FB3A2E">
              <w:rPr>
                <w:sz w:val="20"/>
                <w:lang w:val="en-US"/>
              </w:rPr>
              <w:t>(0.083)</w:t>
            </w:r>
          </w:p>
        </w:tc>
        <w:tc>
          <w:tcPr>
            <w:tcW w:w="706" w:type="pct"/>
            <w:tcBorders>
              <w:bottom w:val="single" w:sz="4" w:space="0" w:color="auto"/>
            </w:tcBorders>
          </w:tcPr>
          <w:p w14:paraId="56D45596" w14:textId="2D89EEED" w:rsidR="00B537EC" w:rsidRPr="00FB3A2E" w:rsidRDefault="00B537EC" w:rsidP="00B537EC">
            <w:pPr>
              <w:rPr>
                <w:sz w:val="20"/>
                <w:lang w:val="en-US"/>
              </w:rPr>
            </w:pPr>
            <w:r w:rsidRPr="00FB3A2E">
              <w:rPr>
                <w:sz w:val="20"/>
                <w:lang w:val="en-US"/>
              </w:rPr>
              <w:t>(0.026)</w:t>
            </w:r>
          </w:p>
        </w:tc>
        <w:tc>
          <w:tcPr>
            <w:tcW w:w="706" w:type="pct"/>
            <w:tcBorders>
              <w:bottom w:val="single" w:sz="4" w:space="0" w:color="auto"/>
            </w:tcBorders>
          </w:tcPr>
          <w:p w14:paraId="2AE44A63" w14:textId="50F1771A" w:rsidR="00B537EC" w:rsidRPr="00FB3A2E" w:rsidRDefault="00B537EC" w:rsidP="00B537EC">
            <w:pPr>
              <w:rPr>
                <w:sz w:val="20"/>
                <w:lang w:val="en-US"/>
              </w:rPr>
            </w:pPr>
            <w:r w:rsidRPr="00FB3A2E">
              <w:rPr>
                <w:sz w:val="20"/>
                <w:lang w:val="en-US"/>
              </w:rPr>
              <w:t>(0.010)</w:t>
            </w:r>
          </w:p>
        </w:tc>
        <w:tc>
          <w:tcPr>
            <w:tcW w:w="706" w:type="pct"/>
            <w:tcBorders>
              <w:bottom w:val="single" w:sz="4" w:space="0" w:color="auto"/>
            </w:tcBorders>
          </w:tcPr>
          <w:p w14:paraId="13068B37" w14:textId="07FE53F0" w:rsidR="00B537EC" w:rsidRPr="00FB3A2E" w:rsidRDefault="00B537EC" w:rsidP="00B537EC">
            <w:pPr>
              <w:rPr>
                <w:sz w:val="20"/>
                <w:lang w:val="en-US"/>
              </w:rPr>
            </w:pPr>
            <w:r w:rsidRPr="00FB3A2E">
              <w:rPr>
                <w:sz w:val="20"/>
                <w:lang w:val="en-US"/>
              </w:rPr>
              <w:t>(0.038)</w:t>
            </w:r>
          </w:p>
        </w:tc>
        <w:tc>
          <w:tcPr>
            <w:tcW w:w="705" w:type="pct"/>
            <w:tcBorders>
              <w:bottom w:val="single" w:sz="4" w:space="0" w:color="auto"/>
            </w:tcBorders>
          </w:tcPr>
          <w:p w14:paraId="7D1768E3" w14:textId="2AB8C76F" w:rsidR="00B537EC" w:rsidRPr="00FB3A2E" w:rsidRDefault="00B537EC" w:rsidP="00B537EC">
            <w:pPr>
              <w:rPr>
                <w:sz w:val="20"/>
                <w:lang w:val="en-US"/>
              </w:rPr>
            </w:pPr>
            <w:r w:rsidRPr="00FB3A2E">
              <w:rPr>
                <w:sz w:val="20"/>
                <w:lang w:val="en-US"/>
              </w:rPr>
              <w:t>(0.130)</w:t>
            </w:r>
          </w:p>
        </w:tc>
      </w:tr>
      <w:tr w:rsidR="00B537EC" w:rsidRPr="00FB3A2E" w14:paraId="32515996" w14:textId="77777777" w:rsidTr="00F470B9">
        <w:tc>
          <w:tcPr>
            <w:tcW w:w="764" w:type="pct"/>
            <w:tcBorders>
              <w:top w:val="single" w:sz="4" w:space="0" w:color="auto"/>
            </w:tcBorders>
          </w:tcPr>
          <w:p w14:paraId="76D41146" w14:textId="4105CC66" w:rsidR="00B537EC" w:rsidRPr="00FB3A2E" w:rsidRDefault="00B537EC" w:rsidP="00B537EC">
            <w:pPr>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B537EC">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B537EC">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B537EC">
            <w:pPr>
              <w:rPr>
                <w:sz w:val="20"/>
                <w:lang w:val="en-US"/>
              </w:rPr>
            </w:pPr>
            <w:r w:rsidRPr="00FB3A2E">
              <w:rPr>
                <w:sz w:val="20"/>
                <w:lang w:val="en-US"/>
              </w:rPr>
              <w:t>396</w:t>
            </w:r>
          </w:p>
        </w:tc>
      </w:tr>
      <w:tr w:rsidR="00B537EC" w:rsidRPr="00FB3A2E" w14:paraId="67C7C7F4" w14:textId="77777777" w:rsidTr="00F470B9">
        <w:tc>
          <w:tcPr>
            <w:tcW w:w="764" w:type="pct"/>
          </w:tcPr>
          <w:p w14:paraId="2AFE2A71" w14:textId="4AA3BDD2" w:rsidR="00B537EC" w:rsidRPr="00FB3A2E" w:rsidRDefault="00B537EC" w:rsidP="00B537EC">
            <w:pPr>
              <w:rPr>
                <w:sz w:val="20"/>
                <w:lang w:val="en-US"/>
              </w:rPr>
            </w:pPr>
            <w:r w:rsidRPr="00FB3A2E">
              <w:rPr>
                <w:sz w:val="20"/>
                <w:lang w:val="en-US"/>
              </w:rPr>
              <w:t>R</w:t>
            </w:r>
            <w:r w:rsidRPr="00A363E8">
              <w:rPr>
                <w:sz w:val="20"/>
                <w:vertAlign w:val="superscript"/>
                <w:lang w:val="en-US"/>
              </w:rPr>
              <w:t>2</w:t>
            </w:r>
          </w:p>
        </w:tc>
        <w:tc>
          <w:tcPr>
            <w:tcW w:w="706" w:type="pct"/>
          </w:tcPr>
          <w:p w14:paraId="1D475E3E" w14:textId="0C7EA909" w:rsidR="00B537EC" w:rsidRPr="00FB3A2E" w:rsidRDefault="00B537EC" w:rsidP="00B537EC">
            <w:pPr>
              <w:rPr>
                <w:sz w:val="20"/>
                <w:lang w:val="en-US"/>
              </w:rPr>
            </w:pPr>
            <w:r w:rsidRPr="00FB3A2E">
              <w:rPr>
                <w:sz w:val="20"/>
                <w:lang w:val="en-US"/>
              </w:rPr>
              <w:t>0.137</w:t>
            </w:r>
          </w:p>
        </w:tc>
        <w:tc>
          <w:tcPr>
            <w:tcW w:w="706" w:type="pct"/>
          </w:tcPr>
          <w:p w14:paraId="55F741AB" w14:textId="18E4C78C" w:rsidR="00B537EC" w:rsidRPr="00FB3A2E" w:rsidRDefault="00B537EC" w:rsidP="00B537EC">
            <w:pPr>
              <w:rPr>
                <w:sz w:val="20"/>
                <w:lang w:val="en-US"/>
              </w:rPr>
            </w:pPr>
          </w:p>
        </w:tc>
        <w:tc>
          <w:tcPr>
            <w:tcW w:w="706" w:type="pct"/>
          </w:tcPr>
          <w:p w14:paraId="099F3276" w14:textId="7491CFFB" w:rsidR="00B537EC" w:rsidRPr="00FB3A2E" w:rsidRDefault="00B537EC" w:rsidP="00B537EC">
            <w:pPr>
              <w:rPr>
                <w:sz w:val="20"/>
                <w:lang w:val="en-US"/>
              </w:rPr>
            </w:pPr>
          </w:p>
        </w:tc>
        <w:tc>
          <w:tcPr>
            <w:tcW w:w="706" w:type="pct"/>
          </w:tcPr>
          <w:p w14:paraId="3B5F9D94" w14:textId="26223154" w:rsidR="00B537EC" w:rsidRPr="00FB3A2E" w:rsidRDefault="00B537EC" w:rsidP="00B537EC">
            <w:pPr>
              <w:rPr>
                <w:sz w:val="20"/>
                <w:lang w:val="en-US"/>
              </w:rPr>
            </w:pPr>
            <w:r>
              <w:rPr>
                <w:sz w:val="20"/>
                <w:lang w:val="en-US"/>
              </w:rPr>
              <w:t>Pseudo R</w:t>
            </w:r>
            <w:r w:rsidRPr="00973C72">
              <w:rPr>
                <w:sz w:val="20"/>
                <w:vertAlign w:val="superscript"/>
                <w:lang w:val="en-US"/>
              </w:rPr>
              <w:t>2</w:t>
            </w:r>
          </w:p>
        </w:tc>
        <w:tc>
          <w:tcPr>
            <w:tcW w:w="706" w:type="pct"/>
          </w:tcPr>
          <w:p w14:paraId="5E2CFFE5" w14:textId="1C8DFA53" w:rsidR="00B537EC" w:rsidRPr="00FB3A2E" w:rsidRDefault="00B537EC" w:rsidP="00B537EC">
            <w:pPr>
              <w:rPr>
                <w:sz w:val="20"/>
                <w:lang w:val="en-US"/>
              </w:rPr>
            </w:pPr>
          </w:p>
        </w:tc>
        <w:tc>
          <w:tcPr>
            <w:tcW w:w="705" w:type="pct"/>
          </w:tcPr>
          <w:p w14:paraId="7F61D8D1" w14:textId="2C24D862" w:rsidR="00B537EC" w:rsidRPr="00FB3A2E" w:rsidRDefault="00B537EC" w:rsidP="00B537EC">
            <w:pPr>
              <w:rPr>
                <w:sz w:val="20"/>
                <w:lang w:val="en-US"/>
              </w:rPr>
            </w:pPr>
          </w:p>
        </w:tc>
      </w:tr>
      <w:tr w:rsidR="00B537EC" w:rsidRPr="00FB3A2E" w14:paraId="20B13A5D" w14:textId="77777777" w:rsidTr="00F470B9">
        <w:tc>
          <w:tcPr>
            <w:tcW w:w="764" w:type="pct"/>
          </w:tcPr>
          <w:p w14:paraId="47975EB2" w14:textId="4DAB6A9D" w:rsidR="00B537EC" w:rsidRPr="00FB3A2E" w:rsidRDefault="00A363E8" w:rsidP="00B537EC">
            <w:pPr>
              <w:rPr>
                <w:sz w:val="20"/>
                <w:lang w:val="en-US"/>
              </w:rPr>
            </w:pPr>
            <w:r w:rsidRPr="00FB3A2E">
              <w:rPr>
                <w:sz w:val="20"/>
                <w:lang w:val="en-US"/>
              </w:rPr>
              <w:t>Adj.</w:t>
            </w:r>
            <w:r>
              <w:rPr>
                <w:sz w:val="20"/>
                <w:lang w:val="en-US"/>
              </w:rPr>
              <w:t xml:space="preserve"> </w:t>
            </w:r>
            <w:r w:rsidR="00B537EC" w:rsidRPr="00FB3A2E">
              <w:rPr>
                <w:sz w:val="20"/>
                <w:lang w:val="en-US"/>
              </w:rPr>
              <w:t>R</w:t>
            </w:r>
            <w:r w:rsidR="00B537EC" w:rsidRPr="00973C72">
              <w:rPr>
                <w:sz w:val="20"/>
                <w:vertAlign w:val="superscript"/>
                <w:lang w:val="en-US"/>
              </w:rPr>
              <w:t>2</w:t>
            </w:r>
            <w:r w:rsidR="00B537EC" w:rsidRPr="00FB3A2E">
              <w:rPr>
                <w:sz w:val="20"/>
                <w:lang w:val="en-US"/>
              </w:rPr>
              <w:t xml:space="preserve"> </w:t>
            </w:r>
          </w:p>
        </w:tc>
        <w:tc>
          <w:tcPr>
            <w:tcW w:w="706" w:type="pct"/>
          </w:tcPr>
          <w:p w14:paraId="6FC99515" w14:textId="0DC2C79A" w:rsidR="00B537EC" w:rsidRPr="00FB3A2E" w:rsidRDefault="00B537EC" w:rsidP="00B537EC">
            <w:pPr>
              <w:rPr>
                <w:sz w:val="20"/>
                <w:lang w:val="en-US"/>
              </w:rPr>
            </w:pPr>
            <w:r w:rsidRPr="00FB3A2E">
              <w:rPr>
                <w:sz w:val="20"/>
                <w:lang w:val="en-US"/>
              </w:rPr>
              <w:t>0.133</w:t>
            </w:r>
          </w:p>
        </w:tc>
        <w:tc>
          <w:tcPr>
            <w:tcW w:w="706" w:type="pct"/>
          </w:tcPr>
          <w:p w14:paraId="23693FCA" w14:textId="577DEE93" w:rsidR="00B537EC" w:rsidRPr="00FB3A2E" w:rsidRDefault="00B537EC" w:rsidP="00B537EC">
            <w:pPr>
              <w:rPr>
                <w:sz w:val="20"/>
                <w:lang w:val="en-US"/>
              </w:rPr>
            </w:pPr>
            <w:r w:rsidRPr="004147E5">
              <w:rPr>
                <w:sz w:val="20"/>
                <w:lang w:val="en-US"/>
              </w:rPr>
              <w:t>0.0</w:t>
            </w:r>
            <w:r w:rsidR="00F24A92">
              <w:rPr>
                <w:sz w:val="20"/>
                <w:lang w:val="en-US"/>
              </w:rPr>
              <w:t>89</w:t>
            </w:r>
          </w:p>
        </w:tc>
        <w:tc>
          <w:tcPr>
            <w:tcW w:w="706" w:type="pct"/>
          </w:tcPr>
          <w:p w14:paraId="17C0F749" w14:textId="3320C1E5" w:rsidR="00B537EC" w:rsidRPr="00FB3A2E" w:rsidRDefault="00B537EC" w:rsidP="00B537EC">
            <w:pPr>
              <w:rPr>
                <w:sz w:val="20"/>
                <w:lang w:val="en-US"/>
              </w:rPr>
            </w:pPr>
            <w:r w:rsidRPr="00C41B00">
              <w:rPr>
                <w:sz w:val="20"/>
                <w:lang w:val="en-US"/>
              </w:rPr>
              <w:t>0.0</w:t>
            </w:r>
            <w:r w:rsidR="00F24A92">
              <w:rPr>
                <w:sz w:val="20"/>
                <w:lang w:val="en-US"/>
              </w:rPr>
              <w:t>94</w:t>
            </w:r>
          </w:p>
        </w:tc>
        <w:tc>
          <w:tcPr>
            <w:tcW w:w="706" w:type="pct"/>
          </w:tcPr>
          <w:p w14:paraId="60DB6942" w14:textId="55714F7F" w:rsidR="00B537EC" w:rsidRPr="00FB3A2E" w:rsidRDefault="00B537EC" w:rsidP="00B537EC">
            <w:pPr>
              <w:rPr>
                <w:sz w:val="20"/>
                <w:lang w:val="en-US"/>
              </w:rPr>
            </w:pPr>
            <w:r w:rsidRPr="00C41B00">
              <w:rPr>
                <w:sz w:val="20"/>
                <w:lang w:val="en-US"/>
              </w:rPr>
              <w:t>0.0</w:t>
            </w:r>
            <w:r w:rsidR="00F24A92">
              <w:rPr>
                <w:sz w:val="20"/>
                <w:lang w:val="en-US"/>
              </w:rPr>
              <w:t>64</w:t>
            </w:r>
          </w:p>
        </w:tc>
        <w:tc>
          <w:tcPr>
            <w:tcW w:w="706" w:type="pct"/>
          </w:tcPr>
          <w:p w14:paraId="5C61FC97" w14:textId="12C6BA93" w:rsidR="00B537EC" w:rsidRPr="00FB3A2E" w:rsidRDefault="00B537EC" w:rsidP="00B537EC">
            <w:pPr>
              <w:rPr>
                <w:sz w:val="20"/>
                <w:lang w:val="en-US"/>
              </w:rPr>
            </w:pPr>
            <w:r w:rsidRPr="00C41B00">
              <w:rPr>
                <w:sz w:val="20"/>
                <w:lang w:val="en-US"/>
              </w:rPr>
              <w:t>0.0</w:t>
            </w:r>
            <w:r w:rsidR="00DB1300">
              <w:rPr>
                <w:sz w:val="20"/>
                <w:lang w:val="en-US"/>
              </w:rPr>
              <w:t>73</w:t>
            </w:r>
          </w:p>
        </w:tc>
        <w:tc>
          <w:tcPr>
            <w:tcW w:w="705" w:type="pct"/>
          </w:tcPr>
          <w:p w14:paraId="3624111C" w14:textId="27B4FCF4" w:rsidR="00B537EC" w:rsidRPr="00FB3A2E" w:rsidRDefault="00B537EC" w:rsidP="00B537EC">
            <w:pPr>
              <w:rPr>
                <w:sz w:val="20"/>
                <w:lang w:val="en-US"/>
              </w:rPr>
            </w:pPr>
            <w:r w:rsidRPr="00B537EC">
              <w:rPr>
                <w:sz w:val="20"/>
                <w:lang w:val="en-US"/>
              </w:rPr>
              <w:t>0.0</w:t>
            </w:r>
            <w:r w:rsidR="00DB1300">
              <w:rPr>
                <w:sz w:val="20"/>
                <w:lang w:val="en-US"/>
              </w:rPr>
              <w:t>84</w:t>
            </w:r>
          </w:p>
        </w:tc>
      </w:tr>
      <w:tr w:rsidR="00B537EC" w:rsidRPr="00FB3A2E" w14:paraId="601C16F5" w14:textId="77777777" w:rsidTr="00F470B9">
        <w:tc>
          <w:tcPr>
            <w:tcW w:w="764" w:type="pct"/>
            <w:tcBorders>
              <w:bottom w:val="single" w:sz="4" w:space="0" w:color="auto"/>
            </w:tcBorders>
          </w:tcPr>
          <w:p w14:paraId="3F3B24D2" w14:textId="0F3CD7CC" w:rsidR="00B537EC" w:rsidRPr="00FB3A2E" w:rsidRDefault="00B537EC" w:rsidP="00B537EC">
            <w:pPr>
              <w:rPr>
                <w:sz w:val="20"/>
                <w:lang w:val="en-US"/>
              </w:rPr>
            </w:pPr>
            <w:r w:rsidRPr="00FB3A2E">
              <w:rPr>
                <w:sz w:val="20"/>
                <w:lang w:val="en-US"/>
              </w:rPr>
              <w:t>RMSE</w:t>
            </w:r>
          </w:p>
        </w:tc>
        <w:tc>
          <w:tcPr>
            <w:tcW w:w="706" w:type="pct"/>
            <w:tcBorders>
              <w:bottom w:val="single" w:sz="4" w:space="0" w:color="auto"/>
            </w:tcBorders>
          </w:tcPr>
          <w:p w14:paraId="39609167" w14:textId="2EBC01A2" w:rsidR="00B537EC" w:rsidRPr="00FB3A2E" w:rsidRDefault="00B537EC" w:rsidP="00B537EC">
            <w:pPr>
              <w:rPr>
                <w:sz w:val="20"/>
                <w:lang w:val="en-US"/>
              </w:rPr>
            </w:pPr>
            <w:r w:rsidRPr="00FB3A2E">
              <w:rPr>
                <w:sz w:val="20"/>
                <w:lang w:val="en-US"/>
              </w:rPr>
              <w:t>0.21</w:t>
            </w:r>
          </w:p>
        </w:tc>
        <w:tc>
          <w:tcPr>
            <w:tcW w:w="706" w:type="pct"/>
            <w:tcBorders>
              <w:bottom w:val="single" w:sz="4" w:space="0" w:color="auto"/>
            </w:tcBorders>
          </w:tcPr>
          <w:p w14:paraId="48B6ED91" w14:textId="36B54CDF" w:rsidR="00B537EC" w:rsidRPr="00FB3A2E" w:rsidRDefault="00B537EC" w:rsidP="00B537EC">
            <w:pPr>
              <w:rPr>
                <w:sz w:val="20"/>
                <w:lang w:val="en-US"/>
              </w:rPr>
            </w:pPr>
            <w:r w:rsidRPr="00FB3A2E">
              <w:rPr>
                <w:sz w:val="20"/>
                <w:lang w:val="en-US"/>
              </w:rPr>
              <w:t>0.24</w:t>
            </w:r>
          </w:p>
        </w:tc>
        <w:tc>
          <w:tcPr>
            <w:tcW w:w="706" w:type="pct"/>
            <w:tcBorders>
              <w:bottom w:val="single" w:sz="4" w:space="0" w:color="auto"/>
            </w:tcBorders>
          </w:tcPr>
          <w:p w14:paraId="2CC4A2A7" w14:textId="59D0E525" w:rsidR="00B537EC" w:rsidRPr="00FB3A2E" w:rsidRDefault="00B537EC" w:rsidP="00B537EC">
            <w:pPr>
              <w:rPr>
                <w:sz w:val="20"/>
                <w:lang w:val="en-US"/>
              </w:rPr>
            </w:pPr>
            <w:r w:rsidRPr="00FB3A2E">
              <w:rPr>
                <w:sz w:val="20"/>
                <w:lang w:val="en-US"/>
              </w:rPr>
              <w:t>0.22</w:t>
            </w:r>
          </w:p>
        </w:tc>
        <w:tc>
          <w:tcPr>
            <w:tcW w:w="706" w:type="pct"/>
            <w:tcBorders>
              <w:bottom w:val="single" w:sz="4" w:space="0" w:color="auto"/>
            </w:tcBorders>
          </w:tcPr>
          <w:p w14:paraId="0EA0A561" w14:textId="440FE2E2" w:rsidR="00B537EC" w:rsidRPr="00FB3A2E" w:rsidRDefault="00B537EC" w:rsidP="00B537EC">
            <w:pPr>
              <w:rPr>
                <w:sz w:val="20"/>
                <w:lang w:val="en-US"/>
              </w:rPr>
            </w:pPr>
            <w:r w:rsidRPr="00FB3A2E">
              <w:rPr>
                <w:sz w:val="20"/>
                <w:lang w:val="en-US"/>
              </w:rPr>
              <w:t>0.22</w:t>
            </w:r>
          </w:p>
        </w:tc>
        <w:tc>
          <w:tcPr>
            <w:tcW w:w="706" w:type="pct"/>
            <w:tcBorders>
              <w:bottom w:val="single" w:sz="4" w:space="0" w:color="auto"/>
            </w:tcBorders>
          </w:tcPr>
          <w:p w14:paraId="43F5435E" w14:textId="2FD17CD0" w:rsidR="00B537EC" w:rsidRPr="00FB3A2E" w:rsidRDefault="00B537EC" w:rsidP="00B537EC">
            <w:pPr>
              <w:rPr>
                <w:sz w:val="20"/>
                <w:lang w:val="en-US"/>
              </w:rPr>
            </w:pPr>
            <w:r w:rsidRPr="00FB3A2E">
              <w:rPr>
                <w:sz w:val="20"/>
                <w:lang w:val="en-US"/>
              </w:rPr>
              <w:t>0.22</w:t>
            </w:r>
          </w:p>
        </w:tc>
        <w:tc>
          <w:tcPr>
            <w:tcW w:w="705" w:type="pct"/>
            <w:tcBorders>
              <w:bottom w:val="single" w:sz="4" w:space="0" w:color="auto"/>
            </w:tcBorders>
          </w:tcPr>
          <w:p w14:paraId="332651C7" w14:textId="3B34AA36" w:rsidR="00B537EC" w:rsidRPr="00FB3A2E" w:rsidRDefault="00B537EC" w:rsidP="00B537EC">
            <w:pPr>
              <w:rPr>
                <w:sz w:val="20"/>
                <w:lang w:val="en-US"/>
              </w:rPr>
            </w:pPr>
            <w:r w:rsidRPr="00FB3A2E">
              <w:rPr>
                <w:sz w:val="20"/>
                <w:lang w:val="en-US"/>
              </w:rPr>
              <w:t>0.23</w:t>
            </w:r>
          </w:p>
        </w:tc>
      </w:tr>
    </w:tbl>
    <w:p w14:paraId="32A327CD" w14:textId="08D121FA" w:rsidR="00781B7E" w:rsidRPr="001B76A3" w:rsidRDefault="00795E72" w:rsidP="001B76A3">
      <w:pPr>
        <w:jc w:val="both"/>
        <w:rPr>
          <w:sz w:val="20"/>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proofErr w:type="spellStart"/>
      <w:r w:rsidR="00894696" w:rsidRPr="00ED3046">
        <w:rPr>
          <w:bCs/>
          <w:sz w:val="20"/>
          <w:szCs w:val="22"/>
          <w:lang w:val="en-US"/>
        </w:rPr>
        <w:t>at</w:t>
      </w:r>
      <w:proofErr w:type="spellEnd"/>
      <w:r w:rsidR="00894696" w:rsidRPr="00ED3046">
        <w:rPr>
          <w:bCs/>
          <w:sz w:val="20"/>
          <w:szCs w:val="22"/>
          <w:lang w:val="en-US"/>
        </w:rPr>
        <w:t xml:space="preserve"> * = 0.1, ** = 0.05, and *** = 0.01</w:t>
      </w:r>
      <w:r w:rsidR="00894696">
        <w:rPr>
          <w:bCs/>
          <w:sz w:val="20"/>
          <w:szCs w:val="22"/>
          <w:lang w:val="en-US"/>
        </w:rPr>
        <w:t xml:space="preserve"> levels</w:t>
      </w:r>
      <w:r w:rsidR="00894696">
        <w:rPr>
          <w:bCs/>
          <w:sz w:val="20"/>
          <w:szCs w:val="22"/>
          <w:lang w:val="en-US"/>
        </w:rPr>
        <w:t xml:space="preserve">;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proofErr w:type="spellStart"/>
      <w:r w:rsidR="00836AD4" w:rsidRPr="00836AD4">
        <w:rPr>
          <w:sz w:val="20"/>
          <w:lang w:val="en-GB"/>
        </w:rPr>
        <w:t>Koenker</w:t>
      </w:r>
      <w:proofErr w:type="spellEnd"/>
      <w:r w:rsidR="00836AD4" w:rsidRPr="00836AD4">
        <w:rPr>
          <w:sz w:val="20"/>
          <w:lang w:val="en-GB"/>
        </w:rPr>
        <w:t xml:space="preserve">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5C1FCF36" w14:textId="192D0A98" w:rsidR="002D7623" w:rsidRPr="002D7623" w:rsidRDefault="002D7623" w:rsidP="002D7623">
      <w:pPr>
        <w:spacing w:after="0" w:line="360" w:lineRule="auto"/>
        <w:rPr>
          <w:i/>
          <w:iCs/>
          <w:lang w:val="en-US"/>
        </w:rPr>
      </w:pPr>
      <w:bookmarkStart w:id="16" w:name="_Ref214526730"/>
      <w:r w:rsidRPr="002D7623">
        <w:rPr>
          <w:b/>
          <w:bCs/>
          <w:lang w:val="en-US"/>
        </w:rPr>
        <w:lastRenderedPageBreak/>
        <w:t xml:space="preserve">Table </w:t>
      </w:r>
      <w:r w:rsidRPr="002D7623">
        <w:rPr>
          <w:b/>
          <w:bCs/>
          <w:lang w:val="en-US"/>
        </w:rPr>
        <w:fldChar w:fldCharType="begin"/>
      </w:r>
      <w:r w:rsidRPr="002D7623">
        <w:rPr>
          <w:b/>
          <w:bCs/>
          <w:lang w:val="en-US"/>
        </w:rPr>
        <w:instrText xml:space="preserve"> SEQ Table \* ARABIC </w:instrText>
      </w:r>
      <w:r w:rsidRPr="002D7623">
        <w:rPr>
          <w:b/>
          <w:bCs/>
          <w:lang w:val="en-US"/>
        </w:rPr>
        <w:fldChar w:fldCharType="separate"/>
      </w:r>
      <w:r w:rsidR="000720F9">
        <w:rPr>
          <w:b/>
          <w:bCs/>
          <w:noProof/>
          <w:lang w:val="en-US"/>
        </w:rPr>
        <w:t>5</w:t>
      </w:r>
      <w:r w:rsidRPr="002D7623">
        <w:rPr>
          <w:b/>
          <w:bCs/>
          <w:lang w:val="en-US"/>
        </w:rPr>
        <w:fldChar w:fldCharType="end"/>
      </w:r>
      <w:bookmarkEnd w:id="16"/>
      <w:r>
        <w:rPr>
          <w:b/>
          <w:b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39400F">
        <w:tc>
          <w:tcPr>
            <w:tcW w:w="743" w:type="pct"/>
            <w:tcBorders>
              <w:top w:val="single" w:sz="4" w:space="0" w:color="auto"/>
            </w:tcBorders>
          </w:tcPr>
          <w:p w14:paraId="7AD64267" w14:textId="1820DB69" w:rsidR="00A37860" w:rsidRPr="00A37860" w:rsidRDefault="00A37860" w:rsidP="00023A4E">
            <w:pPr>
              <w:rPr>
                <w:sz w:val="20"/>
                <w:lang w:val="en-US"/>
              </w:rPr>
            </w:pPr>
          </w:p>
        </w:tc>
        <w:tc>
          <w:tcPr>
            <w:tcW w:w="690" w:type="pct"/>
            <w:tcBorders>
              <w:top w:val="single" w:sz="4" w:space="0" w:color="auto"/>
            </w:tcBorders>
          </w:tcPr>
          <w:p w14:paraId="0CCF9FF6" w14:textId="47877340" w:rsidR="00A37860" w:rsidRPr="00A37860" w:rsidRDefault="00A37860" w:rsidP="00023A4E">
            <w:pPr>
              <w:rPr>
                <w:sz w:val="20"/>
                <w:lang w:val="en-US"/>
              </w:rPr>
            </w:pPr>
          </w:p>
        </w:tc>
        <w:tc>
          <w:tcPr>
            <w:tcW w:w="738" w:type="pct"/>
            <w:tcBorders>
              <w:top w:val="single" w:sz="4" w:space="0" w:color="auto"/>
            </w:tcBorders>
          </w:tcPr>
          <w:p w14:paraId="14385EDC" w14:textId="56ABA59D" w:rsidR="00A37860" w:rsidRPr="00A37860" w:rsidRDefault="00A37860" w:rsidP="00023A4E">
            <w:pPr>
              <w:rPr>
                <w:sz w:val="20"/>
                <w:lang w:val="en-US"/>
              </w:rPr>
            </w:pPr>
          </w:p>
        </w:tc>
        <w:tc>
          <w:tcPr>
            <w:tcW w:w="738" w:type="pct"/>
            <w:tcBorders>
              <w:top w:val="single" w:sz="4" w:space="0" w:color="auto"/>
            </w:tcBorders>
          </w:tcPr>
          <w:p w14:paraId="519BE421" w14:textId="05ABB5CA" w:rsidR="00A37860" w:rsidRPr="00A37860" w:rsidRDefault="007E5376" w:rsidP="00023A4E">
            <w:pPr>
              <w:rPr>
                <w:sz w:val="20"/>
                <w:lang w:val="en-US"/>
              </w:rPr>
            </w:pPr>
            <w:r>
              <w:rPr>
                <w:sz w:val="20"/>
                <w:lang w:val="en-US"/>
              </w:rPr>
              <w:t>Wheat</w:t>
            </w:r>
          </w:p>
        </w:tc>
        <w:tc>
          <w:tcPr>
            <w:tcW w:w="710" w:type="pct"/>
            <w:tcBorders>
              <w:top w:val="single" w:sz="4" w:space="0" w:color="auto"/>
            </w:tcBorders>
          </w:tcPr>
          <w:p w14:paraId="648BA765" w14:textId="15B7EF3C" w:rsidR="00A37860" w:rsidRPr="00A37860" w:rsidRDefault="00A37860" w:rsidP="00023A4E">
            <w:pPr>
              <w:rPr>
                <w:sz w:val="20"/>
                <w:lang w:val="en-US"/>
              </w:rPr>
            </w:pPr>
          </w:p>
        </w:tc>
        <w:tc>
          <w:tcPr>
            <w:tcW w:w="690" w:type="pct"/>
            <w:tcBorders>
              <w:top w:val="single" w:sz="4" w:space="0" w:color="auto"/>
            </w:tcBorders>
          </w:tcPr>
          <w:p w14:paraId="5CA1ACA0" w14:textId="7723065C" w:rsidR="00A37860" w:rsidRPr="00A37860" w:rsidRDefault="00A37860" w:rsidP="00023A4E">
            <w:pPr>
              <w:rPr>
                <w:sz w:val="20"/>
                <w:lang w:val="en-US"/>
              </w:rPr>
            </w:pPr>
          </w:p>
        </w:tc>
        <w:tc>
          <w:tcPr>
            <w:tcW w:w="690" w:type="pct"/>
            <w:tcBorders>
              <w:top w:val="single" w:sz="4" w:space="0" w:color="auto"/>
            </w:tcBorders>
          </w:tcPr>
          <w:p w14:paraId="41685549" w14:textId="6FF07770" w:rsidR="00A37860" w:rsidRPr="00A37860" w:rsidRDefault="00A37860" w:rsidP="00023A4E">
            <w:pPr>
              <w:rPr>
                <w:sz w:val="20"/>
                <w:lang w:val="en-US"/>
              </w:rPr>
            </w:pPr>
          </w:p>
        </w:tc>
      </w:tr>
      <w:tr w:rsidR="007E5376" w:rsidRPr="00A37860" w14:paraId="056F4118" w14:textId="77777777" w:rsidTr="0039400F">
        <w:tc>
          <w:tcPr>
            <w:tcW w:w="743" w:type="pct"/>
          </w:tcPr>
          <w:p w14:paraId="2B0A06A4" w14:textId="77777777" w:rsidR="007E5376" w:rsidRPr="00A37860" w:rsidRDefault="007E5376" w:rsidP="00023A4E">
            <w:pPr>
              <w:rPr>
                <w:sz w:val="20"/>
                <w:lang w:val="en-US"/>
              </w:rPr>
            </w:pPr>
          </w:p>
        </w:tc>
        <w:tc>
          <w:tcPr>
            <w:tcW w:w="690" w:type="pct"/>
          </w:tcPr>
          <w:p w14:paraId="3AAD89A9" w14:textId="325D3445" w:rsidR="007E5376" w:rsidRPr="00A37860" w:rsidRDefault="007E5376" w:rsidP="00023A4E">
            <w:pPr>
              <w:rPr>
                <w:sz w:val="20"/>
                <w:lang w:val="en-US"/>
              </w:rPr>
            </w:pPr>
            <w:r w:rsidRPr="00A37860">
              <w:rPr>
                <w:sz w:val="20"/>
                <w:lang w:val="en-US"/>
              </w:rPr>
              <w:t>VAR</w:t>
            </w:r>
          </w:p>
        </w:tc>
        <w:tc>
          <w:tcPr>
            <w:tcW w:w="738" w:type="pct"/>
          </w:tcPr>
          <w:p w14:paraId="2E86E832" w14:textId="77777777" w:rsidR="007E5376" w:rsidRPr="00A37860" w:rsidRDefault="007E5376" w:rsidP="00023A4E">
            <w:pPr>
              <w:rPr>
                <w:sz w:val="20"/>
                <w:lang w:val="en-US"/>
              </w:rPr>
            </w:pPr>
          </w:p>
        </w:tc>
        <w:tc>
          <w:tcPr>
            <w:tcW w:w="738" w:type="pct"/>
          </w:tcPr>
          <w:p w14:paraId="08868ACD" w14:textId="77777777" w:rsidR="007E5376" w:rsidRPr="00A37860" w:rsidRDefault="007E5376" w:rsidP="00023A4E">
            <w:pPr>
              <w:rPr>
                <w:sz w:val="20"/>
                <w:lang w:val="en-US"/>
              </w:rPr>
            </w:pPr>
          </w:p>
        </w:tc>
        <w:tc>
          <w:tcPr>
            <w:tcW w:w="710" w:type="pct"/>
          </w:tcPr>
          <w:p w14:paraId="2C879CA3" w14:textId="2D7BFF53" w:rsidR="007E5376" w:rsidRPr="00A37860" w:rsidRDefault="007E5376" w:rsidP="00023A4E">
            <w:pPr>
              <w:rPr>
                <w:sz w:val="20"/>
                <w:lang w:val="en-US"/>
              </w:rPr>
            </w:pPr>
            <w:r>
              <w:rPr>
                <w:sz w:val="20"/>
                <w:lang w:val="en-US"/>
              </w:rPr>
              <w:t>QVAR</w:t>
            </w:r>
          </w:p>
        </w:tc>
        <w:tc>
          <w:tcPr>
            <w:tcW w:w="690" w:type="pct"/>
          </w:tcPr>
          <w:p w14:paraId="6990DB99" w14:textId="77777777" w:rsidR="007E5376" w:rsidRPr="00A37860" w:rsidRDefault="007E5376" w:rsidP="00023A4E">
            <w:pPr>
              <w:rPr>
                <w:sz w:val="20"/>
                <w:lang w:val="en-US"/>
              </w:rPr>
            </w:pPr>
          </w:p>
        </w:tc>
        <w:tc>
          <w:tcPr>
            <w:tcW w:w="690" w:type="pct"/>
          </w:tcPr>
          <w:p w14:paraId="75457A3C" w14:textId="77777777" w:rsidR="007E5376" w:rsidRPr="00A37860" w:rsidRDefault="007E5376" w:rsidP="00023A4E">
            <w:pPr>
              <w:rPr>
                <w:sz w:val="20"/>
                <w:lang w:val="en-US"/>
              </w:rPr>
            </w:pPr>
          </w:p>
        </w:tc>
      </w:tr>
      <w:tr w:rsidR="007E5376" w:rsidRPr="00A37860" w14:paraId="13B65074" w14:textId="77777777" w:rsidTr="0039400F">
        <w:tc>
          <w:tcPr>
            <w:tcW w:w="743" w:type="pct"/>
            <w:tcBorders>
              <w:bottom w:val="single" w:sz="4" w:space="0" w:color="auto"/>
            </w:tcBorders>
          </w:tcPr>
          <w:p w14:paraId="092E9E10" w14:textId="0DF5A4CB" w:rsidR="007E5376" w:rsidRPr="00A37860" w:rsidRDefault="00855811" w:rsidP="007E5376">
            <w:pPr>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7E5376">
            <w:pPr>
              <w:rPr>
                <w:sz w:val="20"/>
                <w:lang w:val="en-US"/>
              </w:rPr>
            </w:pPr>
          </w:p>
        </w:tc>
        <w:tc>
          <w:tcPr>
            <w:tcW w:w="738" w:type="pct"/>
            <w:tcBorders>
              <w:bottom w:val="single" w:sz="4" w:space="0" w:color="auto"/>
            </w:tcBorders>
          </w:tcPr>
          <w:p w14:paraId="2F19F09A" w14:textId="7BAAF64B" w:rsidR="007E5376" w:rsidRPr="00A37860" w:rsidRDefault="007E5376" w:rsidP="007E5376">
            <w:pPr>
              <w:rPr>
                <w:sz w:val="20"/>
                <w:lang w:val="en-US"/>
              </w:rPr>
            </w:pPr>
            <w:r w:rsidRPr="00A37860">
              <w:rPr>
                <w:sz w:val="20"/>
                <w:lang w:val="en-US"/>
              </w:rPr>
              <w:t>0.1</w:t>
            </w:r>
          </w:p>
        </w:tc>
        <w:tc>
          <w:tcPr>
            <w:tcW w:w="738" w:type="pct"/>
            <w:tcBorders>
              <w:bottom w:val="single" w:sz="4" w:space="0" w:color="auto"/>
            </w:tcBorders>
          </w:tcPr>
          <w:p w14:paraId="112FFE3E" w14:textId="68B7A39D" w:rsidR="007E5376" w:rsidRPr="00A37860" w:rsidRDefault="007E5376" w:rsidP="007E5376">
            <w:pPr>
              <w:rPr>
                <w:sz w:val="20"/>
                <w:lang w:val="en-US"/>
              </w:rPr>
            </w:pPr>
            <w:r w:rsidRPr="00A37860">
              <w:rPr>
                <w:sz w:val="20"/>
                <w:lang w:val="en-US"/>
              </w:rPr>
              <w:t>0.3</w:t>
            </w:r>
          </w:p>
        </w:tc>
        <w:tc>
          <w:tcPr>
            <w:tcW w:w="710" w:type="pct"/>
            <w:tcBorders>
              <w:bottom w:val="single" w:sz="4" w:space="0" w:color="auto"/>
            </w:tcBorders>
          </w:tcPr>
          <w:p w14:paraId="79395022" w14:textId="680CAE5A" w:rsidR="007E5376" w:rsidRPr="00A37860" w:rsidRDefault="007E5376" w:rsidP="007E5376">
            <w:pPr>
              <w:rPr>
                <w:sz w:val="20"/>
                <w:lang w:val="en-US"/>
              </w:rPr>
            </w:pPr>
            <w:r w:rsidRPr="00A37860">
              <w:rPr>
                <w:sz w:val="20"/>
                <w:lang w:val="en-US"/>
              </w:rPr>
              <w:t>0.5</w:t>
            </w:r>
          </w:p>
        </w:tc>
        <w:tc>
          <w:tcPr>
            <w:tcW w:w="690" w:type="pct"/>
            <w:tcBorders>
              <w:bottom w:val="single" w:sz="4" w:space="0" w:color="auto"/>
            </w:tcBorders>
          </w:tcPr>
          <w:p w14:paraId="26C430B9" w14:textId="49899740" w:rsidR="007E5376" w:rsidRPr="00A37860" w:rsidRDefault="007E5376" w:rsidP="007E5376">
            <w:pPr>
              <w:rPr>
                <w:sz w:val="20"/>
                <w:lang w:val="en-US"/>
              </w:rPr>
            </w:pPr>
            <w:r w:rsidRPr="00A37860">
              <w:rPr>
                <w:sz w:val="20"/>
                <w:lang w:val="en-US"/>
              </w:rPr>
              <w:t>0.7</w:t>
            </w:r>
          </w:p>
        </w:tc>
        <w:tc>
          <w:tcPr>
            <w:tcW w:w="690" w:type="pct"/>
            <w:tcBorders>
              <w:bottom w:val="single" w:sz="4" w:space="0" w:color="auto"/>
            </w:tcBorders>
          </w:tcPr>
          <w:p w14:paraId="4F8DF329" w14:textId="3E7C42F3" w:rsidR="007E5376" w:rsidRPr="00A37860" w:rsidRDefault="007E5376" w:rsidP="007E5376">
            <w:pPr>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06D100E9" w:rsidR="007E5376" w:rsidRPr="00A37860" w:rsidRDefault="007E5376" w:rsidP="007E5376">
            <w:pPr>
              <w:rPr>
                <w:sz w:val="20"/>
                <w:lang w:val="en-US"/>
              </w:rPr>
            </w:pPr>
            <w:r w:rsidRPr="00A37860">
              <w:rPr>
                <w:sz w:val="20"/>
                <w:lang w:val="en-US"/>
              </w:rPr>
              <w:t>-0.086***</w:t>
            </w:r>
          </w:p>
        </w:tc>
        <w:tc>
          <w:tcPr>
            <w:tcW w:w="738" w:type="pct"/>
            <w:tcBorders>
              <w:top w:val="single" w:sz="4" w:space="0" w:color="auto"/>
            </w:tcBorders>
          </w:tcPr>
          <w:p w14:paraId="47776381" w14:textId="33529AC8" w:rsidR="007E5376" w:rsidRPr="00A37860" w:rsidRDefault="007E5376" w:rsidP="007E5376">
            <w:pPr>
              <w:rPr>
                <w:sz w:val="20"/>
                <w:lang w:val="en-US"/>
              </w:rPr>
            </w:pPr>
            <w:r w:rsidRPr="00A37860">
              <w:rPr>
                <w:sz w:val="20"/>
                <w:lang w:val="en-US"/>
              </w:rPr>
              <w:t>-0.028***</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38570E0C" w:rsidR="007E5376" w:rsidRPr="00A37860" w:rsidRDefault="007E5376" w:rsidP="007E5376">
            <w:pPr>
              <w:rPr>
                <w:sz w:val="20"/>
                <w:lang w:val="en-US"/>
              </w:rPr>
            </w:pPr>
            <w:r w:rsidRPr="00A37860">
              <w:rPr>
                <w:sz w:val="20"/>
                <w:lang w:val="en-US"/>
              </w:rPr>
              <w:t>0.029***</w:t>
            </w:r>
          </w:p>
        </w:tc>
        <w:tc>
          <w:tcPr>
            <w:tcW w:w="690" w:type="pct"/>
            <w:tcBorders>
              <w:top w:val="single" w:sz="4" w:space="0" w:color="auto"/>
            </w:tcBorders>
          </w:tcPr>
          <w:p w14:paraId="121B81DE" w14:textId="0F700591" w:rsidR="007E5376" w:rsidRPr="00A37860" w:rsidRDefault="007E5376" w:rsidP="007E5376">
            <w:pPr>
              <w:rPr>
                <w:sz w:val="20"/>
                <w:lang w:val="en-US"/>
              </w:rPr>
            </w:pPr>
            <w:r w:rsidRPr="00A37860">
              <w:rPr>
                <w:sz w:val="20"/>
                <w:lang w:val="en-US"/>
              </w:rPr>
              <w:t>0.094***</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7CE5CA96" w:rsidR="007E5376" w:rsidRPr="00A37860" w:rsidRDefault="007E5376" w:rsidP="007E5376">
            <w:pPr>
              <w:rPr>
                <w:sz w:val="20"/>
                <w:lang w:val="en-US"/>
              </w:rPr>
            </w:pPr>
            <w:r w:rsidRPr="00A37860">
              <w:rPr>
                <w:sz w:val="20"/>
                <w:lang w:val="en-US"/>
              </w:rPr>
              <w:t>(0.006)</w:t>
            </w:r>
          </w:p>
        </w:tc>
        <w:tc>
          <w:tcPr>
            <w:tcW w:w="738" w:type="pct"/>
          </w:tcPr>
          <w:p w14:paraId="129FBDD6" w14:textId="2610BD4B" w:rsidR="007E5376" w:rsidRPr="00A37860" w:rsidRDefault="007E5376" w:rsidP="007E5376">
            <w:pPr>
              <w:rPr>
                <w:sz w:val="20"/>
                <w:lang w:val="en-US"/>
              </w:rPr>
            </w:pPr>
            <w:r w:rsidRPr="00A37860">
              <w:rPr>
                <w:sz w:val="20"/>
                <w:lang w:val="en-US"/>
              </w:rPr>
              <w:t>(0.009)</w:t>
            </w:r>
          </w:p>
        </w:tc>
        <w:tc>
          <w:tcPr>
            <w:tcW w:w="738" w:type="pct"/>
          </w:tcPr>
          <w:p w14:paraId="15427976" w14:textId="4710475D" w:rsidR="007E5376" w:rsidRPr="00A37860" w:rsidRDefault="007E5376" w:rsidP="007E5376">
            <w:pPr>
              <w:rPr>
                <w:sz w:val="20"/>
                <w:lang w:val="en-US"/>
              </w:rPr>
            </w:pPr>
            <w:r w:rsidRPr="00A37860">
              <w:rPr>
                <w:sz w:val="20"/>
                <w:lang w:val="en-US"/>
              </w:rPr>
              <w:t>(0.005)</w:t>
            </w:r>
          </w:p>
        </w:tc>
        <w:tc>
          <w:tcPr>
            <w:tcW w:w="710" w:type="pct"/>
          </w:tcPr>
          <w:p w14:paraId="323A589E" w14:textId="372D8CB2" w:rsidR="007E5376" w:rsidRPr="00A37860" w:rsidRDefault="007E5376" w:rsidP="007E5376">
            <w:pPr>
              <w:rPr>
                <w:sz w:val="20"/>
                <w:lang w:val="en-US"/>
              </w:rPr>
            </w:pPr>
            <w:r w:rsidRPr="00A37860">
              <w:rPr>
                <w:sz w:val="20"/>
                <w:lang w:val="en-US"/>
              </w:rPr>
              <w:t>(0.003)</w:t>
            </w:r>
          </w:p>
        </w:tc>
        <w:tc>
          <w:tcPr>
            <w:tcW w:w="690" w:type="pct"/>
          </w:tcPr>
          <w:p w14:paraId="03667A72" w14:textId="3A1AA798" w:rsidR="007E5376" w:rsidRPr="00A37860" w:rsidRDefault="007E5376" w:rsidP="007E5376">
            <w:pPr>
              <w:rPr>
                <w:sz w:val="20"/>
                <w:lang w:val="en-US"/>
              </w:rPr>
            </w:pPr>
            <w:r w:rsidRPr="00A37860">
              <w:rPr>
                <w:sz w:val="20"/>
                <w:lang w:val="en-US"/>
              </w:rPr>
              <w:t>(0.004)</w:t>
            </w:r>
          </w:p>
        </w:tc>
        <w:tc>
          <w:tcPr>
            <w:tcW w:w="690" w:type="pct"/>
          </w:tcPr>
          <w:p w14:paraId="0D74211D" w14:textId="22D752E3" w:rsidR="007E5376" w:rsidRPr="00A37860" w:rsidRDefault="007E5376" w:rsidP="007E5376">
            <w:pPr>
              <w:rPr>
                <w:sz w:val="20"/>
                <w:lang w:val="en-US"/>
              </w:rPr>
            </w:pPr>
            <w:r w:rsidRPr="00A37860">
              <w:rPr>
                <w:sz w:val="20"/>
                <w:lang w:val="en-US"/>
              </w:rPr>
              <w:t>(0.009)</w:t>
            </w:r>
          </w:p>
        </w:tc>
      </w:tr>
      <w:tr w:rsidR="007E5376" w:rsidRPr="00A37860" w14:paraId="73F17FA2" w14:textId="77777777" w:rsidTr="0039400F">
        <w:tc>
          <w:tcPr>
            <w:tcW w:w="743" w:type="pct"/>
          </w:tcPr>
          <w:p w14:paraId="3A1DE2E2" w14:textId="6CF7F4AF" w:rsidR="007E5376" w:rsidRPr="00A37860" w:rsidRDefault="007E5376" w:rsidP="007E5376">
            <w:pPr>
              <w:rPr>
                <w:sz w:val="20"/>
                <w:lang w:val="en-US"/>
              </w:rPr>
            </w:pPr>
            <w:r w:rsidRPr="00A37860">
              <w:rPr>
                <w:sz w:val="20"/>
                <w:lang w:val="en-US"/>
              </w:rPr>
              <w:t>f_p1</w:t>
            </w:r>
          </w:p>
        </w:tc>
        <w:tc>
          <w:tcPr>
            <w:tcW w:w="690" w:type="pct"/>
          </w:tcPr>
          <w:p w14:paraId="39B7FB51" w14:textId="682317ED" w:rsidR="007E5376" w:rsidRPr="00A37860" w:rsidRDefault="007E5376" w:rsidP="007E5376">
            <w:pPr>
              <w:rPr>
                <w:sz w:val="20"/>
                <w:lang w:val="en-US"/>
              </w:rPr>
            </w:pPr>
            <w:r w:rsidRPr="00A37860">
              <w:rPr>
                <w:sz w:val="20"/>
                <w:lang w:val="en-US"/>
              </w:rPr>
              <w:t>0.075***</w:t>
            </w:r>
          </w:p>
        </w:tc>
        <w:tc>
          <w:tcPr>
            <w:tcW w:w="738" w:type="pct"/>
          </w:tcPr>
          <w:p w14:paraId="62313554" w14:textId="7EFBC480" w:rsidR="007E5376" w:rsidRPr="00A37860" w:rsidRDefault="007E5376" w:rsidP="007E5376">
            <w:pPr>
              <w:rPr>
                <w:sz w:val="20"/>
                <w:lang w:val="en-US"/>
              </w:rPr>
            </w:pPr>
            <w:r w:rsidRPr="00A37860">
              <w:rPr>
                <w:sz w:val="20"/>
                <w:lang w:val="en-US"/>
              </w:rPr>
              <w:t>0.066</w:t>
            </w:r>
          </w:p>
        </w:tc>
        <w:tc>
          <w:tcPr>
            <w:tcW w:w="738" w:type="pct"/>
          </w:tcPr>
          <w:p w14:paraId="14D7CEBB" w14:textId="0CA89E28" w:rsidR="007E5376" w:rsidRPr="00A37860" w:rsidRDefault="007E5376" w:rsidP="007E5376">
            <w:pPr>
              <w:rPr>
                <w:sz w:val="20"/>
                <w:lang w:val="en-US"/>
              </w:rPr>
            </w:pPr>
            <w:r w:rsidRPr="00A37860">
              <w:rPr>
                <w:sz w:val="20"/>
                <w:lang w:val="en-US"/>
              </w:rPr>
              <w:t>0.077***</w:t>
            </w:r>
          </w:p>
        </w:tc>
        <w:tc>
          <w:tcPr>
            <w:tcW w:w="710" w:type="pct"/>
          </w:tcPr>
          <w:p w14:paraId="36228F09" w14:textId="086D1DF6" w:rsidR="007E5376" w:rsidRPr="00A37860" w:rsidRDefault="007E5376" w:rsidP="007E5376">
            <w:pPr>
              <w:rPr>
                <w:sz w:val="20"/>
                <w:lang w:val="en-US"/>
              </w:rPr>
            </w:pPr>
            <w:r w:rsidRPr="00A37860">
              <w:rPr>
                <w:sz w:val="20"/>
                <w:lang w:val="en-US"/>
              </w:rPr>
              <w:t>0.086**</w:t>
            </w:r>
          </w:p>
        </w:tc>
        <w:tc>
          <w:tcPr>
            <w:tcW w:w="690" w:type="pct"/>
          </w:tcPr>
          <w:p w14:paraId="66D62176" w14:textId="24D479F7" w:rsidR="007E5376" w:rsidRPr="00A37860" w:rsidRDefault="007E5376" w:rsidP="007E5376">
            <w:pPr>
              <w:rPr>
                <w:sz w:val="20"/>
                <w:lang w:val="en-US"/>
              </w:rPr>
            </w:pPr>
            <w:r w:rsidRPr="00A37860">
              <w:rPr>
                <w:sz w:val="20"/>
                <w:lang w:val="en-US"/>
              </w:rPr>
              <w:t>0.050**</w:t>
            </w:r>
          </w:p>
        </w:tc>
        <w:tc>
          <w:tcPr>
            <w:tcW w:w="690" w:type="pct"/>
          </w:tcPr>
          <w:p w14:paraId="3FCE99DD" w14:textId="6E170C2C" w:rsidR="007E5376" w:rsidRPr="00A37860" w:rsidRDefault="007E5376" w:rsidP="007E5376">
            <w:pPr>
              <w:rPr>
                <w:sz w:val="20"/>
                <w:lang w:val="en-US"/>
              </w:rPr>
            </w:pPr>
            <w:r w:rsidRPr="00A37860">
              <w:rPr>
                <w:sz w:val="20"/>
                <w:lang w:val="en-US"/>
              </w:rPr>
              <w:t>0.053**</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15EB294A" w:rsidR="007E5376" w:rsidRPr="00A37860" w:rsidRDefault="007E5376" w:rsidP="007E5376">
            <w:pPr>
              <w:rPr>
                <w:sz w:val="20"/>
                <w:lang w:val="en-US"/>
              </w:rPr>
            </w:pPr>
            <w:r w:rsidRPr="00A37860">
              <w:rPr>
                <w:sz w:val="20"/>
                <w:lang w:val="en-US"/>
              </w:rPr>
              <w:t>(0.025)</w:t>
            </w:r>
          </w:p>
        </w:tc>
        <w:tc>
          <w:tcPr>
            <w:tcW w:w="738" w:type="pct"/>
          </w:tcPr>
          <w:p w14:paraId="4210B0E0" w14:textId="6771CDC3" w:rsidR="007E5376" w:rsidRPr="00A37860" w:rsidRDefault="007E5376" w:rsidP="007E5376">
            <w:pPr>
              <w:rPr>
                <w:sz w:val="20"/>
                <w:lang w:val="en-US"/>
              </w:rPr>
            </w:pPr>
            <w:r w:rsidRPr="00A37860">
              <w:rPr>
                <w:sz w:val="20"/>
                <w:lang w:val="en-US"/>
              </w:rPr>
              <w:t>(0.056)</w:t>
            </w:r>
          </w:p>
        </w:tc>
        <w:tc>
          <w:tcPr>
            <w:tcW w:w="738" w:type="pct"/>
          </w:tcPr>
          <w:p w14:paraId="155E634F" w14:textId="6891DB16" w:rsidR="007E5376" w:rsidRPr="00A37860" w:rsidRDefault="007E5376" w:rsidP="007E5376">
            <w:pPr>
              <w:rPr>
                <w:sz w:val="20"/>
                <w:lang w:val="en-US"/>
              </w:rPr>
            </w:pPr>
            <w:r w:rsidRPr="00A37860">
              <w:rPr>
                <w:sz w:val="20"/>
                <w:lang w:val="en-US"/>
              </w:rPr>
              <w:t>(0.018)</w:t>
            </w:r>
          </w:p>
        </w:tc>
        <w:tc>
          <w:tcPr>
            <w:tcW w:w="710" w:type="pct"/>
          </w:tcPr>
          <w:p w14:paraId="611490AF" w14:textId="07AA33CA" w:rsidR="007E5376" w:rsidRPr="00A37860" w:rsidRDefault="007E5376" w:rsidP="007E5376">
            <w:pPr>
              <w:rPr>
                <w:sz w:val="20"/>
                <w:lang w:val="en-US"/>
              </w:rPr>
            </w:pPr>
            <w:r w:rsidRPr="00A37860">
              <w:rPr>
                <w:sz w:val="20"/>
                <w:lang w:val="en-US"/>
              </w:rPr>
              <w:t>(0.038)</w:t>
            </w:r>
          </w:p>
        </w:tc>
        <w:tc>
          <w:tcPr>
            <w:tcW w:w="690" w:type="pct"/>
          </w:tcPr>
          <w:p w14:paraId="6CFF723F" w14:textId="1621D2BB" w:rsidR="007E5376" w:rsidRPr="00A37860" w:rsidRDefault="007E5376" w:rsidP="007E5376">
            <w:pPr>
              <w:rPr>
                <w:sz w:val="20"/>
                <w:lang w:val="en-US"/>
              </w:rPr>
            </w:pPr>
            <w:r w:rsidRPr="00A37860">
              <w:rPr>
                <w:sz w:val="20"/>
                <w:lang w:val="en-US"/>
              </w:rPr>
              <w:t>(0.024)</w:t>
            </w:r>
          </w:p>
        </w:tc>
        <w:tc>
          <w:tcPr>
            <w:tcW w:w="690" w:type="pct"/>
          </w:tcPr>
          <w:p w14:paraId="1ECED193" w14:textId="0DDB4374" w:rsidR="007E5376" w:rsidRPr="00A37860" w:rsidRDefault="007E5376" w:rsidP="007E5376">
            <w:pPr>
              <w:rPr>
                <w:sz w:val="20"/>
                <w:lang w:val="en-US"/>
              </w:rPr>
            </w:pPr>
            <w:r w:rsidRPr="00A37860">
              <w:rPr>
                <w:sz w:val="20"/>
                <w:lang w:val="en-US"/>
              </w:rPr>
              <w:t>(0.026)</w:t>
            </w:r>
          </w:p>
        </w:tc>
      </w:tr>
      <w:tr w:rsidR="007E5376" w:rsidRPr="00A37860" w14:paraId="506EFB45" w14:textId="77777777" w:rsidTr="0039400F">
        <w:tc>
          <w:tcPr>
            <w:tcW w:w="743" w:type="pct"/>
          </w:tcPr>
          <w:p w14:paraId="107AB173" w14:textId="2C6128F7" w:rsidR="007E5376" w:rsidRPr="00A37860" w:rsidRDefault="007E5376" w:rsidP="007E5376">
            <w:pPr>
              <w:rPr>
                <w:sz w:val="20"/>
                <w:lang w:val="en-US"/>
              </w:rPr>
            </w:pPr>
            <w:r w:rsidRPr="00A37860">
              <w:rPr>
                <w:sz w:val="20"/>
                <w:lang w:val="en-US"/>
              </w:rPr>
              <w:t>w_p1</w:t>
            </w:r>
          </w:p>
        </w:tc>
        <w:tc>
          <w:tcPr>
            <w:tcW w:w="690" w:type="pct"/>
          </w:tcPr>
          <w:p w14:paraId="7E382FD4" w14:textId="4740222E" w:rsidR="007E5376" w:rsidRPr="00A37860" w:rsidRDefault="007E5376" w:rsidP="007E5376">
            <w:pPr>
              <w:rPr>
                <w:sz w:val="20"/>
                <w:lang w:val="en-US"/>
              </w:rPr>
            </w:pPr>
            <w:r w:rsidRPr="00A37860">
              <w:rPr>
                <w:sz w:val="20"/>
                <w:lang w:val="en-US"/>
              </w:rPr>
              <w:t>-0.119**</w:t>
            </w:r>
          </w:p>
        </w:tc>
        <w:tc>
          <w:tcPr>
            <w:tcW w:w="738" w:type="pct"/>
          </w:tcPr>
          <w:p w14:paraId="4C8FD42C" w14:textId="0813699B" w:rsidR="007E5376" w:rsidRPr="00A37860" w:rsidRDefault="007E5376" w:rsidP="007E5376">
            <w:pPr>
              <w:rPr>
                <w:sz w:val="20"/>
                <w:lang w:val="en-US"/>
              </w:rPr>
            </w:pPr>
            <w:r w:rsidRPr="00A37860">
              <w:rPr>
                <w:sz w:val="20"/>
                <w:lang w:val="en-US"/>
              </w:rPr>
              <w:t>-0.037</w:t>
            </w:r>
          </w:p>
        </w:tc>
        <w:tc>
          <w:tcPr>
            <w:tcW w:w="738" w:type="pct"/>
          </w:tcPr>
          <w:p w14:paraId="44CB7513" w14:textId="4EAA1760" w:rsidR="007E5376" w:rsidRPr="00A37860" w:rsidRDefault="007E5376" w:rsidP="007E5376">
            <w:pPr>
              <w:rPr>
                <w:sz w:val="20"/>
                <w:lang w:val="en-US"/>
              </w:rPr>
            </w:pPr>
            <w:r w:rsidRPr="00A37860">
              <w:rPr>
                <w:sz w:val="20"/>
                <w:lang w:val="en-US"/>
              </w:rPr>
              <w:t>0.099</w:t>
            </w:r>
          </w:p>
        </w:tc>
        <w:tc>
          <w:tcPr>
            <w:tcW w:w="710" w:type="pct"/>
          </w:tcPr>
          <w:p w14:paraId="4C57329E" w14:textId="7EF4D3B8" w:rsidR="007E5376" w:rsidRPr="00A37860" w:rsidRDefault="007E5376" w:rsidP="007E5376">
            <w:pPr>
              <w:rPr>
                <w:sz w:val="20"/>
                <w:lang w:val="en-US"/>
              </w:rPr>
            </w:pPr>
            <w:r w:rsidRPr="00A37860">
              <w:rPr>
                <w:sz w:val="20"/>
                <w:lang w:val="en-US"/>
              </w:rPr>
              <w:t>0.099***</w:t>
            </w:r>
          </w:p>
        </w:tc>
        <w:tc>
          <w:tcPr>
            <w:tcW w:w="690" w:type="pct"/>
          </w:tcPr>
          <w:p w14:paraId="483DB3A3" w14:textId="569C52C4" w:rsidR="007E5376" w:rsidRPr="00A37860" w:rsidRDefault="007E5376" w:rsidP="007E5376">
            <w:pPr>
              <w:rPr>
                <w:sz w:val="20"/>
                <w:lang w:val="en-US"/>
              </w:rPr>
            </w:pPr>
            <w:r w:rsidRPr="00A37860">
              <w:rPr>
                <w:sz w:val="20"/>
                <w:lang w:val="en-US"/>
              </w:rPr>
              <w:t>0.037</w:t>
            </w:r>
          </w:p>
        </w:tc>
        <w:tc>
          <w:tcPr>
            <w:tcW w:w="690" w:type="pct"/>
          </w:tcPr>
          <w:p w14:paraId="02213EB3" w14:textId="54E53162" w:rsidR="007E5376" w:rsidRPr="00A37860" w:rsidRDefault="007E5376" w:rsidP="007E5376">
            <w:pPr>
              <w:rPr>
                <w:sz w:val="20"/>
                <w:lang w:val="en-US"/>
              </w:rPr>
            </w:pPr>
            <w:r w:rsidRPr="00A37860">
              <w:rPr>
                <w:sz w:val="20"/>
                <w:lang w:val="en-US"/>
              </w:rPr>
              <w:t>-0.060</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0D4A5D05" w:rsidR="007E5376" w:rsidRPr="00A37860" w:rsidRDefault="007E5376" w:rsidP="007E5376">
            <w:pPr>
              <w:rPr>
                <w:sz w:val="20"/>
                <w:lang w:val="en-US"/>
              </w:rPr>
            </w:pPr>
            <w:r w:rsidRPr="00A37860">
              <w:rPr>
                <w:sz w:val="20"/>
                <w:lang w:val="en-US"/>
              </w:rPr>
              <w:t>(0.050)</w:t>
            </w:r>
          </w:p>
        </w:tc>
        <w:tc>
          <w:tcPr>
            <w:tcW w:w="738" w:type="pct"/>
            <w:tcBorders>
              <w:bottom w:val="single" w:sz="4" w:space="0" w:color="auto"/>
            </w:tcBorders>
          </w:tcPr>
          <w:p w14:paraId="0AAB5634" w14:textId="2846AD57" w:rsidR="007E5376" w:rsidRPr="00A37860" w:rsidRDefault="007E5376" w:rsidP="007E5376">
            <w:pPr>
              <w:rPr>
                <w:sz w:val="20"/>
                <w:lang w:val="en-US"/>
              </w:rPr>
            </w:pPr>
            <w:r w:rsidRPr="00A37860">
              <w:rPr>
                <w:sz w:val="20"/>
                <w:lang w:val="en-US"/>
              </w:rPr>
              <w:t>(0.069)</w:t>
            </w:r>
          </w:p>
        </w:tc>
        <w:tc>
          <w:tcPr>
            <w:tcW w:w="738" w:type="pct"/>
            <w:tcBorders>
              <w:bottom w:val="single" w:sz="4" w:space="0" w:color="auto"/>
            </w:tcBorders>
          </w:tcPr>
          <w:p w14:paraId="6A16B399" w14:textId="29C4C63A" w:rsidR="007E5376" w:rsidRPr="00A37860" w:rsidRDefault="007E5376" w:rsidP="007E5376">
            <w:pPr>
              <w:rPr>
                <w:sz w:val="20"/>
                <w:lang w:val="en-US"/>
              </w:rPr>
            </w:pPr>
            <w:r w:rsidRPr="00A37860">
              <w:rPr>
                <w:sz w:val="20"/>
                <w:lang w:val="en-US"/>
              </w:rPr>
              <w:t>(0.063)</w:t>
            </w:r>
          </w:p>
        </w:tc>
        <w:tc>
          <w:tcPr>
            <w:tcW w:w="710" w:type="pct"/>
            <w:tcBorders>
              <w:bottom w:val="single" w:sz="4" w:space="0" w:color="auto"/>
            </w:tcBorders>
          </w:tcPr>
          <w:p w14:paraId="03F4E2F5" w14:textId="6F859BD1" w:rsidR="007E5376" w:rsidRPr="00A37860" w:rsidRDefault="007E5376" w:rsidP="007E5376">
            <w:pPr>
              <w:rPr>
                <w:sz w:val="20"/>
                <w:lang w:val="en-US"/>
              </w:rPr>
            </w:pPr>
            <w:r w:rsidRPr="00A37860">
              <w:rPr>
                <w:sz w:val="20"/>
                <w:lang w:val="en-US"/>
              </w:rPr>
              <w:t>(0.015)</w:t>
            </w:r>
          </w:p>
        </w:tc>
        <w:tc>
          <w:tcPr>
            <w:tcW w:w="690" w:type="pct"/>
            <w:tcBorders>
              <w:bottom w:val="single" w:sz="4" w:space="0" w:color="auto"/>
            </w:tcBorders>
          </w:tcPr>
          <w:p w14:paraId="64B37378" w14:textId="622F7477" w:rsidR="007E5376" w:rsidRPr="00A37860" w:rsidRDefault="007E5376" w:rsidP="007E5376">
            <w:pPr>
              <w:rPr>
                <w:sz w:val="20"/>
                <w:lang w:val="en-US"/>
              </w:rPr>
            </w:pPr>
            <w:r w:rsidRPr="00A37860">
              <w:rPr>
                <w:sz w:val="20"/>
                <w:lang w:val="en-US"/>
              </w:rPr>
              <w:t>(0.064)</w:t>
            </w:r>
          </w:p>
        </w:tc>
        <w:tc>
          <w:tcPr>
            <w:tcW w:w="690" w:type="pct"/>
            <w:tcBorders>
              <w:bottom w:val="single" w:sz="4" w:space="0" w:color="auto"/>
            </w:tcBorders>
          </w:tcPr>
          <w:p w14:paraId="5361B1B6" w14:textId="2FE421E7" w:rsidR="007E5376" w:rsidRPr="00A37860" w:rsidRDefault="007E5376" w:rsidP="007E5376">
            <w:pPr>
              <w:rPr>
                <w:sz w:val="20"/>
                <w:lang w:val="en-US"/>
              </w:rPr>
            </w:pPr>
            <w:r w:rsidRPr="00A37860">
              <w:rPr>
                <w:sz w:val="20"/>
                <w:lang w:val="en-US"/>
              </w:rPr>
              <w:t>(0.128)</w:t>
            </w:r>
          </w:p>
        </w:tc>
      </w:tr>
      <w:tr w:rsidR="007E5376" w:rsidRPr="00A37860" w14:paraId="6E31ED89" w14:textId="77777777" w:rsidTr="0039400F">
        <w:tc>
          <w:tcPr>
            <w:tcW w:w="743" w:type="pct"/>
            <w:tcBorders>
              <w:top w:val="single" w:sz="4" w:space="0" w:color="auto"/>
            </w:tcBorders>
          </w:tcPr>
          <w:p w14:paraId="0571FB5C" w14:textId="2842F98D" w:rsidR="007E5376" w:rsidRPr="00A37860" w:rsidRDefault="007E5376" w:rsidP="007E5376">
            <w:pPr>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7E5376">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7E5376">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7E5376">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7E5376">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7E5376">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7E5376">
            <w:pPr>
              <w:rPr>
                <w:sz w:val="20"/>
                <w:lang w:val="en-US"/>
              </w:rPr>
            </w:pPr>
            <w:r w:rsidRPr="00A37860">
              <w:rPr>
                <w:sz w:val="20"/>
                <w:lang w:val="en-US"/>
              </w:rPr>
              <w:t>396</w:t>
            </w:r>
          </w:p>
        </w:tc>
      </w:tr>
      <w:tr w:rsidR="007E5376" w:rsidRPr="00A37860" w14:paraId="630BFA23" w14:textId="77777777" w:rsidTr="0039400F">
        <w:tc>
          <w:tcPr>
            <w:tcW w:w="743" w:type="pct"/>
          </w:tcPr>
          <w:p w14:paraId="2206DFB1" w14:textId="448D9F4F" w:rsidR="007E5376" w:rsidRPr="00A37860" w:rsidRDefault="007E5376" w:rsidP="007E5376">
            <w:pPr>
              <w:rPr>
                <w:sz w:val="20"/>
                <w:lang w:val="en-US"/>
              </w:rPr>
            </w:pPr>
            <w:r w:rsidRPr="00A37860">
              <w:rPr>
                <w:sz w:val="20"/>
                <w:lang w:val="en-US"/>
              </w:rPr>
              <w:t>R</w:t>
            </w:r>
            <w:r w:rsidRPr="00973C72">
              <w:rPr>
                <w:sz w:val="20"/>
                <w:vertAlign w:val="superscript"/>
                <w:lang w:val="en-US"/>
              </w:rPr>
              <w:t>2</w:t>
            </w:r>
          </w:p>
        </w:tc>
        <w:tc>
          <w:tcPr>
            <w:tcW w:w="690" w:type="pct"/>
          </w:tcPr>
          <w:p w14:paraId="79B6E41F" w14:textId="45E9231F" w:rsidR="007E5376" w:rsidRPr="00A37860" w:rsidRDefault="007E5376" w:rsidP="007E5376">
            <w:pPr>
              <w:rPr>
                <w:sz w:val="20"/>
                <w:lang w:val="en-US"/>
              </w:rPr>
            </w:pPr>
            <w:r w:rsidRPr="00A37860">
              <w:rPr>
                <w:sz w:val="20"/>
                <w:lang w:val="en-US"/>
              </w:rPr>
              <w:t>0.032</w:t>
            </w:r>
          </w:p>
        </w:tc>
        <w:tc>
          <w:tcPr>
            <w:tcW w:w="738" w:type="pct"/>
          </w:tcPr>
          <w:p w14:paraId="785A6920" w14:textId="06D63F2F" w:rsidR="007E5376" w:rsidRPr="00A37860" w:rsidRDefault="007E5376" w:rsidP="007E5376">
            <w:pPr>
              <w:rPr>
                <w:sz w:val="20"/>
                <w:lang w:val="en-US"/>
              </w:rPr>
            </w:pPr>
          </w:p>
        </w:tc>
        <w:tc>
          <w:tcPr>
            <w:tcW w:w="738" w:type="pct"/>
          </w:tcPr>
          <w:p w14:paraId="3F7FF82C" w14:textId="0034DB85" w:rsidR="007E5376" w:rsidRPr="00A37860" w:rsidRDefault="007E5376" w:rsidP="007E5376">
            <w:pPr>
              <w:rPr>
                <w:sz w:val="20"/>
                <w:lang w:val="en-US"/>
              </w:rPr>
            </w:pPr>
          </w:p>
        </w:tc>
        <w:tc>
          <w:tcPr>
            <w:tcW w:w="710" w:type="pct"/>
          </w:tcPr>
          <w:p w14:paraId="2B607A17" w14:textId="1E8B112C" w:rsidR="007E5376" w:rsidRPr="00A37860" w:rsidRDefault="00855811" w:rsidP="007E5376">
            <w:pPr>
              <w:rPr>
                <w:sz w:val="20"/>
                <w:lang w:val="en-US"/>
              </w:rPr>
            </w:pPr>
            <w:r>
              <w:rPr>
                <w:sz w:val="20"/>
                <w:lang w:val="en-US"/>
              </w:rPr>
              <w:t>Pseudo</w:t>
            </w:r>
            <w:r w:rsidR="0039400F">
              <w:rPr>
                <w:sz w:val="20"/>
                <w:lang w:val="en-US"/>
              </w:rPr>
              <w:t xml:space="preserve"> </w:t>
            </w:r>
            <w:r>
              <w:rPr>
                <w:sz w:val="20"/>
                <w:lang w:val="en-US"/>
              </w:rPr>
              <w:t>R</w:t>
            </w:r>
            <w:r w:rsidRPr="00973C72">
              <w:rPr>
                <w:sz w:val="20"/>
                <w:vertAlign w:val="superscript"/>
                <w:lang w:val="en-US"/>
              </w:rPr>
              <w:t>2</w:t>
            </w:r>
          </w:p>
        </w:tc>
        <w:tc>
          <w:tcPr>
            <w:tcW w:w="690" w:type="pct"/>
          </w:tcPr>
          <w:p w14:paraId="2F38907C" w14:textId="579D1AC8" w:rsidR="007E5376" w:rsidRPr="00A37860" w:rsidRDefault="007E5376" w:rsidP="007E5376">
            <w:pPr>
              <w:rPr>
                <w:sz w:val="20"/>
                <w:lang w:val="en-US"/>
              </w:rPr>
            </w:pPr>
          </w:p>
        </w:tc>
        <w:tc>
          <w:tcPr>
            <w:tcW w:w="690" w:type="pct"/>
          </w:tcPr>
          <w:p w14:paraId="280BAD81" w14:textId="7B431582" w:rsidR="007E5376" w:rsidRPr="00A37860" w:rsidRDefault="007E5376" w:rsidP="007E5376">
            <w:pPr>
              <w:rPr>
                <w:sz w:val="20"/>
                <w:lang w:val="en-US"/>
              </w:rPr>
            </w:pPr>
          </w:p>
        </w:tc>
      </w:tr>
      <w:tr w:rsidR="007A6935" w:rsidRPr="00A37860" w14:paraId="6F74618D" w14:textId="77777777" w:rsidTr="0039400F">
        <w:tc>
          <w:tcPr>
            <w:tcW w:w="743" w:type="pct"/>
          </w:tcPr>
          <w:p w14:paraId="47799EFE" w14:textId="5A7ADE70" w:rsidR="007A6935" w:rsidRPr="00A37860" w:rsidRDefault="00973C72" w:rsidP="007A6935">
            <w:pPr>
              <w:rPr>
                <w:sz w:val="20"/>
                <w:lang w:val="en-US"/>
              </w:rPr>
            </w:pPr>
            <w:r w:rsidRPr="00A37860">
              <w:rPr>
                <w:sz w:val="20"/>
                <w:lang w:val="en-US"/>
              </w:rPr>
              <w:t>Adj.</w:t>
            </w:r>
            <w:r>
              <w:rPr>
                <w:sz w:val="20"/>
                <w:lang w:val="en-US"/>
              </w:rPr>
              <w:t xml:space="preserve"> </w:t>
            </w:r>
            <w:r w:rsidR="007A6935" w:rsidRPr="00A37860">
              <w:rPr>
                <w:sz w:val="20"/>
                <w:lang w:val="en-US"/>
              </w:rPr>
              <w:t>R</w:t>
            </w:r>
            <w:r w:rsidR="007A6935" w:rsidRPr="00973C72">
              <w:rPr>
                <w:sz w:val="20"/>
                <w:vertAlign w:val="superscript"/>
                <w:lang w:val="en-US"/>
              </w:rPr>
              <w:t>2</w:t>
            </w:r>
            <w:r w:rsidR="007A6935" w:rsidRPr="00A37860">
              <w:rPr>
                <w:sz w:val="20"/>
                <w:lang w:val="en-US"/>
              </w:rPr>
              <w:t xml:space="preserve"> </w:t>
            </w:r>
          </w:p>
        </w:tc>
        <w:tc>
          <w:tcPr>
            <w:tcW w:w="690" w:type="pct"/>
          </w:tcPr>
          <w:p w14:paraId="5507BEDD" w14:textId="68A92255" w:rsidR="007A6935" w:rsidRPr="00A37860" w:rsidRDefault="007A6935" w:rsidP="007A6935">
            <w:pPr>
              <w:rPr>
                <w:sz w:val="20"/>
                <w:lang w:val="en-US"/>
              </w:rPr>
            </w:pPr>
            <w:r w:rsidRPr="00A37860">
              <w:rPr>
                <w:sz w:val="20"/>
                <w:lang w:val="en-US"/>
              </w:rPr>
              <w:t>0.027</w:t>
            </w:r>
          </w:p>
        </w:tc>
        <w:tc>
          <w:tcPr>
            <w:tcW w:w="738" w:type="pct"/>
          </w:tcPr>
          <w:p w14:paraId="2531F895" w14:textId="10B18BD0" w:rsidR="007A6935" w:rsidRPr="00A37860" w:rsidRDefault="007A6935" w:rsidP="007A6935">
            <w:pPr>
              <w:rPr>
                <w:sz w:val="20"/>
                <w:lang w:val="en-US"/>
              </w:rPr>
            </w:pPr>
            <w:r w:rsidRPr="004147E5">
              <w:rPr>
                <w:sz w:val="20"/>
                <w:lang w:val="en-US"/>
              </w:rPr>
              <w:t>0.032</w:t>
            </w:r>
          </w:p>
        </w:tc>
        <w:tc>
          <w:tcPr>
            <w:tcW w:w="738" w:type="pct"/>
          </w:tcPr>
          <w:p w14:paraId="091A2CDF" w14:textId="064D5D11" w:rsidR="007A6935" w:rsidRPr="00A37860" w:rsidRDefault="007A6935" w:rsidP="007A6935">
            <w:pPr>
              <w:rPr>
                <w:sz w:val="20"/>
                <w:lang w:val="en-US"/>
              </w:rPr>
            </w:pPr>
            <w:r w:rsidRPr="00C41B00">
              <w:rPr>
                <w:sz w:val="20"/>
                <w:lang w:val="en-US"/>
              </w:rPr>
              <w:t>0.02</w:t>
            </w:r>
            <w:r>
              <w:rPr>
                <w:sz w:val="20"/>
                <w:lang w:val="en-US"/>
              </w:rPr>
              <w:t>9</w:t>
            </w:r>
          </w:p>
        </w:tc>
        <w:tc>
          <w:tcPr>
            <w:tcW w:w="710" w:type="pct"/>
          </w:tcPr>
          <w:p w14:paraId="4C381817" w14:textId="60F818FC" w:rsidR="007A6935" w:rsidRPr="00A37860" w:rsidRDefault="007A6935" w:rsidP="007A6935">
            <w:pPr>
              <w:rPr>
                <w:sz w:val="20"/>
                <w:lang w:val="en-US"/>
              </w:rPr>
            </w:pPr>
            <w:r w:rsidRPr="00C41B00">
              <w:rPr>
                <w:sz w:val="20"/>
                <w:lang w:val="en-US"/>
              </w:rPr>
              <w:t>0.02</w:t>
            </w:r>
            <w:r>
              <w:rPr>
                <w:sz w:val="20"/>
                <w:lang w:val="en-US"/>
              </w:rPr>
              <w:t>4</w:t>
            </w:r>
          </w:p>
        </w:tc>
        <w:tc>
          <w:tcPr>
            <w:tcW w:w="690" w:type="pct"/>
          </w:tcPr>
          <w:p w14:paraId="1F010339" w14:textId="28E36426" w:rsidR="007A6935" w:rsidRPr="00A37860" w:rsidRDefault="007A6935" w:rsidP="007A6935">
            <w:pPr>
              <w:rPr>
                <w:sz w:val="20"/>
                <w:lang w:val="en-US"/>
              </w:rPr>
            </w:pPr>
            <w:r w:rsidRPr="00C41B00">
              <w:rPr>
                <w:sz w:val="20"/>
                <w:lang w:val="en-US"/>
              </w:rPr>
              <w:t>0.015</w:t>
            </w:r>
          </w:p>
        </w:tc>
        <w:tc>
          <w:tcPr>
            <w:tcW w:w="690" w:type="pct"/>
          </w:tcPr>
          <w:p w14:paraId="04E56585" w14:textId="3685CF29" w:rsidR="007A6935" w:rsidRPr="00A37860" w:rsidRDefault="007A6935" w:rsidP="007A6935">
            <w:pPr>
              <w:rPr>
                <w:sz w:val="20"/>
                <w:lang w:val="en-US"/>
              </w:rPr>
            </w:pPr>
            <w:r w:rsidRPr="00B537EC">
              <w:rPr>
                <w:sz w:val="20"/>
                <w:lang w:val="en-US"/>
              </w:rPr>
              <w:t>0.016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7A6935">
            <w:pPr>
              <w:rPr>
                <w:sz w:val="20"/>
                <w:lang w:val="en-US"/>
              </w:rPr>
            </w:pPr>
            <w:r w:rsidRPr="00A37860">
              <w:rPr>
                <w:sz w:val="20"/>
                <w:lang w:val="en-US"/>
              </w:rPr>
              <w:t>RMSE</w:t>
            </w:r>
          </w:p>
        </w:tc>
        <w:tc>
          <w:tcPr>
            <w:tcW w:w="690" w:type="pct"/>
            <w:tcBorders>
              <w:bottom w:val="single" w:sz="4" w:space="0" w:color="auto"/>
            </w:tcBorders>
          </w:tcPr>
          <w:p w14:paraId="0FDCBB55" w14:textId="5CA7A5EF" w:rsidR="007A6935" w:rsidRPr="00A37860" w:rsidRDefault="007A6935" w:rsidP="007A6935">
            <w:pPr>
              <w:rPr>
                <w:sz w:val="20"/>
                <w:lang w:val="en-US"/>
              </w:rPr>
            </w:pPr>
            <w:r w:rsidRPr="00A37860">
              <w:rPr>
                <w:sz w:val="20"/>
                <w:lang w:val="en-US"/>
              </w:rPr>
              <w:t>0.11</w:t>
            </w:r>
          </w:p>
        </w:tc>
        <w:tc>
          <w:tcPr>
            <w:tcW w:w="738" w:type="pct"/>
            <w:tcBorders>
              <w:bottom w:val="single" w:sz="4" w:space="0" w:color="auto"/>
            </w:tcBorders>
          </w:tcPr>
          <w:p w14:paraId="220B77B5" w14:textId="57223C2B" w:rsidR="007A6935" w:rsidRPr="00A37860" w:rsidRDefault="007A6935" w:rsidP="007A6935">
            <w:pPr>
              <w:rPr>
                <w:sz w:val="20"/>
                <w:lang w:val="en-US"/>
              </w:rPr>
            </w:pPr>
            <w:r w:rsidRPr="00A37860">
              <w:rPr>
                <w:sz w:val="20"/>
                <w:lang w:val="en-US"/>
              </w:rPr>
              <w:t>0.14</w:t>
            </w:r>
          </w:p>
        </w:tc>
        <w:tc>
          <w:tcPr>
            <w:tcW w:w="738" w:type="pct"/>
            <w:tcBorders>
              <w:bottom w:val="single" w:sz="4" w:space="0" w:color="auto"/>
            </w:tcBorders>
          </w:tcPr>
          <w:p w14:paraId="2CFC2DB3" w14:textId="4195655E" w:rsidR="007A6935" w:rsidRPr="00A37860" w:rsidRDefault="007A6935" w:rsidP="007A6935">
            <w:pPr>
              <w:rPr>
                <w:sz w:val="20"/>
                <w:lang w:val="en-US"/>
              </w:rPr>
            </w:pPr>
            <w:r w:rsidRPr="00A37860">
              <w:rPr>
                <w:sz w:val="20"/>
                <w:lang w:val="en-US"/>
              </w:rPr>
              <w:t>0.12</w:t>
            </w:r>
          </w:p>
        </w:tc>
        <w:tc>
          <w:tcPr>
            <w:tcW w:w="710" w:type="pct"/>
            <w:tcBorders>
              <w:bottom w:val="single" w:sz="4" w:space="0" w:color="auto"/>
            </w:tcBorders>
          </w:tcPr>
          <w:p w14:paraId="617208C9" w14:textId="1933117F" w:rsidR="007A6935" w:rsidRPr="00A37860" w:rsidRDefault="007A6935" w:rsidP="007A6935">
            <w:pPr>
              <w:rPr>
                <w:sz w:val="20"/>
                <w:lang w:val="en-US"/>
              </w:rPr>
            </w:pPr>
            <w:r w:rsidRPr="00A37860">
              <w:rPr>
                <w:sz w:val="20"/>
                <w:lang w:val="en-US"/>
              </w:rPr>
              <w:t>0.12</w:t>
            </w:r>
          </w:p>
        </w:tc>
        <w:tc>
          <w:tcPr>
            <w:tcW w:w="690" w:type="pct"/>
            <w:tcBorders>
              <w:bottom w:val="single" w:sz="4" w:space="0" w:color="auto"/>
            </w:tcBorders>
          </w:tcPr>
          <w:p w14:paraId="6EC80246" w14:textId="5A93785B" w:rsidR="007A6935" w:rsidRPr="00A37860" w:rsidRDefault="007A6935" w:rsidP="007A6935">
            <w:pPr>
              <w:rPr>
                <w:sz w:val="20"/>
                <w:lang w:val="en-US"/>
              </w:rPr>
            </w:pPr>
            <w:r w:rsidRPr="00A37860">
              <w:rPr>
                <w:sz w:val="20"/>
                <w:lang w:val="en-US"/>
              </w:rPr>
              <w:t>0.12</w:t>
            </w:r>
          </w:p>
        </w:tc>
        <w:tc>
          <w:tcPr>
            <w:tcW w:w="690" w:type="pct"/>
            <w:tcBorders>
              <w:bottom w:val="single" w:sz="4" w:space="0" w:color="auto"/>
            </w:tcBorders>
          </w:tcPr>
          <w:p w14:paraId="0A0C2FEB" w14:textId="6A4F2DED" w:rsidR="007A6935" w:rsidRPr="00A37860" w:rsidRDefault="007A6935" w:rsidP="007A6935">
            <w:pPr>
              <w:rPr>
                <w:sz w:val="20"/>
                <w:lang w:val="en-US"/>
              </w:rPr>
            </w:pPr>
            <w:r w:rsidRPr="00A37860">
              <w:rPr>
                <w:sz w:val="20"/>
                <w:lang w:val="en-US"/>
              </w:rPr>
              <w:t>0.15</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proofErr w:type="spellStart"/>
      <w:r w:rsidRPr="00836AD4">
        <w:rPr>
          <w:sz w:val="20"/>
          <w:lang w:val="en-GB"/>
        </w:rPr>
        <w:t>Koenker</w:t>
      </w:r>
      <w:proofErr w:type="spellEnd"/>
      <w:r w:rsidRPr="00836AD4">
        <w:rPr>
          <w:sz w:val="20"/>
          <w:lang w:val="en-GB"/>
        </w:rPr>
        <w:t xml:space="preserve">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5FEC56F8" w14:textId="385253DA" w:rsidR="001B76A3" w:rsidRDefault="001B76A3" w:rsidP="001B76A3">
      <w:pPr>
        <w:rPr>
          <w:lang w:val="en-US"/>
        </w:rPr>
      </w:pPr>
      <w:r w:rsidRPr="00AC37CE">
        <w:rPr>
          <w:highlight w:val="yellow"/>
          <w:lang w:val="en-US"/>
        </w:rPr>
        <w:t xml:space="preserve">Describe </w:t>
      </w:r>
      <w:r w:rsidR="00AC37CE" w:rsidRPr="00AC37CE">
        <w:rPr>
          <w:highlight w:val="yellow"/>
          <w:lang w:val="en-US"/>
        </w:rPr>
        <w:t>QVAR results</w:t>
      </w:r>
    </w:p>
    <w:p w14:paraId="45E68A3E" w14:textId="77777777" w:rsidR="00AC37CE" w:rsidRPr="004F02F1" w:rsidRDefault="00AC37CE" w:rsidP="001B76A3">
      <w:pPr>
        <w:rPr>
          <w:lang w:val="en-US"/>
        </w:rPr>
      </w:pPr>
    </w:p>
    <w:p w14:paraId="49054EA9" w14:textId="24CBC5BB" w:rsidR="005001EF" w:rsidRDefault="001B2F4E" w:rsidP="0061397B">
      <w:pPr>
        <w:pStyle w:val="Heading2"/>
        <w:rPr>
          <w:lang w:val="en-US"/>
        </w:rPr>
      </w:pPr>
      <w:r>
        <w:rPr>
          <w:lang w:val="en-US"/>
        </w:rPr>
        <w:t>Joint price dist</w:t>
      </w:r>
      <w:r w:rsidR="006C7B7D">
        <w:rPr>
          <w:lang w:val="en-US"/>
        </w:rPr>
        <w:t>ribution</w:t>
      </w:r>
    </w:p>
    <w:p w14:paraId="467AC6D8" w14:textId="38DADD73" w:rsidR="00BC1C1A" w:rsidRDefault="001913FE" w:rsidP="00BC1C1A">
      <w:pPr>
        <w:spacing w:line="360" w:lineRule="auto"/>
        <w:jc w:val="both"/>
        <w:rPr>
          <w:lang w:val="en-US"/>
        </w:rPr>
      </w:pPr>
      <w:r>
        <w:rPr>
          <w:lang w:val="en-US"/>
        </w:rPr>
        <w:t xml:space="preserve">The </w:t>
      </w:r>
      <w:r w:rsidR="00772B12">
        <w:rPr>
          <w:lang w:val="en-US"/>
        </w:rPr>
        <w:t>estimation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1EE02D51" w14:textId="6887D5B5" w:rsidR="00BC1C1A" w:rsidRPr="008F5A51" w:rsidRDefault="00B0383F" w:rsidP="00BC1C1A">
      <w:pPr>
        <w:spacing w:line="360" w:lineRule="auto"/>
        <w:jc w:val="both"/>
        <w:rPr>
          <w:lang w:val="en-GB"/>
        </w:rPr>
      </w:pPr>
      <m:oMathPara>
        <m:oMath>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oMath>
      </m:oMathPara>
    </w:p>
    <w:p w14:paraId="1BBA5031" w14:textId="77777777" w:rsidR="008F5A51" w:rsidRDefault="008F5A51" w:rsidP="00BC1C1A">
      <w:pPr>
        <w:spacing w:line="360" w:lineRule="auto"/>
        <w:jc w:val="both"/>
        <w:rPr>
          <w:lang w:val="en-GB"/>
        </w:rPr>
      </w:pPr>
    </w:p>
    <w:p w14:paraId="0882C49B" w14:textId="77777777" w:rsidR="00727445" w:rsidRDefault="00727445" w:rsidP="00BC1C1A">
      <w:pPr>
        <w:spacing w:line="360" w:lineRule="auto"/>
        <w:jc w:val="both"/>
        <w:rPr>
          <w:lang w:val="en-GB"/>
        </w:rPr>
      </w:pPr>
    </w:p>
    <w:p w14:paraId="41950FE4" w14:textId="77777777" w:rsidR="00727445" w:rsidRDefault="00727445" w:rsidP="00BC1C1A">
      <w:pPr>
        <w:spacing w:line="360" w:lineRule="auto"/>
        <w:jc w:val="both"/>
        <w:rPr>
          <w:lang w:val="en-GB"/>
        </w:rPr>
      </w:pPr>
    </w:p>
    <w:p w14:paraId="2FDD9915" w14:textId="77777777" w:rsidR="00727445" w:rsidRDefault="00727445" w:rsidP="00BC1C1A">
      <w:pPr>
        <w:spacing w:line="360" w:lineRule="auto"/>
        <w:jc w:val="both"/>
        <w:rPr>
          <w:lang w:val="en-GB"/>
        </w:rPr>
      </w:pPr>
    </w:p>
    <w:p w14:paraId="211766AE" w14:textId="77777777" w:rsidR="00727445" w:rsidRPr="00337F23" w:rsidRDefault="00727445" w:rsidP="00BC1C1A">
      <w:pPr>
        <w:spacing w:line="360" w:lineRule="auto"/>
        <w:jc w:val="both"/>
        <w:rPr>
          <w:lang w:val="en-GB"/>
        </w:rPr>
      </w:pPr>
    </w:p>
    <w:p w14:paraId="47F9CA78" w14:textId="5A32B03F" w:rsidR="000720F9" w:rsidRPr="000720F9" w:rsidRDefault="000720F9" w:rsidP="000720F9">
      <w:pPr>
        <w:spacing w:after="0" w:line="360" w:lineRule="auto"/>
        <w:rPr>
          <w:b/>
          <w:bCs/>
          <w:i/>
          <w:iCs/>
          <w:lang w:val="en-US"/>
        </w:rPr>
      </w:pPr>
      <w:r w:rsidRPr="000720F9">
        <w:rPr>
          <w:b/>
          <w:bCs/>
          <w:lang w:val="en-US"/>
        </w:rPr>
        <w:lastRenderedPageBreak/>
        <w:t xml:space="preserve">Table </w:t>
      </w:r>
      <w:r w:rsidRPr="000720F9">
        <w:rPr>
          <w:b/>
          <w:bCs/>
          <w:lang w:val="en-US"/>
        </w:rPr>
        <w:fldChar w:fldCharType="begin"/>
      </w:r>
      <w:r w:rsidRPr="000720F9">
        <w:rPr>
          <w:b/>
          <w:bCs/>
          <w:lang w:val="en-US"/>
        </w:rPr>
        <w:instrText xml:space="preserve"> SEQ Table \* ARABIC </w:instrText>
      </w:r>
      <w:r w:rsidRPr="000720F9">
        <w:rPr>
          <w:b/>
          <w:bCs/>
          <w:lang w:val="en-US"/>
        </w:rPr>
        <w:fldChar w:fldCharType="separate"/>
      </w:r>
      <w:r w:rsidRPr="000720F9">
        <w:rPr>
          <w:b/>
          <w:bCs/>
          <w:lang w:val="en-US"/>
        </w:rPr>
        <w:t>6</w:t>
      </w:r>
      <w:r w:rsidRPr="000720F9">
        <w:rPr>
          <w:b/>
          <w:bCs/>
          <w:lang w:val="en-US"/>
        </w:rPr>
        <w:fldChar w:fldCharType="end"/>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14:paraId="2715B16E" w14:textId="77777777" w:rsidTr="003F4BF3">
        <w:tc>
          <w:tcPr>
            <w:tcW w:w="1560" w:type="dxa"/>
            <w:tcBorders>
              <w:top w:val="single" w:sz="4" w:space="0" w:color="auto"/>
            </w:tcBorders>
          </w:tcPr>
          <w:p w14:paraId="45C8C2FD" w14:textId="77777777"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1ED379B" w14:textId="37846A9E"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47B0B07" w14:textId="4B37D21C" w:rsidR="000735D1" w:rsidRPr="003F4BF3" w:rsidRDefault="000735D1" w:rsidP="003F4BF3">
            <w:pPr>
              <w:spacing w:after="0" w:line="360" w:lineRule="auto"/>
              <w:jc w:val="both"/>
              <w:rPr>
                <w:sz w:val="20"/>
                <w:lang w:val="en-US"/>
              </w:rPr>
            </w:pPr>
          </w:p>
        </w:tc>
        <w:bookmarkStart w:id="17" w:name="_Hlk214533603"/>
        <w:tc>
          <w:tcPr>
            <w:tcW w:w="1560" w:type="dxa"/>
            <w:tcBorders>
              <w:top w:val="single" w:sz="4" w:space="0" w:color="auto"/>
            </w:tcBorders>
          </w:tcPr>
          <w:p w14:paraId="3F62DD97" w14:textId="345E2868" w:rsidR="000735D1" w:rsidRPr="003F4BF3" w:rsidRDefault="003F4BF3"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17"/>
          </w:p>
        </w:tc>
        <w:tc>
          <w:tcPr>
            <w:tcW w:w="1560" w:type="dxa"/>
            <w:tcBorders>
              <w:top w:val="single" w:sz="4" w:space="0" w:color="auto"/>
            </w:tcBorders>
          </w:tcPr>
          <w:p w14:paraId="4EDBBFB9" w14:textId="7FE4B506"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5F56FC30" w14:textId="6D01FA1A" w:rsidR="000735D1" w:rsidRPr="003F4BF3" w:rsidRDefault="000735D1" w:rsidP="003F4BF3">
            <w:pPr>
              <w:spacing w:after="0" w:line="360" w:lineRule="auto"/>
              <w:jc w:val="both"/>
              <w:rPr>
                <w:sz w:val="20"/>
                <w:lang w:val="en-US"/>
              </w:rPr>
            </w:pPr>
          </w:p>
        </w:tc>
      </w:tr>
      <w:tr w:rsidR="00162732" w14:paraId="5ADE99B1" w14:textId="77777777" w:rsidTr="003F4BF3">
        <w:tc>
          <w:tcPr>
            <w:tcW w:w="1560" w:type="dxa"/>
            <w:tcBorders>
              <w:bottom w:val="single" w:sz="4" w:space="0" w:color="auto"/>
            </w:tcBorders>
          </w:tcPr>
          <w:p w14:paraId="0B3BB118"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0C05AF4D" w14:textId="70EDA90D" w:rsidR="00162732" w:rsidRPr="003F4BF3" w:rsidRDefault="00162732" w:rsidP="003F4BF3">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5122DEAF" w14:textId="687B4903" w:rsidR="00162732" w:rsidRPr="003F4BF3" w:rsidRDefault="00162732" w:rsidP="003F4BF3">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1C5C4E1" w14:textId="5CACEA81" w:rsidR="00162732" w:rsidRPr="003F4BF3" w:rsidRDefault="00162732" w:rsidP="003F4BF3">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5B1EB564" w14:textId="70AD3EB6" w:rsidR="00162732" w:rsidRPr="003F4BF3" w:rsidRDefault="00162732" w:rsidP="003F4BF3">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421AC5F" w14:textId="414BC2E1" w:rsidR="00162732" w:rsidRPr="003F4BF3" w:rsidRDefault="00162732" w:rsidP="003F4BF3">
            <w:pPr>
              <w:spacing w:after="0" w:line="360" w:lineRule="auto"/>
              <w:jc w:val="both"/>
              <w:rPr>
                <w:sz w:val="20"/>
                <w:lang w:val="en-US"/>
              </w:rPr>
            </w:pPr>
            <w:r w:rsidRPr="003F4BF3">
              <w:rPr>
                <w:sz w:val="20"/>
                <w:lang w:val="en-US"/>
              </w:rPr>
              <w:t>0.9</w:t>
            </w:r>
          </w:p>
        </w:tc>
      </w:tr>
      <w:tr w:rsidR="00162732" w14:paraId="0F461D58" w14:textId="77777777" w:rsidTr="003F4BF3">
        <w:tc>
          <w:tcPr>
            <w:tcW w:w="1560" w:type="dxa"/>
            <w:tcBorders>
              <w:top w:val="single" w:sz="4" w:space="0" w:color="auto"/>
            </w:tcBorders>
          </w:tcPr>
          <w:p w14:paraId="06448355" w14:textId="12B0AB25" w:rsidR="00162732" w:rsidRPr="003F4BF3" w:rsidRDefault="00162732" w:rsidP="003F4BF3">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0D6F1A77" w14:textId="6951D8C6" w:rsidR="00162732" w:rsidRPr="003F4BF3" w:rsidRDefault="00162732" w:rsidP="003F4BF3">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7A56FEC0" w14:textId="01596C55" w:rsidR="00162732" w:rsidRPr="003F4BF3" w:rsidRDefault="00162732" w:rsidP="003F4BF3">
            <w:pPr>
              <w:spacing w:after="0" w:line="360" w:lineRule="auto"/>
              <w:jc w:val="both"/>
              <w:rPr>
                <w:sz w:val="20"/>
                <w:lang w:val="en-US"/>
              </w:rPr>
            </w:pPr>
            <w:r w:rsidRPr="003F4BF3">
              <w:rPr>
                <w:sz w:val="20"/>
                <w:lang w:val="en-US"/>
              </w:rPr>
              <w:t>0.22</w:t>
            </w:r>
            <w:r w:rsidRPr="003F4BF3">
              <w:rPr>
                <w:sz w:val="20"/>
                <w:lang w:val="en-US"/>
              </w:rPr>
              <w:t>4***</w:t>
            </w:r>
          </w:p>
        </w:tc>
        <w:tc>
          <w:tcPr>
            <w:tcW w:w="1560" w:type="dxa"/>
            <w:tcBorders>
              <w:top w:val="single" w:sz="4" w:space="0" w:color="auto"/>
            </w:tcBorders>
          </w:tcPr>
          <w:p w14:paraId="7677FC70" w14:textId="30F71633" w:rsidR="00162732" w:rsidRPr="003F4BF3" w:rsidRDefault="00162732" w:rsidP="003F4BF3">
            <w:pPr>
              <w:spacing w:after="0" w:line="360" w:lineRule="auto"/>
              <w:rPr>
                <w:sz w:val="20"/>
                <w:lang w:val="en-US"/>
              </w:rPr>
            </w:pPr>
            <w:r w:rsidRPr="003F4BF3">
              <w:rPr>
                <w:sz w:val="20"/>
                <w:lang w:val="en-US"/>
              </w:rPr>
              <w:t>0.520</w:t>
            </w:r>
            <w:r w:rsidRPr="003F4BF3">
              <w:rPr>
                <w:sz w:val="20"/>
                <w:lang w:val="en-US"/>
              </w:rPr>
              <w:t>***</w:t>
            </w:r>
          </w:p>
        </w:tc>
        <w:tc>
          <w:tcPr>
            <w:tcW w:w="1560" w:type="dxa"/>
            <w:tcBorders>
              <w:top w:val="single" w:sz="4" w:space="0" w:color="auto"/>
            </w:tcBorders>
          </w:tcPr>
          <w:p w14:paraId="741C5C14" w14:textId="33CD97A3" w:rsidR="00162732" w:rsidRPr="003F4BF3" w:rsidRDefault="00162732" w:rsidP="003F4BF3">
            <w:pPr>
              <w:spacing w:after="0" w:line="360" w:lineRule="auto"/>
              <w:jc w:val="both"/>
              <w:rPr>
                <w:sz w:val="20"/>
                <w:lang w:val="en-US"/>
              </w:rPr>
            </w:pPr>
            <w:r w:rsidRPr="003F4BF3">
              <w:rPr>
                <w:sz w:val="20"/>
                <w:lang w:val="en-US"/>
              </w:rPr>
              <w:t>0.690</w:t>
            </w:r>
            <w:r w:rsidRPr="003F4BF3">
              <w:rPr>
                <w:sz w:val="20"/>
                <w:lang w:val="en-US"/>
              </w:rPr>
              <w:t>***</w:t>
            </w:r>
          </w:p>
        </w:tc>
        <w:tc>
          <w:tcPr>
            <w:tcW w:w="1560" w:type="dxa"/>
            <w:tcBorders>
              <w:top w:val="single" w:sz="4" w:space="0" w:color="auto"/>
            </w:tcBorders>
          </w:tcPr>
          <w:p w14:paraId="7F057428" w14:textId="348A5274" w:rsidR="00162732" w:rsidRPr="003F4BF3" w:rsidRDefault="00162732" w:rsidP="003F4BF3">
            <w:pPr>
              <w:spacing w:after="0" w:line="360" w:lineRule="auto"/>
              <w:jc w:val="both"/>
              <w:rPr>
                <w:sz w:val="20"/>
                <w:lang w:val="en-US"/>
              </w:rPr>
            </w:pPr>
            <w:r w:rsidRPr="003F4BF3">
              <w:rPr>
                <w:sz w:val="20"/>
                <w:lang w:val="en-US"/>
              </w:rPr>
              <w:t>0.868</w:t>
            </w:r>
            <w:r w:rsidRPr="003F4BF3">
              <w:rPr>
                <w:sz w:val="20"/>
                <w:lang w:val="en-US"/>
              </w:rPr>
              <w:t>***</w:t>
            </w:r>
          </w:p>
        </w:tc>
      </w:tr>
      <w:tr w:rsidR="00162732" w14:paraId="18152886" w14:textId="77777777" w:rsidTr="000735D1">
        <w:tc>
          <w:tcPr>
            <w:tcW w:w="1560" w:type="dxa"/>
          </w:tcPr>
          <w:p w14:paraId="0FE0615C" w14:textId="77777777" w:rsidR="00162732" w:rsidRPr="003F4BF3" w:rsidRDefault="00162732" w:rsidP="003F4BF3">
            <w:pPr>
              <w:spacing w:after="0" w:line="360" w:lineRule="auto"/>
              <w:jc w:val="both"/>
              <w:rPr>
                <w:sz w:val="20"/>
                <w:lang w:val="en-US"/>
              </w:rPr>
            </w:pPr>
          </w:p>
        </w:tc>
        <w:tc>
          <w:tcPr>
            <w:tcW w:w="1560" w:type="dxa"/>
          </w:tcPr>
          <w:p w14:paraId="2E03B63A" w14:textId="4B46FEB0" w:rsidR="00162732" w:rsidRPr="003F4BF3" w:rsidRDefault="00162732" w:rsidP="003F4BF3">
            <w:pPr>
              <w:spacing w:after="0" w:line="360" w:lineRule="auto"/>
              <w:jc w:val="both"/>
              <w:rPr>
                <w:sz w:val="20"/>
                <w:lang w:val="en-US"/>
              </w:rPr>
            </w:pPr>
            <w:r w:rsidRPr="003F4BF3">
              <w:rPr>
                <w:sz w:val="20"/>
                <w:lang w:val="en-US"/>
              </w:rPr>
              <w:t>(0.024)</w:t>
            </w:r>
          </w:p>
        </w:tc>
        <w:tc>
          <w:tcPr>
            <w:tcW w:w="1560" w:type="dxa"/>
          </w:tcPr>
          <w:p w14:paraId="5F72A490" w14:textId="3F4A418B"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0.042</w:t>
            </w:r>
            <w:r w:rsidRPr="003F4BF3">
              <w:rPr>
                <w:sz w:val="20"/>
                <w:lang w:val="en-US"/>
              </w:rPr>
              <w:t>)</w:t>
            </w:r>
          </w:p>
        </w:tc>
        <w:tc>
          <w:tcPr>
            <w:tcW w:w="1560" w:type="dxa"/>
          </w:tcPr>
          <w:p w14:paraId="4C200BD1" w14:textId="1067E59B"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0.06</w:t>
            </w:r>
            <w:r w:rsidRPr="003F4BF3">
              <w:rPr>
                <w:sz w:val="20"/>
                <w:lang w:val="en-US"/>
              </w:rPr>
              <w:t>3)</w:t>
            </w:r>
          </w:p>
        </w:tc>
        <w:tc>
          <w:tcPr>
            <w:tcW w:w="1560" w:type="dxa"/>
          </w:tcPr>
          <w:p w14:paraId="04723329" w14:textId="6D0108E9"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0.04</w:t>
            </w:r>
            <w:r w:rsidRPr="003F4BF3">
              <w:rPr>
                <w:sz w:val="20"/>
                <w:lang w:val="en-US"/>
              </w:rPr>
              <w:t>4)</w:t>
            </w:r>
          </w:p>
        </w:tc>
        <w:tc>
          <w:tcPr>
            <w:tcW w:w="1560" w:type="dxa"/>
          </w:tcPr>
          <w:p w14:paraId="2C216464" w14:textId="4075BB24"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0.03</w:t>
            </w:r>
            <w:r w:rsidRPr="003F4BF3">
              <w:rPr>
                <w:sz w:val="20"/>
                <w:lang w:val="en-US"/>
              </w:rPr>
              <w:t>7)</w:t>
            </w:r>
          </w:p>
        </w:tc>
      </w:tr>
      <w:tr w:rsidR="00162732" w14:paraId="6777E2FE" w14:textId="77777777" w:rsidTr="003F4BF3">
        <w:tc>
          <w:tcPr>
            <w:tcW w:w="1560" w:type="dxa"/>
          </w:tcPr>
          <w:p w14:paraId="7EC04822" w14:textId="010D4EF6" w:rsidR="00162732" w:rsidRPr="003F4BF3" w:rsidRDefault="00162732"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319C4E0B" w14:textId="32686D6E" w:rsidR="00162732" w:rsidRPr="003F4BF3" w:rsidRDefault="00162732" w:rsidP="003F4BF3">
            <w:pPr>
              <w:spacing w:after="0" w:line="360" w:lineRule="auto"/>
              <w:jc w:val="both"/>
              <w:rPr>
                <w:sz w:val="20"/>
                <w:lang w:val="en-US"/>
              </w:rPr>
            </w:pPr>
            <w:r w:rsidRPr="003F4BF3">
              <w:rPr>
                <w:sz w:val="20"/>
                <w:lang w:val="en-US"/>
              </w:rPr>
              <w:t>0.148***</w:t>
            </w:r>
          </w:p>
        </w:tc>
        <w:tc>
          <w:tcPr>
            <w:tcW w:w="1560" w:type="dxa"/>
          </w:tcPr>
          <w:p w14:paraId="546AC20E" w14:textId="11A5494D" w:rsidR="00162732" w:rsidRPr="003F4BF3" w:rsidRDefault="00162732" w:rsidP="003F4BF3">
            <w:pPr>
              <w:spacing w:after="0" w:line="360" w:lineRule="auto"/>
              <w:jc w:val="both"/>
              <w:rPr>
                <w:sz w:val="20"/>
                <w:lang w:val="en-US"/>
              </w:rPr>
            </w:pPr>
            <w:r w:rsidRPr="003F4BF3">
              <w:rPr>
                <w:sz w:val="20"/>
                <w:lang w:val="en-US"/>
              </w:rPr>
              <w:t>0.12</w:t>
            </w:r>
            <w:r w:rsidRPr="003F4BF3">
              <w:rPr>
                <w:sz w:val="20"/>
                <w:lang w:val="en-US"/>
              </w:rPr>
              <w:t>9**</w:t>
            </w:r>
          </w:p>
        </w:tc>
        <w:tc>
          <w:tcPr>
            <w:tcW w:w="1560" w:type="dxa"/>
          </w:tcPr>
          <w:p w14:paraId="1EA3668F" w14:textId="17F8FA0D" w:rsidR="00162732" w:rsidRPr="003F4BF3" w:rsidRDefault="00162732" w:rsidP="003F4BF3">
            <w:pPr>
              <w:spacing w:after="0" w:line="360" w:lineRule="auto"/>
              <w:jc w:val="both"/>
              <w:rPr>
                <w:sz w:val="20"/>
                <w:lang w:val="en-US"/>
              </w:rPr>
            </w:pPr>
            <w:r w:rsidRPr="003F4BF3">
              <w:rPr>
                <w:sz w:val="20"/>
                <w:lang w:val="en-US"/>
              </w:rPr>
              <w:t>-0.034</w:t>
            </w:r>
          </w:p>
        </w:tc>
        <w:tc>
          <w:tcPr>
            <w:tcW w:w="1560" w:type="dxa"/>
          </w:tcPr>
          <w:p w14:paraId="7DA23CC2" w14:textId="5E3F3680" w:rsidR="00162732" w:rsidRPr="003F4BF3" w:rsidRDefault="00162732" w:rsidP="003F4BF3">
            <w:pPr>
              <w:spacing w:after="0" w:line="360" w:lineRule="auto"/>
              <w:jc w:val="both"/>
              <w:rPr>
                <w:sz w:val="20"/>
                <w:lang w:val="en-US"/>
              </w:rPr>
            </w:pPr>
            <w:r w:rsidRPr="003F4BF3">
              <w:rPr>
                <w:sz w:val="20"/>
                <w:lang w:val="en-US"/>
              </w:rPr>
              <w:t>0.000</w:t>
            </w:r>
          </w:p>
        </w:tc>
        <w:tc>
          <w:tcPr>
            <w:tcW w:w="1560" w:type="dxa"/>
          </w:tcPr>
          <w:p w14:paraId="5401E340" w14:textId="0D079E7D" w:rsidR="00162732" w:rsidRPr="003F4BF3" w:rsidRDefault="00162732" w:rsidP="003F4BF3">
            <w:pPr>
              <w:spacing w:after="0" w:line="360" w:lineRule="auto"/>
              <w:jc w:val="both"/>
              <w:rPr>
                <w:sz w:val="20"/>
                <w:lang w:val="en-US"/>
              </w:rPr>
            </w:pPr>
            <w:r w:rsidRPr="003F4BF3">
              <w:rPr>
                <w:sz w:val="20"/>
                <w:lang w:val="en-US"/>
              </w:rPr>
              <w:t>0.05</w:t>
            </w:r>
            <w:r w:rsidRPr="003F4BF3">
              <w:rPr>
                <w:sz w:val="20"/>
                <w:lang w:val="en-US"/>
              </w:rPr>
              <w:t>3</w:t>
            </w:r>
          </w:p>
        </w:tc>
      </w:tr>
      <w:tr w:rsidR="00162732" w14:paraId="2BA8892B" w14:textId="77777777" w:rsidTr="003F4BF3">
        <w:tc>
          <w:tcPr>
            <w:tcW w:w="1560" w:type="dxa"/>
            <w:tcBorders>
              <w:bottom w:val="single" w:sz="4" w:space="0" w:color="auto"/>
            </w:tcBorders>
          </w:tcPr>
          <w:p w14:paraId="7D4C14D1"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6AC7A15D" w14:textId="50B68BE1" w:rsidR="00162732" w:rsidRPr="003F4BF3" w:rsidRDefault="00162732" w:rsidP="003F4BF3">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07866E57" w14:textId="09B1FF91" w:rsidR="00162732" w:rsidRPr="003F4BF3" w:rsidRDefault="00162732" w:rsidP="003F4BF3">
            <w:pPr>
              <w:spacing w:after="0" w:line="360" w:lineRule="auto"/>
              <w:rPr>
                <w:sz w:val="20"/>
                <w:lang w:val="en-US"/>
              </w:rPr>
            </w:pPr>
            <w:r w:rsidRPr="003F4BF3">
              <w:rPr>
                <w:sz w:val="20"/>
                <w:lang w:val="en-US"/>
              </w:rPr>
              <w:t>(</w:t>
            </w:r>
            <w:r w:rsidRPr="003F4BF3">
              <w:rPr>
                <w:sz w:val="20"/>
                <w:lang w:val="en-US"/>
              </w:rPr>
              <w:t>0.07</w:t>
            </w:r>
            <w:r w:rsidRPr="003F4BF3">
              <w:rPr>
                <w:sz w:val="20"/>
                <w:lang w:val="en-US"/>
              </w:rPr>
              <w:t>3)</w:t>
            </w:r>
          </w:p>
        </w:tc>
        <w:tc>
          <w:tcPr>
            <w:tcW w:w="1560" w:type="dxa"/>
            <w:tcBorders>
              <w:bottom w:val="single" w:sz="4" w:space="0" w:color="auto"/>
            </w:tcBorders>
          </w:tcPr>
          <w:p w14:paraId="4B43B554" w14:textId="5BD99CDA"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0.09</w:t>
            </w:r>
            <w:r w:rsidRPr="003F4BF3">
              <w:rPr>
                <w:sz w:val="20"/>
                <w:lang w:val="en-US"/>
              </w:rPr>
              <w:t>3)</w:t>
            </w:r>
          </w:p>
        </w:tc>
        <w:tc>
          <w:tcPr>
            <w:tcW w:w="1560" w:type="dxa"/>
            <w:tcBorders>
              <w:bottom w:val="single" w:sz="4" w:space="0" w:color="auto"/>
            </w:tcBorders>
          </w:tcPr>
          <w:p w14:paraId="7F903A6B" w14:textId="55EF78EA"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0.078</w:t>
            </w:r>
            <w:r w:rsidRPr="003F4BF3">
              <w:rPr>
                <w:sz w:val="20"/>
                <w:lang w:val="en-US"/>
              </w:rPr>
              <w:t>)</w:t>
            </w:r>
          </w:p>
        </w:tc>
        <w:tc>
          <w:tcPr>
            <w:tcW w:w="1560" w:type="dxa"/>
            <w:tcBorders>
              <w:bottom w:val="single" w:sz="4" w:space="0" w:color="auto"/>
            </w:tcBorders>
          </w:tcPr>
          <w:p w14:paraId="5B1E1215" w14:textId="47D225D4" w:rsidR="00162732" w:rsidRPr="003F4BF3" w:rsidRDefault="00162732" w:rsidP="003F4BF3">
            <w:pPr>
              <w:spacing w:after="0" w:line="360" w:lineRule="auto"/>
              <w:jc w:val="both"/>
              <w:rPr>
                <w:sz w:val="20"/>
                <w:lang w:val="en-US"/>
              </w:rPr>
            </w:pPr>
            <w:r w:rsidRPr="003F4BF3">
              <w:rPr>
                <w:sz w:val="20"/>
                <w:lang w:val="en-US"/>
              </w:rPr>
              <w:t>(</w:t>
            </w:r>
            <w:r w:rsidRPr="003F4BF3">
              <w:rPr>
                <w:sz w:val="20"/>
                <w:lang w:val="en-US"/>
              </w:rPr>
              <w:t>0.075</w:t>
            </w:r>
            <w:r w:rsidRPr="003F4BF3">
              <w:rPr>
                <w:sz w:val="20"/>
                <w:lang w:val="en-US"/>
              </w:rPr>
              <w:t>)</w:t>
            </w:r>
          </w:p>
        </w:tc>
      </w:tr>
    </w:tbl>
    <w:p w14:paraId="733BA23C" w14:textId="12B806D4" w:rsidR="00337F23" w:rsidRPr="00411E80" w:rsidRDefault="00411E80" w:rsidP="00BC1C1A">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009F6816" w:rsidRPr="00ED3046">
        <w:rPr>
          <w:bCs/>
          <w:sz w:val="20"/>
          <w:szCs w:val="22"/>
          <w:lang w:val="en-US"/>
        </w:rPr>
        <w:t>at * = 0.1, ** = 0.05, and *** = 0.01</w:t>
      </w:r>
      <w:r w:rsidR="009F6816">
        <w:rPr>
          <w:bCs/>
          <w:sz w:val="20"/>
          <w:szCs w:val="22"/>
          <w:lang w:val="en-US"/>
        </w:rPr>
        <w:t xml:space="preserve"> levels</w:t>
      </w:r>
      <w:r w:rsidR="008F5A51">
        <w:rPr>
          <w:bCs/>
          <w:sz w:val="20"/>
          <w:szCs w:val="22"/>
          <w:lang w:val="en-US"/>
        </w:rPr>
        <w:t>.</w:t>
      </w:r>
    </w:p>
    <w:p w14:paraId="7BD50305" w14:textId="77777777" w:rsidR="00056178" w:rsidRDefault="00056178" w:rsidP="00214D88">
      <w:pPr>
        <w:spacing w:line="360" w:lineRule="auto"/>
        <w:jc w:val="both"/>
        <w:rPr>
          <w:highlight w:val="yellow"/>
          <w:lang w:val="en-US"/>
        </w:rPr>
      </w:pPr>
    </w:p>
    <w:p w14:paraId="58053F30" w14:textId="2D38EC7B" w:rsidR="0061397B" w:rsidRPr="0061397B" w:rsidRDefault="00056178" w:rsidP="00214D88">
      <w:pPr>
        <w:spacing w:line="360" w:lineRule="auto"/>
        <w:jc w:val="both"/>
        <w:rPr>
          <w:lang w:val="en-US"/>
        </w:rPr>
      </w:pPr>
      <w:r w:rsidRPr="00056178">
        <w:rPr>
          <w:highlight w:val="yellow"/>
          <w:lang w:val="en-US"/>
        </w:rPr>
        <w:t>Describe Copula results</w:t>
      </w:r>
    </w:p>
    <w:p w14:paraId="22E55017" w14:textId="77777777" w:rsidR="004E05C1" w:rsidRDefault="004E05C1" w:rsidP="004E05C1">
      <w:pPr>
        <w:rPr>
          <w:lang w:val="en-US"/>
        </w:rPr>
      </w:pPr>
    </w:p>
    <w:p w14:paraId="34E5C26C" w14:textId="533C0FC9" w:rsidR="00056178" w:rsidRDefault="00056178" w:rsidP="00056178">
      <w:pPr>
        <w:pStyle w:val="Heading2"/>
        <w:rPr>
          <w:lang w:val="en-US"/>
        </w:rPr>
      </w:pPr>
      <w:r>
        <w:rPr>
          <w:lang w:val="en-US"/>
        </w:rPr>
        <w:t>Simulation</w:t>
      </w:r>
    </w:p>
    <w:p w14:paraId="3CDD4835" w14:textId="77777777" w:rsidR="00056178" w:rsidRDefault="00056178" w:rsidP="00056178">
      <w:pPr>
        <w:rPr>
          <w:lang w:val="en-US"/>
        </w:rPr>
      </w:pPr>
    </w:p>
    <w:p w14:paraId="65BA2781" w14:textId="77777777" w:rsidR="00056178" w:rsidRPr="00056178" w:rsidRDefault="00056178" w:rsidP="00056178">
      <w:pPr>
        <w:rPr>
          <w:lang w:val="en-US"/>
        </w:rPr>
      </w:pPr>
    </w:p>
    <w:p w14:paraId="5F0C47AA" w14:textId="395BCA44" w:rsidR="004E05C1" w:rsidRDefault="004E05C1" w:rsidP="004E05C1">
      <w:pPr>
        <w:pStyle w:val="Heading1"/>
        <w:rPr>
          <w:lang w:val="en-US"/>
        </w:rPr>
      </w:pPr>
      <w:r>
        <w:rPr>
          <w:lang w:val="en-US"/>
        </w:rPr>
        <w:t>Discussion</w:t>
      </w:r>
    </w:p>
    <w:p w14:paraId="5E9D9FC8" w14:textId="77777777" w:rsidR="004E05C1" w:rsidRPr="004E05C1" w:rsidRDefault="004E05C1" w:rsidP="004E05C1">
      <w:pPr>
        <w:rPr>
          <w:lang w:val="en-US"/>
        </w:rPr>
      </w:pPr>
    </w:p>
    <w:p w14:paraId="57AAB4DF" w14:textId="77777777" w:rsidR="004E05C1" w:rsidRDefault="004E05C1" w:rsidP="004E05C1">
      <w:pPr>
        <w:pStyle w:val="Heading1"/>
        <w:rPr>
          <w:lang w:val="en-US"/>
        </w:rPr>
      </w:pPr>
      <w:r>
        <w:rPr>
          <w:lang w:val="en-US"/>
        </w:rPr>
        <w:t>Conclusions</w:t>
      </w:r>
    </w:p>
    <w:p w14:paraId="6ADB0617" w14:textId="1178859E" w:rsidR="0099302A" w:rsidRPr="004E05C1" w:rsidRDefault="0099302A" w:rsidP="004E05C1">
      <w:pPr>
        <w:rPr>
          <w:lang w:val="en-US"/>
        </w:rPr>
      </w:pPr>
      <w:r w:rsidRPr="004E05C1">
        <w:rPr>
          <w:lang w:val="en-US"/>
        </w:rPr>
        <w:br w:type="page"/>
      </w:r>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6CF6CCF7" w14:textId="77777777" w:rsidR="00F70C5E" w:rsidRPr="00F70C5E" w:rsidRDefault="00965581" w:rsidP="00F70C5E">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F70C5E" w:rsidRPr="00F70C5E">
        <w:rPr>
          <w:sz w:val="20"/>
          <w:lang w:val="en-GB"/>
        </w:rPr>
        <w:t xml:space="preserve">Babcock, B. A. (2015). Using cumulative prospect theory to explain anomalous crop insurance coverage choice. </w:t>
      </w:r>
      <w:r w:rsidR="00F70C5E" w:rsidRPr="00F70C5E">
        <w:rPr>
          <w:i/>
          <w:iCs/>
          <w:sz w:val="20"/>
          <w:lang w:val="en-GB"/>
        </w:rPr>
        <w:t>American Journal of Agricultural Economics</w:t>
      </w:r>
      <w:r w:rsidR="00F70C5E" w:rsidRPr="00F70C5E">
        <w:rPr>
          <w:sz w:val="20"/>
          <w:lang w:val="en-GB"/>
        </w:rPr>
        <w:t xml:space="preserve">, </w:t>
      </w:r>
      <w:r w:rsidR="00F70C5E" w:rsidRPr="00F70C5E">
        <w:rPr>
          <w:i/>
          <w:iCs/>
          <w:sz w:val="20"/>
          <w:lang w:val="en-GB"/>
        </w:rPr>
        <w:t>97</w:t>
      </w:r>
      <w:r w:rsidR="00F70C5E" w:rsidRPr="00F70C5E">
        <w:rPr>
          <w:sz w:val="20"/>
          <w:lang w:val="en-GB"/>
        </w:rPr>
        <w:t>(5), 1371–1384. https://doi.org/10.1093/ajae/aav032</w:t>
      </w:r>
    </w:p>
    <w:p w14:paraId="532202C9" w14:textId="77777777" w:rsidR="00F70C5E" w:rsidRPr="00F70C5E" w:rsidRDefault="00F70C5E" w:rsidP="00F70C5E">
      <w:pPr>
        <w:pStyle w:val="Bibliography"/>
        <w:rPr>
          <w:sz w:val="20"/>
          <w:lang w:val="en-GB"/>
        </w:rPr>
      </w:pPr>
      <w:proofErr w:type="spellStart"/>
      <w:r w:rsidRPr="00F70C5E">
        <w:rPr>
          <w:sz w:val="20"/>
          <w:lang w:val="en-GB"/>
        </w:rPr>
        <w:t>Balkovič</w:t>
      </w:r>
      <w:proofErr w:type="spellEnd"/>
      <w:r w:rsidRPr="00F70C5E">
        <w:rPr>
          <w:sz w:val="20"/>
          <w:lang w:val="en-GB"/>
        </w:rPr>
        <w:t xml:space="preserve">, J., van der Velde, M., Schmid, E., </w:t>
      </w:r>
      <w:proofErr w:type="spellStart"/>
      <w:r w:rsidRPr="00F70C5E">
        <w:rPr>
          <w:sz w:val="20"/>
          <w:lang w:val="en-GB"/>
        </w:rPr>
        <w:t>Skalský</w:t>
      </w:r>
      <w:proofErr w:type="spellEnd"/>
      <w:r w:rsidRPr="00F70C5E">
        <w:rPr>
          <w:sz w:val="20"/>
          <w:lang w:val="en-GB"/>
        </w:rPr>
        <w:t xml:space="preserve">, R., </w:t>
      </w:r>
      <w:proofErr w:type="spellStart"/>
      <w:r w:rsidRPr="00F70C5E">
        <w:rPr>
          <w:sz w:val="20"/>
          <w:lang w:val="en-GB"/>
        </w:rPr>
        <w:t>Khabarov</w:t>
      </w:r>
      <w:proofErr w:type="spellEnd"/>
      <w:r w:rsidRPr="00F70C5E">
        <w:rPr>
          <w:sz w:val="20"/>
          <w:lang w:val="en-GB"/>
        </w:rPr>
        <w:t xml:space="preserve">, N., </w:t>
      </w:r>
      <w:proofErr w:type="spellStart"/>
      <w:r w:rsidRPr="00F70C5E">
        <w:rPr>
          <w:sz w:val="20"/>
          <w:lang w:val="en-GB"/>
        </w:rPr>
        <w:t>Obersteiner</w:t>
      </w:r>
      <w:proofErr w:type="spellEnd"/>
      <w:r w:rsidRPr="00F70C5E">
        <w:rPr>
          <w:sz w:val="20"/>
          <w:lang w:val="en-GB"/>
        </w:rPr>
        <w:t xml:space="preserve">, M., </w:t>
      </w:r>
      <w:proofErr w:type="spellStart"/>
      <w:r w:rsidRPr="00F70C5E">
        <w:rPr>
          <w:sz w:val="20"/>
          <w:lang w:val="en-GB"/>
        </w:rPr>
        <w:t>Stürmer</w:t>
      </w:r>
      <w:proofErr w:type="spellEnd"/>
      <w:r w:rsidRPr="00F70C5E">
        <w:rPr>
          <w:sz w:val="20"/>
          <w:lang w:val="en-GB"/>
        </w:rPr>
        <w:t xml:space="preserve">, B., &amp; </w:t>
      </w:r>
      <w:proofErr w:type="spellStart"/>
      <w:r w:rsidRPr="00F70C5E">
        <w:rPr>
          <w:sz w:val="20"/>
          <w:lang w:val="en-GB"/>
        </w:rPr>
        <w:t>Xiong</w:t>
      </w:r>
      <w:proofErr w:type="spellEnd"/>
      <w:r w:rsidRPr="00F70C5E">
        <w:rPr>
          <w:sz w:val="20"/>
          <w:lang w:val="en-GB"/>
        </w:rPr>
        <w:t xml:space="preserve">, W. (2013). Pan-European crop modelling with EPIC: Implementation, up-scaling and regional crop yield validation. </w:t>
      </w:r>
      <w:r w:rsidRPr="00F70C5E">
        <w:rPr>
          <w:i/>
          <w:iCs/>
          <w:sz w:val="20"/>
          <w:lang w:val="en-GB"/>
        </w:rPr>
        <w:t>Agricultural Systems</w:t>
      </w:r>
      <w:r w:rsidRPr="00F70C5E">
        <w:rPr>
          <w:sz w:val="20"/>
          <w:lang w:val="en-GB"/>
        </w:rPr>
        <w:t xml:space="preserve">, </w:t>
      </w:r>
      <w:r w:rsidRPr="00F70C5E">
        <w:rPr>
          <w:i/>
          <w:iCs/>
          <w:sz w:val="20"/>
          <w:lang w:val="en-GB"/>
        </w:rPr>
        <w:t>120</w:t>
      </w:r>
      <w:r w:rsidRPr="00F70C5E">
        <w:rPr>
          <w:sz w:val="20"/>
          <w:lang w:val="en-GB"/>
        </w:rPr>
        <w:t>, 61–75. https://doi.org/10.1016/j.agsy.2013.05.008</w:t>
      </w:r>
    </w:p>
    <w:p w14:paraId="5AD1B7F4" w14:textId="77777777" w:rsidR="00F70C5E" w:rsidRPr="00F70C5E" w:rsidRDefault="00F70C5E" w:rsidP="00F70C5E">
      <w:pPr>
        <w:pStyle w:val="Bibliography"/>
        <w:rPr>
          <w:sz w:val="20"/>
          <w:lang w:val="en-GB"/>
        </w:rPr>
      </w:pPr>
      <w:proofErr w:type="spellStart"/>
      <w:r w:rsidRPr="00F70C5E">
        <w:rPr>
          <w:sz w:val="20"/>
          <w:lang w:val="en-GB"/>
        </w:rPr>
        <w:t>Barberis</w:t>
      </w:r>
      <w:proofErr w:type="spellEnd"/>
      <w:r w:rsidRPr="00F70C5E">
        <w:rPr>
          <w:sz w:val="20"/>
          <w:lang w:val="en-GB"/>
        </w:rPr>
        <w:t xml:space="preserve">, N., Huang, M., &amp; Thaler, R. H. (2006). Individual Preferences, Monetary Gambles, and Stock Market Participation: A Case for Narrow Framing. </w:t>
      </w:r>
      <w:r w:rsidRPr="00F70C5E">
        <w:rPr>
          <w:i/>
          <w:iCs/>
          <w:sz w:val="20"/>
          <w:lang w:val="en-GB"/>
        </w:rPr>
        <w:t>American Economic Review</w:t>
      </w:r>
      <w:r w:rsidRPr="00F70C5E">
        <w:rPr>
          <w:sz w:val="20"/>
          <w:lang w:val="en-GB"/>
        </w:rPr>
        <w:t xml:space="preserve">, </w:t>
      </w:r>
      <w:r w:rsidRPr="00F70C5E">
        <w:rPr>
          <w:i/>
          <w:iCs/>
          <w:sz w:val="20"/>
          <w:lang w:val="en-GB"/>
        </w:rPr>
        <w:t>96</w:t>
      </w:r>
      <w:r w:rsidRPr="00F70C5E">
        <w:rPr>
          <w:sz w:val="20"/>
          <w:lang w:val="en-GB"/>
        </w:rPr>
        <w:t>(4), 1069–1090. https://doi.org/10.1257/aer.96.4.1069</w:t>
      </w:r>
    </w:p>
    <w:p w14:paraId="3A8AEACD" w14:textId="77777777" w:rsidR="00F70C5E" w:rsidRPr="00F70C5E" w:rsidRDefault="00F70C5E" w:rsidP="00F70C5E">
      <w:pPr>
        <w:pStyle w:val="Bibliography"/>
        <w:rPr>
          <w:sz w:val="20"/>
          <w:lang w:val="en-GB"/>
        </w:rPr>
      </w:pPr>
      <w:proofErr w:type="spellStart"/>
      <w:r w:rsidRPr="00F70C5E">
        <w:rPr>
          <w:sz w:val="20"/>
          <w:lang w:val="en-GB"/>
        </w:rPr>
        <w:t>Bocquého</w:t>
      </w:r>
      <w:proofErr w:type="spellEnd"/>
      <w:r w:rsidRPr="00F70C5E">
        <w:rPr>
          <w:sz w:val="20"/>
          <w:lang w:val="en-GB"/>
        </w:rPr>
        <w:t xml:space="preserve">, G., </w:t>
      </w:r>
      <w:proofErr w:type="spellStart"/>
      <w:r w:rsidRPr="00F70C5E">
        <w:rPr>
          <w:sz w:val="20"/>
          <w:lang w:val="en-GB"/>
        </w:rPr>
        <w:t>Jacquet</w:t>
      </w:r>
      <w:proofErr w:type="spellEnd"/>
      <w:r w:rsidRPr="00F70C5E">
        <w:rPr>
          <w:sz w:val="20"/>
          <w:lang w:val="en-GB"/>
        </w:rPr>
        <w:t xml:space="preserve">, F., &amp; Reynaud, A. (2014). Expected utility or prospect theory maximisers? Assessing farmers’ risk behaviour from field-experiment data. </w:t>
      </w:r>
      <w:r w:rsidRPr="00F70C5E">
        <w:rPr>
          <w:i/>
          <w:iCs/>
          <w:sz w:val="20"/>
          <w:lang w:val="en-GB"/>
        </w:rPr>
        <w:t>European Review of Agricultural Economics</w:t>
      </w:r>
      <w:r w:rsidRPr="00F70C5E">
        <w:rPr>
          <w:sz w:val="20"/>
          <w:lang w:val="en-GB"/>
        </w:rPr>
        <w:t xml:space="preserve">, </w:t>
      </w:r>
      <w:r w:rsidRPr="00F70C5E">
        <w:rPr>
          <w:i/>
          <w:iCs/>
          <w:sz w:val="20"/>
          <w:lang w:val="en-GB"/>
        </w:rPr>
        <w:t>41</w:t>
      </w:r>
      <w:r w:rsidRPr="00F70C5E">
        <w:rPr>
          <w:sz w:val="20"/>
          <w:lang w:val="en-GB"/>
        </w:rPr>
        <w:t>(1), 135–172. https://doi.org/10.1093/erae/jbt006</w:t>
      </w:r>
    </w:p>
    <w:p w14:paraId="7E5E882B" w14:textId="77777777" w:rsidR="00F70C5E" w:rsidRPr="00F70C5E" w:rsidRDefault="00F70C5E" w:rsidP="00F70C5E">
      <w:pPr>
        <w:pStyle w:val="Bibliography"/>
        <w:rPr>
          <w:sz w:val="20"/>
          <w:lang w:val="en-GB"/>
        </w:rPr>
      </w:pPr>
      <w:r w:rsidRPr="00F70C5E">
        <w:rPr>
          <w:sz w:val="20"/>
          <w:lang w:val="en-GB"/>
        </w:rPr>
        <w:t xml:space="preserve">Dalhaus, T., Barnett, B. J., &amp; Finger, R. (2020). </w:t>
      </w:r>
      <w:proofErr w:type="spellStart"/>
      <w:r w:rsidRPr="00F70C5E">
        <w:rPr>
          <w:sz w:val="20"/>
          <w:lang w:val="en-GB"/>
        </w:rPr>
        <w:t>Behavioral</w:t>
      </w:r>
      <w:proofErr w:type="spellEnd"/>
      <w:r w:rsidRPr="00F70C5E">
        <w:rPr>
          <w:sz w:val="20"/>
          <w:lang w:val="en-GB"/>
        </w:rPr>
        <w:t xml:space="preserve"> weather insurance: Applying cumulative prospect theory to agricultural insurance design under narrow framing. </w:t>
      </w:r>
      <w:r w:rsidRPr="00F70C5E">
        <w:rPr>
          <w:i/>
          <w:iCs/>
          <w:sz w:val="20"/>
          <w:lang w:val="en-GB"/>
        </w:rPr>
        <w:t>PLOS ONE</w:t>
      </w:r>
      <w:r w:rsidRPr="00F70C5E">
        <w:rPr>
          <w:sz w:val="20"/>
          <w:lang w:val="en-GB"/>
        </w:rPr>
        <w:t xml:space="preserve">, </w:t>
      </w:r>
      <w:r w:rsidRPr="00F70C5E">
        <w:rPr>
          <w:i/>
          <w:iCs/>
          <w:sz w:val="20"/>
          <w:lang w:val="en-GB"/>
        </w:rPr>
        <w:t>15</w:t>
      </w:r>
      <w:r w:rsidRPr="00F70C5E">
        <w:rPr>
          <w:sz w:val="20"/>
          <w:lang w:val="en-GB"/>
        </w:rPr>
        <w:t>(5), e0232267. https://doi.org/10.1371/journal.pone.0232267</w:t>
      </w:r>
    </w:p>
    <w:p w14:paraId="0B9AE7B0" w14:textId="77777777" w:rsidR="00F70C5E" w:rsidRPr="00F70C5E" w:rsidRDefault="00F70C5E" w:rsidP="00F70C5E">
      <w:pPr>
        <w:pStyle w:val="Bibliography"/>
        <w:rPr>
          <w:sz w:val="20"/>
          <w:lang w:val="en-GB"/>
        </w:rPr>
      </w:pPr>
      <w:r w:rsidRPr="00F70C5E">
        <w:rPr>
          <w:sz w:val="20"/>
          <w:lang w:val="en-GB"/>
        </w:rPr>
        <w:t xml:space="preserve">Dong, F., Beckman, J., &amp; </w:t>
      </w:r>
      <w:proofErr w:type="spellStart"/>
      <w:r w:rsidRPr="00F70C5E">
        <w:rPr>
          <w:sz w:val="20"/>
          <w:lang w:val="en-GB"/>
        </w:rPr>
        <w:t>Arita</w:t>
      </w:r>
      <w:proofErr w:type="spellEnd"/>
      <w:r w:rsidRPr="00F70C5E">
        <w:rPr>
          <w:sz w:val="20"/>
          <w:lang w:val="en-GB"/>
        </w:rPr>
        <w:t xml:space="preserve">, S. (2025). </w:t>
      </w:r>
      <w:proofErr w:type="spellStart"/>
      <w:r w:rsidRPr="00F70C5E">
        <w:rPr>
          <w:sz w:val="20"/>
          <w:lang w:val="en-GB"/>
        </w:rPr>
        <w:t>Unraveling</w:t>
      </w:r>
      <w:proofErr w:type="spellEnd"/>
      <w:r w:rsidRPr="00F70C5E">
        <w:rPr>
          <w:sz w:val="20"/>
          <w:lang w:val="en-GB"/>
        </w:rPr>
        <w:t xml:space="preserve"> demand and supply shocks in the U.S. nitrogen market. </w:t>
      </w:r>
      <w:r w:rsidRPr="00F70C5E">
        <w:rPr>
          <w:i/>
          <w:iCs/>
          <w:sz w:val="20"/>
          <w:lang w:val="en-GB"/>
        </w:rPr>
        <w:t>Applied Economic Perspectives and Policy</w:t>
      </w:r>
      <w:r w:rsidRPr="00F70C5E">
        <w:rPr>
          <w:sz w:val="20"/>
          <w:lang w:val="en-GB"/>
        </w:rPr>
        <w:t xml:space="preserve">, </w:t>
      </w:r>
      <w:r w:rsidRPr="00F70C5E">
        <w:rPr>
          <w:i/>
          <w:iCs/>
          <w:sz w:val="20"/>
          <w:lang w:val="en-GB"/>
        </w:rPr>
        <w:t>n/a</w:t>
      </w:r>
      <w:r w:rsidRPr="00F70C5E">
        <w:rPr>
          <w:sz w:val="20"/>
          <w:lang w:val="en-GB"/>
        </w:rPr>
        <w:t>(n/a). https://doi.org/10.1002/aepp.70004</w:t>
      </w:r>
    </w:p>
    <w:p w14:paraId="50B70D66" w14:textId="77777777" w:rsidR="00F70C5E" w:rsidRPr="00F70C5E" w:rsidRDefault="00F70C5E" w:rsidP="00F70C5E">
      <w:pPr>
        <w:pStyle w:val="Bibliography"/>
        <w:rPr>
          <w:sz w:val="20"/>
          <w:lang w:val="en-GB"/>
        </w:rPr>
      </w:pPr>
      <w:r w:rsidRPr="00F70C5E">
        <w:rPr>
          <w:sz w:val="20"/>
          <w:lang w:val="en-GB"/>
        </w:rPr>
        <w:t xml:space="preserve">European Commission. (2022). </w:t>
      </w:r>
      <w:r w:rsidRPr="00F70C5E">
        <w:rPr>
          <w:i/>
          <w:iCs/>
          <w:sz w:val="20"/>
          <w:lang w:val="en-GB"/>
        </w:rPr>
        <w:t>Food security: The Commission addresses the availability and affordability of fertilisers in the EU and globally</w:t>
      </w:r>
      <w:r w:rsidRPr="00F70C5E">
        <w:rPr>
          <w:sz w:val="20"/>
          <w:lang w:val="en-GB"/>
        </w:rPr>
        <w:t xml:space="preserve"> [Press release]. https://ec.europa.eu/commission/presscorner/detail/en/ip_22_6564</w:t>
      </w:r>
    </w:p>
    <w:p w14:paraId="1989E051" w14:textId="77777777" w:rsidR="00F70C5E" w:rsidRPr="00F70C5E" w:rsidRDefault="00F70C5E" w:rsidP="00F70C5E">
      <w:pPr>
        <w:pStyle w:val="Bibliography"/>
        <w:rPr>
          <w:sz w:val="20"/>
          <w:lang w:val="en-GB"/>
        </w:rPr>
      </w:pPr>
      <w:r w:rsidRPr="00F70C5E">
        <w:rPr>
          <w:sz w:val="20"/>
          <w:lang w:val="en-GB"/>
        </w:rPr>
        <w:t xml:space="preserve">FAO. (2024). </w:t>
      </w:r>
      <w:r w:rsidRPr="00F70C5E">
        <w:rPr>
          <w:i/>
          <w:iCs/>
          <w:sz w:val="20"/>
          <w:lang w:val="en-GB"/>
        </w:rPr>
        <w:t>Inorganic fertilizers—2002-2022</w:t>
      </w:r>
      <w:r w:rsidRPr="00F70C5E">
        <w:rPr>
          <w:sz w:val="20"/>
          <w:lang w:val="en-GB"/>
        </w:rPr>
        <w:t xml:space="preserve"> (FAOSTAT Analytical Brief No. 90). https://doi.org/10.4060/cd1485en</w:t>
      </w:r>
    </w:p>
    <w:p w14:paraId="596F4A3B" w14:textId="77777777" w:rsidR="00F70C5E" w:rsidRPr="00F70C5E" w:rsidRDefault="00F70C5E" w:rsidP="00F70C5E">
      <w:pPr>
        <w:pStyle w:val="Bibliography"/>
        <w:rPr>
          <w:sz w:val="20"/>
          <w:lang w:val="en-GB"/>
        </w:rPr>
      </w:pPr>
      <w:r w:rsidRPr="00F70C5E">
        <w:rPr>
          <w:sz w:val="20"/>
          <w:lang w:val="en-GB"/>
        </w:rPr>
        <w:t xml:space="preserve">Finger, R. (2012). Nitrogen use and the effects of nitrogen taxation under consideration of production and price risks. </w:t>
      </w:r>
      <w:r w:rsidRPr="00F70C5E">
        <w:rPr>
          <w:i/>
          <w:iCs/>
          <w:sz w:val="20"/>
          <w:lang w:val="en-GB"/>
        </w:rPr>
        <w:t>Agricultural Systems</w:t>
      </w:r>
      <w:r w:rsidRPr="00F70C5E">
        <w:rPr>
          <w:sz w:val="20"/>
          <w:lang w:val="en-GB"/>
        </w:rPr>
        <w:t xml:space="preserve">, </w:t>
      </w:r>
      <w:r w:rsidRPr="00F70C5E">
        <w:rPr>
          <w:i/>
          <w:iCs/>
          <w:sz w:val="20"/>
          <w:lang w:val="en-GB"/>
        </w:rPr>
        <w:t>107</w:t>
      </w:r>
      <w:r w:rsidRPr="00F70C5E">
        <w:rPr>
          <w:sz w:val="20"/>
          <w:lang w:val="en-GB"/>
        </w:rPr>
        <w:t>, 13–20. https://doi.org/10.1016/j.agsy.2011.12.001</w:t>
      </w:r>
    </w:p>
    <w:p w14:paraId="1D7FAC3A" w14:textId="77777777" w:rsidR="00F70C5E" w:rsidRPr="00F70C5E" w:rsidRDefault="00F70C5E" w:rsidP="00F70C5E">
      <w:pPr>
        <w:pStyle w:val="Bibliography"/>
        <w:rPr>
          <w:sz w:val="20"/>
          <w:lang w:val="en-GB"/>
        </w:rPr>
      </w:pPr>
      <w:r w:rsidRPr="00F70C5E">
        <w:rPr>
          <w:sz w:val="20"/>
          <w:lang w:val="en-GB"/>
        </w:rPr>
        <w:t xml:space="preserve">Finger, R. (2013). Investigating the performance of different estimation techniques for crop yield data analysis in crop insurance applications. </w:t>
      </w:r>
      <w:r w:rsidRPr="00F70C5E">
        <w:rPr>
          <w:i/>
          <w:iCs/>
          <w:sz w:val="20"/>
          <w:lang w:val="en-GB"/>
        </w:rPr>
        <w:t>Agricultural Economics</w:t>
      </w:r>
      <w:r w:rsidRPr="00F70C5E">
        <w:rPr>
          <w:sz w:val="20"/>
          <w:lang w:val="en-GB"/>
        </w:rPr>
        <w:t xml:space="preserve">, </w:t>
      </w:r>
      <w:r w:rsidRPr="00F70C5E">
        <w:rPr>
          <w:i/>
          <w:iCs/>
          <w:sz w:val="20"/>
          <w:lang w:val="en-GB"/>
        </w:rPr>
        <w:t>44</w:t>
      </w:r>
      <w:r w:rsidRPr="00F70C5E">
        <w:rPr>
          <w:sz w:val="20"/>
          <w:lang w:val="en-GB"/>
        </w:rPr>
        <w:t>(2), 217–230. https://doi.org/10.1111/agec.12005</w:t>
      </w:r>
    </w:p>
    <w:p w14:paraId="45FEEB09" w14:textId="77777777" w:rsidR="00F70C5E" w:rsidRPr="00F70C5E" w:rsidRDefault="00F70C5E" w:rsidP="00F70C5E">
      <w:pPr>
        <w:pStyle w:val="Bibliography"/>
        <w:rPr>
          <w:sz w:val="20"/>
          <w:lang w:val="en-GB"/>
        </w:rPr>
      </w:pPr>
      <w:r w:rsidRPr="00F70C5E">
        <w:rPr>
          <w:sz w:val="20"/>
          <w:lang w:val="en-GB"/>
        </w:rPr>
        <w:lastRenderedPageBreak/>
        <w:t xml:space="preserve">Finger, R., &amp; </w:t>
      </w:r>
      <w:proofErr w:type="spellStart"/>
      <w:r w:rsidRPr="00F70C5E">
        <w:rPr>
          <w:sz w:val="20"/>
          <w:lang w:val="en-GB"/>
        </w:rPr>
        <w:t>Hediger</w:t>
      </w:r>
      <w:proofErr w:type="spellEnd"/>
      <w:r w:rsidRPr="00F70C5E">
        <w:rPr>
          <w:sz w:val="20"/>
          <w:lang w:val="en-GB"/>
        </w:rPr>
        <w:t xml:space="preserve">, W. (2008). The Application of Robust Regression to a Production Function Comparison. </w:t>
      </w:r>
      <w:r w:rsidRPr="00F70C5E">
        <w:rPr>
          <w:i/>
          <w:iCs/>
          <w:sz w:val="20"/>
          <w:lang w:val="en-GB"/>
        </w:rPr>
        <w:t>The Open Agriculture Journal</w:t>
      </w:r>
      <w:r w:rsidRPr="00F70C5E">
        <w:rPr>
          <w:sz w:val="20"/>
          <w:lang w:val="en-GB"/>
        </w:rPr>
        <w:t xml:space="preserve">, </w:t>
      </w:r>
      <w:r w:rsidRPr="00F70C5E">
        <w:rPr>
          <w:i/>
          <w:iCs/>
          <w:sz w:val="20"/>
          <w:lang w:val="en-GB"/>
        </w:rPr>
        <w:t>2</w:t>
      </w:r>
      <w:r w:rsidRPr="00F70C5E">
        <w:rPr>
          <w:sz w:val="20"/>
          <w:lang w:val="en-GB"/>
        </w:rPr>
        <w:t>(1). https://doi.org/10.2174/1874331500802010090</w:t>
      </w:r>
    </w:p>
    <w:p w14:paraId="5F8B9A6D" w14:textId="77777777" w:rsidR="00F70C5E" w:rsidRPr="00F70C5E" w:rsidRDefault="00F70C5E" w:rsidP="00F70C5E">
      <w:pPr>
        <w:pStyle w:val="Bibliography"/>
        <w:rPr>
          <w:sz w:val="20"/>
          <w:lang w:val="en-GB"/>
        </w:rPr>
      </w:pPr>
      <w:r w:rsidRPr="00F70C5E">
        <w:rPr>
          <w:sz w:val="20"/>
          <w:lang w:val="en-GB"/>
        </w:rPr>
        <w:t xml:space="preserve">Finger, R., &amp; Schmid, S. (2008). </w:t>
      </w:r>
      <w:proofErr w:type="spellStart"/>
      <w:r w:rsidRPr="00F70C5E">
        <w:rPr>
          <w:sz w:val="20"/>
          <w:lang w:val="en-GB"/>
        </w:rPr>
        <w:t>Modeling</w:t>
      </w:r>
      <w:proofErr w:type="spellEnd"/>
      <w:r w:rsidRPr="00F70C5E">
        <w:rPr>
          <w:sz w:val="20"/>
          <w:lang w:val="en-GB"/>
        </w:rPr>
        <w:t xml:space="preserve"> agricultural production risk and the adaptation to climate change. </w:t>
      </w:r>
      <w:r w:rsidRPr="00F70C5E">
        <w:rPr>
          <w:i/>
          <w:iCs/>
          <w:sz w:val="20"/>
          <w:lang w:val="en-GB"/>
        </w:rPr>
        <w:t>Agricultural Finance Review</w:t>
      </w:r>
      <w:r w:rsidRPr="00F70C5E">
        <w:rPr>
          <w:sz w:val="20"/>
          <w:lang w:val="en-GB"/>
        </w:rPr>
        <w:t xml:space="preserve">, </w:t>
      </w:r>
      <w:r w:rsidRPr="00F70C5E">
        <w:rPr>
          <w:i/>
          <w:iCs/>
          <w:sz w:val="20"/>
          <w:lang w:val="en-GB"/>
        </w:rPr>
        <w:t>68</w:t>
      </w:r>
      <w:r w:rsidRPr="00F70C5E">
        <w:rPr>
          <w:sz w:val="20"/>
          <w:lang w:val="en-GB"/>
        </w:rPr>
        <w:t>(1), 25–41. https://doi.org/10.1108/00214660880001217</w:t>
      </w:r>
    </w:p>
    <w:p w14:paraId="09B01F7E" w14:textId="77777777" w:rsidR="00F70C5E" w:rsidRPr="00F70C5E" w:rsidRDefault="00F70C5E" w:rsidP="00F70C5E">
      <w:pPr>
        <w:pStyle w:val="Bibliography"/>
        <w:rPr>
          <w:sz w:val="20"/>
          <w:lang w:val="en-GB"/>
        </w:rPr>
      </w:pPr>
      <w:r w:rsidRPr="00F70C5E">
        <w:rPr>
          <w:sz w:val="20"/>
          <w:lang w:val="en-GB"/>
        </w:rPr>
        <w:t xml:space="preserve">Ghirardato, P., </w:t>
      </w:r>
      <w:proofErr w:type="spellStart"/>
      <w:r w:rsidRPr="00F70C5E">
        <w:rPr>
          <w:sz w:val="20"/>
          <w:lang w:val="en-GB"/>
        </w:rPr>
        <w:t>Maccheroni</w:t>
      </w:r>
      <w:proofErr w:type="spellEnd"/>
      <w:r w:rsidRPr="00F70C5E">
        <w:rPr>
          <w:sz w:val="20"/>
          <w:lang w:val="en-GB"/>
        </w:rPr>
        <w:t xml:space="preserve">, F., &amp; </w:t>
      </w:r>
      <w:proofErr w:type="spellStart"/>
      <w:r w:rsidRPr="00F70C5E">
        <w:rPr>
          <w:sz w:val="20"/>
          <w:lang w:val="en-GB"/>
        </w:rPr>
        <w:t>Marinacci</w:t>
      </w:r>
      <w:proofErr w:type="spellEnd"/>
      <w:r w:rsidRPr="00F70C5E">
        <w:rPr>
          <w:sz w:val="20"/>
          <w:lang w:val="en-GB"/>
        </w:rPr>
        <w:t xml:space="preserve">, M. (2004). Differentiating ambiguity and ambiguity attitude. </w:t>
      </w:r>
      <w:r w:rsidRPr="00F70C5E">
        <w:rPr>
          <w:i/>
          <w:iCs/>
          <w:sz w:val="20"/>
          <w:lang w:val="en-GB"/>
        </w:rPr>
        <w:t>Journal of Economic Theory</w:t>
      </w:r>
      <w:r w:rsidRPr="00F70C5E">
        <w:rPr>
          <w:sz w:val="20"/>
          <w:lang w:val="en-GB"/>
        </w:rPr>
        <w:t xml:space="preserve">, </w:t>
      </w:r>
      <w:r w:rsidRPr="00F70C5E">
        <w:rPr>
          <w:i/>
          <w:iCs/>
          <w:sz w:val="20"/>
          <w:lang w:val="en-GB"/>
        </w:rPr>
        <w:t>118</w:t>
      </w:r>
      <w:r w:rsidRPr="00F70C5E">
        <w:rPr>
          <w:sz w:val="20"/>
          <w:lang w:val="en-GB"/>
        </w:rPr>
        <w:t>(2), 133–173. https://doi.org/10.1016/j.jet.2003.12.004</w:t>
      </w:r>
    </w:p>
    <w:p w14:paraId="44B4DAB9" w14:textId="77777777" w:rsidR="00F70C5E" w:rsidRPr="00F70C5E" w:rsidRDefault="00F70C5E" w:rsidP="00F70C5E">
      <w:pPr>
        <w:pStyle w:val="Bibliography"/>
        <w:rPr>
          <w:sz w:val="20"/>
          <w:lang w:val="en-GB"/>
        </w:rPr>
      </w:pPr>
      <w:r w:rsidRPr="00F70C5E">
        <w:rPr>
          <w:sz w:val="20"/>
          <w:lang w:val="en-GB"/>
        </w:rPr>
        <w:t xml:space="preserve">Gilboa, I., &amp; </w:t>
      </w:r>
      <w:proofErr w:type="spellStart"/>
      <w:r w:rsidRPr="00F70C5E">
        <w:rPr>
          <w:sz w:val="20"/>
          <w:lang w:val="en-GB"/>
        </w:rPr>
        <w:t>Schmeidler</w:t>
      </w:r>
      <w:proofErr w:type="spellEnd"/>
      <w:r w:rsidRPr="00F70C5E">
        <w:rPr>
          <w:sz w:val="20"/>
          <w:lang w:val="en-GB"/>
        </w:rPr>
        <w:t xml:space="preserve">, D. (1989). </w:t>
      </w:r>
      <w:proofErr w:type="spellStart"/>
      <w:r w:rsidRPr="00F70C5E">
        <w:rPr>
          <w:sz w:val="20"/>
          <w:lang w:val="en-GB"/>
        </w:rPr>
        <w:t>Maxmin</w:t>
      </w:r>
      <w:proofErr w:type="spellEnd"/>
      <w:r w:rsidRPr="00F70C5E">
        <w:rPr>
          <w:sz w:val="20"/>
          <w:lang w:val="en-GB"/>
        </w:rPr>
        <w:t xml:space="preserve"> expected utility with non-unique prior. </w:t>
      </w:r>
      <w:r w:rsidRPr="00F70C5E">
        <w:rPr>
          <w:i/>
          <w:iCs/>
          <w:sz w:val="20"/>
          <w:lang w:val="en-GB"/>
        </w:rPr>
        <w:t>Journal of Mathematical Economics</w:t>
      </w:r>
      <w:r w:rsidRPr="00F70C5E">
        <w:rPr>
          <w:sz w:val="20"/>
          <w:lang w:val="en-GB"/>
        </w:rPr>
        <w:t xml:space="preserve">, </w:t>
      </w:r>
      <w:r w:rsidRPr="00F70C5E">
        <w:rPr>
          <w:i/>
          <w:iCs/>
          <w:sz w:val="20"/>
          <w:lang w:val="en-GB"/>
        </w:rPr>
        <w:t>18</w:t>
      </w:r>
      <w:r w:rsidRPr="00F70C5E">
        <w:rPr>
          <w:sz w:val="20"/>
          <w:lang w:val="en-GB"/>
        </w:rPr>
        <w:t>(2), 141–153. https://doi.org/10.1016/0304-4068(89)90018-9</w:t>
      </w:r>
    </w:p>
    <w:p w14:paraId="6937BCA7" w14:textId="77777777" w:rsidR="00F70C5E" w:rsidRPr="00F70C5E" w:rsidRDefault="00F70C5E" w:rsidP="00F70C5E">
      <w:pPr>
        <w:pStyle w:val="Bibliography"/>
        <w:rPr>
          <w:sz w:val="20"/>
          <w:lang w:val="en-GB"/>
        </w:rPr>
      </w:pPr>
      <w:r w:rsidRPr="00F70C5E">
        <w:rPr>
          <w:sz w:val="20"/>
          <w:lang w:val="en-GB"/>
        </w:rPr>
        <w:t xml:space="preserve">Hardaker, J. B., </w:t>
      </w:r>
      <w:proofErr w:type="spellStart"/>
      <w:r w:rsidRPr="00F70C5E">
        <w:rPr>
          <w:sz w:val="20"/>
          <w:lang w:val="en-GB"/>
        </w:rPr>
        <w:t>Huirne</w:t>
      </w:r>
      <w:proofErr w:type="spellEnd"/>
      <w:r w:rsidRPr="00F70C5E">
        <w:rPr>
          <w:sz w:val="20"/>
          <w:lang w:val="en-GB"/>
        </w:rPr>
        <w:t xml:space="preserve">, R. B. M., Anderson, J. R., &amp; Lien, G. (2015). </w:t>
      </w:r>
      <w:r w:rsidRPr="00F70C5E">
        <w:rPr>
          <w:i/>
          <w:iCs/>
          <w:sz w:val="20"/>
          <w:lang w:val="en-GB"/>
        </w:rPr>
        <w:t>Coping With Risk in Agriculture</w:t>
      </w:r>
      <w:r w:rsidRPr="00F70C5E">
        <w:rPr>
          <w:sz w:val="20"/>
          <w:lang w:val="en-GB"/>
        </w:rPr>
        <w:t xml:space="preserve"> (3rd ed.). CABI Publishing. https://www.cabidigitallibrary.org/doi/book/10.1079/9781780645742.0000</w:t>
      </w:r>
    </w:p>
    <w:p w14:paraId="1A4D3D85" w14:textId="77777777" w:rsidR="00F70C5E" w:rsidRPr="00F70C5E" w:rsidRDefault="00F70C5E" w:rsidP="00F70C5E">
      <w:pPr>
        <w:pStyle w:val="Bibliography"/>
        <w:rPr>
          <w:sz w:val="20"/>
          <w:lang w:val="en-GB"/>
        </w:rPr>
      </w:pPr>
      <w:r w:rsidRPr="00F70C5E">
        <w:rPr>
          <w:sz w:val="20"/>
          <w:lang w:val="en-GB"/>
        </w:rPr>
        <w:t xml:space="preserve">Huber, P. J. (1973). Robust Regression: </w:t>
      </w:r>
      <w:proofErr w:type="spellStart"/>
      <w:r w:rsidRPr="00F70C5E">
        <w:rPr>
          <w:sz w:val="20"/>
          <w:lang w:val="en-GB"/>
        </w:rPr>
        <w:t>Asymptotics</w:t>
      </w:r>
      <w:proofErr w:type="spellEnd"/>
      <w:r w:rsidRPr="00F70C5E">
        <w:rPr>
          <w:sz w:val="20"/>
          <w:lang w:val="en-GB"/>
        </w:rPr>
        <w:t xml:space="preserve">, Conjectures and Monte Carlo. </w:t>
      </w:r>
      <w:r w:rsidRPr="00F70C5E">
        <w:rPr>
          <w:i/>
          <w:iCs/>
          <w:sz w:val="20"/>
          <w:lang w:val="en-GB"/>
        </w:rPr>
        <w:t>The Annals of Statistics</w:t>
      </w:r>
      <w:r w:rsidRPr="00F70C5E">
        <w:rPr>
          <w:sz w:val="20"/>
          <w:lang w:val="en-GB"/>
        </w:rPr>
        <w:t xml:space="preserve">, </w:t>
      </w:r>
      <w:r w:rsidRPr="00F70C5E">
        <w:rPr>
          <w:i/>
          <w:iCs/>
          <w:sz w:val="20"/>
          <w:lang w:val="en-GB"/>
        </w:rPr>
        <w:t>1</w:t>
      </w:r>
      <w:r w:rsidRPr="00F70C5E">
        <w:rPr>
          <w:sz w:val="20"/>
          <w:lang w:val="en-GB"/>
        </w:rPr>
        <w:t>(5), 799–821.</w:t>
      </w:r>
    </w:p>
    <w:p w14:paraId="203DCB8B" w14:textId="77777777" w:rsidR="00F70C5E" w:rsidRPr="00F70C5E" w:rsidRDefault="00F70C5E" w:rsidP="00F70C5E">
      <w:pPr>
        <w:pStyle w:val="Bibliography"/>
        <w:rPr>
          <w:sz w:val="20"/>
          <w:lang w:val="en-GB"/>
        </w:rPr>
      </w:pPr>
      <w:r w:rsidRPr="00F70C5E">
        <w:rPr>
          <w:sz w:val="20"/>
          <w:lang w:val="en-GB"/>
        </w:rPr>
        <w:t xml:space="preserve">IFA. (2022). </w:t>
      </w:r>
      <w:r w:rsidRPr="00F70C5E">
        <w:rPr>
          <w:i/>
          <w:iCs/>
          <w:sz w:val="20"/>
          <w:lang w:val="en-GB"/>
        </w:rPr>
        <w:t>Fertilizer use by crop and country for the 2017-2018 period</w:t>
      </w:r>
      <w:r w:rsidRPr="00F70C5E">
        <w:rPr>
          <w:sz w:val="20"/>
          <w:lang w:val="en-GB"/>
        </w:rPr>
        <w:t>. International Fertilizer Association (IFA).</w:t>
      </w:r>
    </w:p>
    <w:p w14:paraId="7DB65E1F" w14:textId="77777777" w:rsidR="00F70C5E" w:rsidRPr="00F70C5E" w:rsidRDefault="00F70C5E" w:rsidP="00F70C5E">
      <w:pPr>
        <w:pStyle w:val="Bibliography"/>
        <w:rPr>
          <w:sz w:val="20"/>
          <w:lang w:val="en-GB"/>
        </w:rPr>
      </w:pPr>
      <w:r w:rsidRPr="00F70C5E">
        <w:rPr>
          <w:sz w:val="20"/>
          <w:lang w:val="en-GB"/>
        </w:rPr>
        <w:t xml:space="preserve">Just, R. E., &amp; Pope, R. D. (1978). Stochastic specification of production functions and economic implications. </w:t>
      </w:r>
      <w:r w:rsidRPr="00F70C5E">
        <w:rPr>
          <w:i/>
          <w:iCs/>
          <w:sz w:val="20"/>
          <w:lang w:val="en-GB"/>
        </w:rPr>
        <w:t>Journal of Econometrics</w:t>
      </w:r>
      <w:r w:rsidRPr="00F70C5E">
        <w:rPr>
          <w:sz w:val="20"/>
          <w:lang w:val="en-GB"/>
        </w:rPr>
        <w:t xml:space="preserve">, </w:t>
      </w:r>
      <w:r w:rsidRPr="00F70C5E">
        <w:rPr>
          <w:i/>
          <w:iCs/>
          <w:sz w:val="20"/>
          <w:lang w:val="en-GB"/>
        </w:rPr>
        <w:t>7</w:t>
      </w:r>
      <w:r w:rsidRPr="00F70C5E">
        <w:rPr>
          <w:sz w:val="20"/>
          <w:lang w:val="en-GB"/>
        </w:rPr>
        <w:t>(1), 67–86. https://doi.org/10.1016/0304-4076(78)90006-4</w:t>
      </w:r>
    </w:p>
    <w:p w14:paraId="5845C82B" w14:textId="77777777" w:rsidR="00F70C5E" w:rsidRPr="00F70C5E" w:rsidRDefault="00F70C5E" w:rsidP="00F70C5E">
      <w:pPr>
        <w:pStyle w:val="Bibliography"/>
        <w:rPr>
          <w:sz w:val="20"/>
          <w:lang w:val="en-GB"/>
        </w:rPr>
      </w:pPr>
      <w:r w:rsidRPr="00F70C5E">
        <w:rPr>
          <w:sz w:val="20"/>
          <w:lang w:val="en-GB"/>
        </w:rPr>
        <w:t xml:space="preserve">Just, R. E., &amp; Pope, R. D. (1979). Production Function Estimation and Related Risk Considerations. </w:t>
      </w:r>
      <w:r w:rsidRPr="00F70C5E">
        <w:rPr>
          <w:i/>
          <w:iCs/>
          <w:sz w:val="20"/>
          <w:lang w:val="en-GB"/>
        </w:rPr>
        <w:t>American Journal of Agricultural Economics</w:t>
      </w:r>
      <w:r w:rsidRPr="00F70C5E">
        <w:rPr>
          <w:sz w:val="20"/>
          <w:lang w:val="en-GB"/>
        </w:rPr>
        <w:t xml:space="preserve">, </w:t>
      </w:r>
      <w:r w:rsidRPr="00F70C5E">
        <w:rPr>
          <w:i/>
          <w:iCs/>
          <w:sz w:val="20"/>
          <w:lang w:val="en-GB"/>
        </w:rPr>
        <w:t>61</w:t>
      </w:r>
      <w:r w:rsidRPr="00F70C5E">
        <w:rPr>
          <w:sz w:val="20"/>
          <w:lang w:val="en-GB"/>
        </w:rPr>
        <w:t>(2), 276–284. https://doi.org/10.2307/1239732</w:t>
      </w:r>
    </w:p>
    <w:p w14:paraId="081CEBAC" w14:textId="77777777" w:rsidR="00F70C5E" w:rsidRPr="00F70C5E" w:rsidRDefault="00F70C5E" w:rsidP="00F70C5E">
      <w:pPr>
        <w:pStyle w:val="Bibliography"/>
        <w:rPr>
          <w:sz w:val="20"/>
        </w:rPr>
      </w:pPr>
      <w:r w:rsidRPr="00F70C5E">
        <w:rPr>
          <w:sz w:val="20"/>
          <w:lang w:val="en-GB"/>
        </w:rPr>
        <w:t xml:space="preserve">Knight, F. H. (1921). </w:t>
      </w:r>
      <w:r w:rsidRPr="00F70C5E">
        <w:rPr>
          <w:i/>
          <w:iCs/>
          <w:sz w:val="20"/>
          <w:lang w:val="en-GB"/>
        </w:rPr>
        <w:t>Risk, uncertainty and profit</w:t>
      </w:r>
      <w:r w:rsidRPr="00F70C5E">
        <w:rPr>
          <w:sz w:val="20"/>
          <w:lang w:val="en-GB"/>
        </w:rPr>
        <w:t xml:space="preserve"> (Vol. 31). </w:t>
      </w:r>
      <w:proofErr w:type="spellStart"/>
      <w:r w:rsidRPr="00F70C5E">
        <w:rPr>
          <w:sz w:val="20"/>
        </w:rPr>
        <w:t>Houghton</w:t>
      </w:r>
      <w:proofErr w:type="spellEnd"/>
      <w:r w:rsidRPr="00F70C5E">
        <w:rPr>
          <w:sz w:val="20"/>
        </w:rPr>
        <w:t xml:space="preserve"> </w:t>
      </w:r>
      <w:proofErr w:type="spellStart"/>
      <w:r w:rsidRPr="00F70C5E">
        <w:rPr>
          <w:sz w:val="20"/>
        </w:rPr>
        <w:t>Mifflin</w:t>
      </w:r>
      <w:proofErr w:type="spellEnd"/>
      <w:r w:rsidRPr="00F70C5E">
        <w:rPr>
          <w:sz w:val="20"/>
        </w:rPr>
        <w:t>.</w:t>
      </w:r>
    </w:p>
    <w:p w14:paraId="5889D4FD" w14:textId="77777777" w:rsidR="00F70C5E" w:rsidRPr="00F70C5E" w:rsidRDefault="00F70C5E" w:rsidP="00F70C5E">
      <w:pPr>
        <w:pStyle w:val="Bibliography"/>
        <w:rPr>
          <w:sz w:val="20"/>
          <w:lang w:val="en-GB"/>
        </w:rPr>
      </w:pPr>
      <w:proofErr w:type="spellStart"/>
      <w:r w:rsidRPr="00F70C5E">
        <w:rPr>
          <w:sz w:val="20"/>
        </w:rPr>
        <w:t>Koenker</w:t>
      </w:r>
      <w:proofErr w:type="spellEnd"/>
      <w:r w:rsidRPr="00F70C5E">
        <w:rPr>
          <w:sz w:val="20"/>
        </w:rPr>
        <w:t xml:space="preserve">, R., &amp; </w:t>
      </w:r>
      <w:proofErr w:type="spellStart"/>
      <w:r w:rsidRPr="00F70C5E">
        <w:rPr>
          <w:sz w:val="20"/>
        </w:rPr>
        <w:t>Machado</w:t>
      </w:r>
      <w:proofErr w:type="spellEnd"/>
      <w:r w:rsidRPr="00F70C5E">
        <w:rPr>
          <w:sz w:val="20"/>
        </w:rPr>
        <w:t xml:space="preserve">, J. A. F. (1999). </w:t>
      </w:r>
      <w:r w:rsidRPr="00F70C5E">
        <w:rPr>
          <w:sz w:val="20"/>
          <w:lang w:val="en-GB"/>
        </w:rPr>
        <w:t xml:space="preserve">Goodness of Fit and Related Inference Processes for Quantile Regression. </w:t>
      </w:r>
      <w:r w:rsidRPr="00F70C5E">
        <w:rPr>
          <w:i/>
          <w:iCs/>
          <w:sz w:val="20"/>
          <w:lang w:val="en-GB"/>
        </w:rPr>
        <w:t>Journal of the American Statistical Association</w:t>
      </w:r>
      <w:r w:rsidRPr="00F70C5E">
        <w:rPr>
          <w:sz w:val="20"/>
          <w:lang w:val="en-GB"/>
        </w:rPr>
        <w:t xml:space="preserve">, </w:t>
      </w:r>
      <w:r w:rsidRPr="00F70C5E">
        <w:rPr>
          <w:i/>
          <w:iCs/>
          <w:sz w:val="20"/>
          <w:lang w:val="en-GB"/>
        </w:rPr>
        <w:t>94</w:t>
      </w:r>
      <w:r w:rsidRPr="00F70C5E">
        <w:rPr>
          <w:sz w:val="20"/>
          <w:lang w:val="en-GB"/>
        </w:rPr>
        <w:t>(448), 1296–1310. https://doi.org/10.1080/01621459.1999.10473882</w:t>
      </w:r>
    </w:p>
    <w:p w14:paraId="3ABCCDE5" w14:textId="77777777" w:rsidR="00F70C5E" w:rsidRPr="00F70C5E" w:rsidRDefault="00F70C5E" w:rsidP="00F70C5E">
      <w:pPr>
        <w:pStyle w:val="Bibliography"/>
        <w:rPr>
          <w:sz w:val="20"/>
          <w:lang w:val="en-GB"/>
        </w:rPr>
      </w:pPr>
      <w:r w:rsidRPr="00F70C5E">
        <w:rPr>
          <w:sz w:val="20"/>
          <w:lang w:val="en-GB"/>
        </w:rPr>
        <w:t xml:space="preserve">Li, J., &amp; </w:t>
      </w:r>
      <w:proofErr w:type="spellStart"/>
      <w:r w:rsidRPr="00F70C5E">
        <w:rPr>
          <w:sz w:val="20"/>
          <w:lang w:val="en-GB"/>
        </w:rPr>
        <w:t>Chavas</w:t>
      </w:r>
      <w:proofErr w:type="spellEnd"/>
      <w:r w:rsidRPr="00F70C5E">
        <w:rPr>
          <w:sz w:val="20"/>
          <w:lang w:val="en-GB"/>
        </w:rPr>
        <w:t xml:space="preserve">, J. P. (2023). A dynamic analysis of the distribution of commodity futures and spot prices. </w:t>
      </w:r>
      <w:r w:rsidRPr="00F70C5E">
        <w:rPr>
          <w:i/>
          <w:iCs/>
          <w:sz w:val="20"/>
          <w:lang w:val="en-GB"/>
        </w:rPr>
        <w:t>American Journal of Agricultural Economics</w:t>
      </w:r>
      <w:r w:rsidRPr="00F70C5E">
        <w:rPr>
          <w:sz w:val="20"/>
          <w:lang w:val="en-GB"/>
        </w:rPr>
        <w:t xml:space="preserve">, </w:t>
      </w:r>
      <w:r w:rsidRPr="00F70C5E">
        <w:rPr>
          <w:i/>
          <w:iCs/>
          <w:sz w:val="20"/>
          <w:lang w:val="en-GB"/>
        </w:rPr>
        <w:t>105</w:t>
      </w:r>
      <w:r w:rsidRPr="00F70C5E">
        <w:rPr>
          <w:sz w:val="20"/>
          <w:lang w:val="en-GB"/>
        </w:rPr>
        <w:t>(1), 122–143. https://doi.org/10.1111/ajae.12309</w:t>
      </w:r>
    </w:p>
    <w:p w14:paraId="783397D0" w14:textId="77777777" w:rsidR="00F70C5E" w:rsidRPr="00F70C5E" w:rsidRDefault="00F70C5E" w:rsidP="00F70C5E">
      <w:pPr>
        <w:pStyle w:val="Bibliography"/>
        <w:rPr>
          <w:sz w:val="20"/>
          <w:lang w:val="en-GB"/>
        </w:rPr>
      </w:pPr>
      <w:r w:rsidRPr="00F70C5E">
        <w:rPr>
          <w:sz w:val="20"/>
          <w:lang w:val="en-GB"/>
        </w:rPr>
        <w:t xml:space="preserve">Mattos, F., Garcia, P., &amp; Pennings, J. M. E. (2008). Probability weighting and loss aversion in futures hedging. </w:t>
      </w:r>
      <w:r w:rsidRPr="00F70C5E">
        <w:rPr>
          <w:i/>
          <w:iCs/>
          <w:sz w:val="20"/>
          <w:lang w:val="en-GB"/>
        </w:rPr>
        <w:t>Journal of Financial Markets</w:t>
      </w:r>
      <w:r w:rsidRPr="00F70C5E">
        <w:rPr>
          <w:sz w:val="20"/>
          <w:lang w:val="en-GB"/>
        </w:rPr>
        <w:t xml:space="preserve">, </w:t>
      </w:r>
      <w:r w:rsidRPr="00F70C5E">
        <w:rPr>
          <w:i/>
          <w:iCs/>
          <w:sz w:val="20"/>
          <w:lang w:val="en-GB"/>
        </w:rPr>
        <w:t>11</w:t>
      </w:r>
      <w:r w:rsidRPr="00F70C5E">
        <w:rPr>
          <w:sz w:val="20"/>
          <w:lang w:val="en-GB"/>
        </w:rPr>
        <w:t>(4), 433–452. https://doi.org/10.1016/j.finmar.2008.04.002</w:t>
      </w:r>
    </w:p>
    <w:p w14:paraId="6E540DA8" w14:textId="77777777" w:rsidR="00F70C5E" w:rsidRPr="00F70C5E" w:rsidRDefault="00F70C5E" w:rsidP="00F70C5E">
      <w:pPr>
        <w:pStyle w:val="Bibliography"/>
        <w:rPr>
          <w:sz w:val="20"/>
          <w:lang w:val="en-GB"/>
        </w:rPr>
      </w:pPr>
      <w:r w:rsidRPr="00F70C5E">
        <w:rPr>
          <w:sz w:val="20"/>
          <w:lang w:val="en-GB"/>
        </w:rPr>
        <w:lastRenderedPageBreak/>
        <w:t xml:space="preserve">Nelsen. (2006). </w:t>
      </w:r>
      <w:r w:rsidRPr="00F70C5E">
        <w:rPr>
          <w:i/>
          <w:iCs/>
          <w:sz w:val="20"/>
          <w:lang w:val="en-GB"/>
        </w:rPr>
        <w:t>An Introduction to Copulas</w:t>
      </w:r>
      <w:r w:rsidRPr="00F70C5E">
        <w:rPr>
          <w:sz w:val="20"/>
          <w:lang w:val="en-GB"/>
        </w:rPr>
        <w:t>. Springer. https://doi.org/10.1007/0-387-28678-0</w:t>
      </w:r>
    </w:p>
    <w:p w14:paraId="299CD30E" w14:textId="77777777" w:rsidR="00F70C5E" w:rsidRPr="00F70C5E" w:rsidRDefault="00F70C5E" w:rsidP="00F70C5E">
      <w:pPr>
        <w:pStyle w:val="Bibliography"/>
        <w:rPr>
          <w:sz w:val="20"/>
        </w:rPr>
      </w:pPr>
      <w:proofErr w:type="spellStart"/>
      <w:r w:rsidRPr="00F70C5E">
        <w:rPr>
          <w:sz w:val="20"/>
          <w:lang w:val="en-GB"/>
        </w:rPr>
        <w:t>Prelec</w:t>
      </w:r>
      <w:proofErr w:type="spellEnd"/>
      <w:r w:rsidRPr="00F70C5E">
        <w:rPr>
          <w:sz w:val="20"/>
          <w:lang w:val="en-GB"/>
        </w:rPr>
        <w:t xml:space="preserve">, D. (1998). The Probability Weighting Function. </w:t>
      </w:r>
      <w:proofErr w:type="spellStart"/>
      <w:r w:rsidRPr="00F70C5E">
        <w:rPr>
          <w:i/>
          <w:iCs/>
          <w:sz w:val="20"/>
        </w:rPr>
        <w:t>Econometrica</w:t>
      </w:r>
      <w:proofErr w:type="spellEnd"/>
      <w:r w:rsidRPr="00F70C5E">
        <w:rPr>
          <w:sz w:val="20"/>
        </w:rPr>
        <w:t xml:space="preserve">, </w:t>
      </w:r>
      <w:r w:rsidRPr="00F70C5E">
        <w:rPr>
          <w:i/>
          <w:iCs/>
          <w:sz w:val="20"/>
        </w:rPr>
        <w:t>66</w:t>
      </w:r>
      <w:r w:rsidRPr="00F70C5E">
        <w:rPr>
          <w:sz w:val="20"/>
        </w:rPr>
        <w:t>(3), 497–527. https://doi.org/10.2307/2998573</w:t>
      </w:r>
    </w:p>
    <w:p w14:paraId="00597EA8" w14:textId="77777777" w:rsidR="00F70C5E" w:rsidRPr="00F70C5E" w:rsidRDefault="00F70C5E" w:rsidP="00F70C5E">
      <w:pPr>
        <w:pStyle w:val="Bibliography"/>
        <w:rPr>
          <w:sz w:val="20"/>
        </w:rPr>
      </w:pPr>
      <w:proofErr w:type="spellStart"/>
      <w:r w:rsidRPr="00F70C5E">
        <w:rPr>
          <w:sz w:val="20"/>
        </w:rPr>
        <w:t>Sklar</w:t>
      </w:r>
      <w:proofErr w:type="spellEnd"/>
      <w:r w:rsidRPr="00F70C5E">
        <w:rPr>
          <w:sz w:val="20"/>
        </w:rPr>
        <w:t xml:space="preserve">, M. (1959). </w:t>
      </w:r>
      <w:proofErr w:type="spellStart"/>
      <w:r w:rsidRPr="00F70C5E">
        <w:rPr>
          <w:i/>
          <w:iCs/>
          <w:sz w:val="20"/>
        </w:rPr>
        <w:t>Fonctions</w:t>
      </w:r>
      <w:proofErr w:type="spellEnd"/>
      <w:r w:rsidRPr="00F70C5E">
        <w:rPr>
          <w:i/>
          <w:iCs/>
          <w:sz w:val="20"/>
        </w:rPr>
        <w:t xml:space="preserve"> de </w:t>
      </w:r>
      <w:proofErr w:type="spellStart"/>
      <w:r w:rsidRPr="00F70C5E">
        <w:rPr>
          <w:i/>
          <w:iCs/>
          <w:sz w:val="20"/>
        </w:rPr>
        <w:t>Répartition</w:t>
      </w:r>
      <w:proofErr w:type="spellEnd"/>
      <w:r w:rsidRPr="00F70C5E">
        <w:rPr>
          <w:i/>
          <w:iCs/>
          <w:sz w:val="20"/>
        </w:rPr>
        <w:t xml:space="preserve"> À N </w:t>
      </w:r>
      <w:proofErr w:type="spellStart"/>
      <w:r w:rsidRPr="00F70C5E">
        <w:rPr>
          <w:i/>
          <w:iCs/>
          <w:sz w:val="20"/>
        </w:rPr>
        <w:t>Dimensions</w:t>
      </w:r>
      <w:proofErr w:type="spellEnd"/>
      <w:r w:rsidRPr="00F70C5E">
        <w:rPr>
          <w:i/>
          <w:iCs/>
          <w:sz w:val="20"/>
        </w:rPr>
        <w:t xml:space="preserve"> Et </w:t>
      </w:r>
      <w:proofErr w:type="spellStart"/>
      <w:r w:rsidRPr="00F70C5E">
        <w:rPr>
          <w:i/>
          <w:iCs/>
          <w:sz w:val="20"/>
        </w:rPr>
        <w:t>Leurs</w:t>
      </w:r>
      <w:proofErr w:type="spellEnd"/>
      <w:r w:rsidRPr="00F70C5E">
        <w:rPr>
          <w:i/>
          <w:iCs/>
          <w:sz w:val="20"/>
        </w:rPr>
        <w:t xml:space="preserve"> Marges</w:t>
      </w:r>
      <w:r w:rsidRPr="00F70C5E">
        <w:rPr>
          <w:sz w:val="20"/>
        </w:rPr>
        <w:t xml:space="preserve">. </w:t>
      </w:r>
      <w:proofErr w:type="spellStart"/>
      <w:r w:rsidRPr="00F70C5E">
        <w:rPr>
          <w:sz w:val="20"/>
        </w:rPr>
        <w:t>Université</w:t>
      </w:r>
      <w:proofErr w:type="spellEnd"/>
      <w:r w:rsidRPr="00F70C5E">
        <w:rPr>
          <w:sz w:val="20"/>
        </w:rPr>
        <w:t xml:space="preserve"> Paris 8. https://books.google.nl/books?id=nreSmAEACAAJ</w:t>
      </w:r>
    </w:p>
    <w:p w14:paraId="045C99D9" w14:textId="77777777" w:rsidR="00F70C5E" w:rsidRPr="00F70C5E" w:rsidRDefault="00F70C5E" w:rsidP="00F70C5E">
      <w:pPr>
        <w:pStyle w:val="Bibliography"/>
        <w:rPr>
          <w:sz w:val="20"/>
          <w:lang w:val="en-GB"/>
        </w:rPr>
      </w:pPr>
      <w:r w:rsidRPr="00F70C5E">
        <w:rPr>
          <w:sz w:val="20"/>
        </w:rPr>
        <w:t xml:space="preserve">Spada, R., Moritz, L., Rommel, J., Cerroni, S., Meuwissen, M. P. M., &amp; Dalhaus, T. (2025). </w:t>
      </w:r>
      <w:proofErr w:type="spellStart"/>
      <w:r w:rsidRPr="00F70C5E">
        <w:rPr>
          <w:i/>
          <w:iCs/>
          <w:sz w:val="20"/>
          <w:lang w:val="en-GB"/>
        </w:rPr>
        <w:t>Behavioral</w:t>
      </w:r>
      <w:proofErr w:type="spellEnd"/>
      <w:r w:rsidRPr="00F70C5E">
        <w:rPr>
          <w:i/>
          <w:iCs/>
          <w:sz w:val="20"/>
          <w:lang w:val="en-GB"/>
        </w:rPr>
        <w:t xml:space="preserve"> Preferences Affecting the Adoption of Financial Price Risk Management Tools in Agriculture: A Systematic Literature Review</w:t>
      </w:r>
      <w:r w:rsidRPr="00F70C5E">
        <w:rPr>
          <w:sz w:val="20"/>
          <w:lang w:val="en-GB"/>
        </w:rPr>
        <w:t>. https://doi.org/10.22004/ag.econ.356632</w:t>
      </w:r>
    </w:p>
    <w:p w14:paraId="6F86D0C1" w14:textId="77777777" w:rsidR="00F70C5E" w:rsidRPr="00F70C5E" w:rsidRDefault="00F70C5E" w:rsidP="00F70C5E">
      <w:pPr>
        <w:pStyle w:val="Bibliography"/>
        <w:rPr>
          <w:sz w:val="20"/>
          <w:lang w:val="en-GB"/>
        </w:rPr>
      </w:pPr>
      <w:r w:rsidRPr="00F70C5E">
        <w:rPr>
          <w:sz w:val="20"/>
          <w:lang w:val="en-GB"/>
        </w:rPr>
        <w:t xml:space="preserve">Tversky, A., &amp; Kahneman, D. (1981). The Framing of Decisions and the Psychology of Choice. </w:t>
      </w:r>
      <w:r w:rsidRPr="00F70C5E">
        <w:rPr>
          <w:i/>
          <w:iCs/>
          <w:sz w:val="20"/>
          <w:lang w:val="en-GB"/>
        </w:rPr>
        <w:t>Science</w:t>
      </w:r>
      <w:r w:rsidRPr="00F70C5E">
        <w:rPr>
          <w:sz w:val="20"/>
          <w:lang w:val="en-GB"/>
        </w:rPr>
        <w:t xml:space="preserve">, </w:t>
      </w:r>
      <w:r w:rsidRPr="00F70C5E">
        <w:rPr>
          <w:i/>
          <w:iCs/>
          <w:sz w:val="20"/>
          <w:lang w:val="en-GB"/>
        </w:rPr>
        <w:t>211</w:t>
      </w:r>
      <w:r w:rsidRPr="00F70C5E">
        <w:rPr>
          <w:sz w:val="20"/>
          <w:lang w:val="en-GB"/>
        </w:rPr>
        <w:t>(4481), 453–458. https://doi.org/10.1126/science.7455683</w:t>
      </w:r>
    </w:p>
    <w:p w14:paraId="220369CC" w14:textId="77777777" w:rsidR="00F70C5E" w:rsidRPr="00F70C5E" w:rsidRDefault="00F70C5E" w:rsidP="00F70C5E">
      <w:pPr>
        <w:pStyle w:val="Bibliography"/>
        <w:rPr>
          <w:sz w:val="20"/>
        </w:rPr>
      </w:pPr>
      <w:r w:rsidRPr="00F70C5E">
        <w:rPr>
          <w:sz w:val="20"/>
          <w:lang w:val="en-GB"/>
        </w:rPr>
        <w:t xml:space="preserve">Tversky, A., &amp; Kahneman, D. (1992). Advances in prospect theory: Cumulative representation of uncertainty. </w:t>
      </w:r>
      <w:r w:rsidRPr="00F70C5E">
        <w:rPr>
          <w:i/>
          <w:iCs/>
          <w:sz w:val="20"/>
        </w:rPr>
        <w:t xml:space="preserve">Journal of Risk </w:t>
      </w:r>
      <w:proofErr w:type="spellStart"/>
      <w:r w:rsidRPr="00F70C5E">
        <w:rPr>
          <w:i/>
          <w:iCs/>
          <w:sz w:val="20"/>
        </w:rPr>
        <w:t>and</w:t>
      </w:r>
      <w:proofErr w:type="spellEnd"/>
      <w:r w:rsidRPr="00F70C5E">
        <w:rPr>
          <w:i/>
          <w:iCs/>
          <w:sz w:val="20"/>
        </w:rPr>
        <w:t xml:space="preserve"> </w:t>
      </w:r>
      <w:proofErr w:type="spellStart"/>
      <w:r w:rsidRPr="00F70C5E">
        <w:rPr>
          <w:i/>
          <w:iCs/>
          <w:sz w:val="20"/>
        </w:rPr>
        <w:t>Uncertainty</w:t>
      </w:r>
      <w:proofErr w:type="spellEnd"/>
      <w:r w:rsidRPr="00F70C5E">
        <w:rPr>
          <w:sz w:val="20"/>
        </w:rPr>
        <w:t xml:space="preserve">, </w:t>
      </w:r>
      <w:r w:rsidRPr="00F70C5E">
        <w:rPr>
          <w:i/>
          <w:iCs/>
          <w:sz w:val="20"/>
        </w:rPr>
        <w:t>5</w:t>
      </w:r>
      <w:r w:rsidRPr="00F70C5E">
        <w:rPr>
          <w:sz w:val="20"/>
        </w:rPr>
        <w:t>(4), 297–323. https://doi.org/10.1007/BF00122574</w:t>
      </w:r>
    </w:p>
    <w:p w14:paraId="3D220838" w14:textId="3366786E"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2CC21ED2" w14:textId="26FEA36E" w:rsidR="00B05193" w:rsidRPr="00B90DAB" w:rsidRDefault="00B90DAB" w:rsidP="00B05193">
      <w:pPr>
        <w:rPr>
          <w:lang w:val="en-US"/>
        </w:rPr>
      </w:pPr>
      <w:r w:rsidRPr="00B90DAB">
        <w:rPr>
          <w:b/>
          <w:bCs/>
          <w:lang w:val="en-US"/>
        </w:rPr>
        <w:t xml:space="preserve">Table </w:t>
      </w:r>
      <w:r>
        <w:rPr>
          <w:lang w:val="en-US"/>
        </w:rPr>
        <w:t xml:space="preserve">Summary statistics </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7777777" w:rsidR="00F407C9" w:rsidRPr="003B1B19" w:rsidRDefault="00F407C9" w:rsidP="003B1B19">
            <w:pPr>
              <w:spacing w:after="0" w:line="276" w:lineRule="auto"/>
              <w:jc w:val="center"/>
              <w:rPr>
                <w:b/>
                <w:bCs/>
                <w:sz w:val="20"/>
                <w:szCs w:val="16"/>
                <w:lang w:val="en-US"/>
              </w:rPr>
            </w:pPr>
            <w:r w:rsidRPr="003B1B19">
              <w:rPr>
                <w:b/>
                <w:bCs/>
                <w:sz w:val="20"/>
                <w:szCs w:val="16"/>
                <w:lang w:val="en-US"/>
              </w:rPr>
              <w:t>CAN</w:t>
            </w:r>
          </w:p>
        </w:tc>
        <w:tc>
          <w:tcPr>
            <w:tcW w:w="1872" w:type="dxa"/>
            <w:tcBorders>
              <w:top w:val="single" w:sz="4" w:space="0" w:color="auto"/>
              <w:bottom w:val="single" w:sz="4" w:space="0" w:color="auto"/>
            </w:tcBorders>
          </w:tcPr>
          <w:p w14:paraId="0A23F724" w14:textId="77777777" w:rsidR="00F407C9" w:rsidRPr="003B1B19" w:rsidRDefault="00F407C9" w:rsidP="003B1B19">
            <w:pPr>
              <w:spacing w:after="0" w:line="276" w:lineRule="auto"/>
              <w:jc w:val="center"/>
              <w:rPr>
                <w:b/>
                <w:bCs/>
                <w:sz w:val="20"/>
                <w:szCs w:val="16"/>
                <w:lang w:val="en-US"/>
              </w:rPr>
            </w:pPr>
            <w:r w:rsidRPr="003B1B19">
              <w:rPr>
                <w:b/>
                <w:bCs/>
                <w:sz w:val="20"/>
                <w:szCs w:val="16"/>
                <w:lang w:val="en-US"/>
              </w:rPr>
              <w:t>Wheat</w:t>
            </w:r>
          </w:p>
        </w:tc>
        <w:tc>
          <w:tcPr>
            <w:tcW w:w="1872" w:type="dxa"/>
            <w:tcBorders>
              <w:top w:val="single" w:sz="4" w:space="0" w:color="auto"/>
              <w:bottom w:val="single" w:sz="4" w:space="0" w:color="auto"/>
            </w:tcBorders>
          </w:tcPr>
          <w:p w14:paraId="20CCC5C5" w14:textId="6E54FA24" w:rsidR="00F407C9" w:rsidRPr="003B1B19" w:rsidRDefault="00237901" w:rsidP="003B1B19">
            <w:pPr>
              <w:spacing w:after="0" w:line="276" w:lineRule="auto"/>
              <w:jc w:val="center"/>
              <w:rPr>
                <w:b/>
                <w:bCs/>
                <w:sz w:val="20"/>
                <w:szCs w:val="16"/>
                <w:lang w:val="en-US"/>
              </w:rPr>
            </w:pPr>
            <w:r>
              <w:rPr>
                <w:b/>
                <w:bCs/>
                <w:sz w:val="20"/>
                <w:szCs w:val="16"/>
                <w:lang w:val="en-US"/>
              </w:rPr>
              <w:t xml:space="preserve">Differenced </w:t>
            </w:r>
            <w:r w:rsidR="00F407C9" w:rsidRPr="003B1B19">
              <w:rPr>
                <w:b/>
                <w:bCs/>
                <w:sz w:val="20"/>
                <w:szCs w:val="16"/>
                <w:lang w:val="en-US"/>
              </w:rPr>
              <w:t>CAN</w:t>
            </w:r>
            <w:r>
              <w:rPr>
                <w:b/>
                <w:bCs/>
                <w:sz w:val="20"/>
                <w:szCs w:val="16"/>
                <w:lang w:val="en-US"/>
              </w:rPr>
              <w:t xml:space="preserve"> </w:t>
            </w:r>
          </w:p>
        </w:tc>
        <w:tc>
          <w:tcPr>
            <w:tcW w:w="1872" w:type="dxa"/>
            <w:tcBorders>
              <w:top w:val="single" w:sz="4" w:space="0" w:color="auto"/>
              <w:bottom w:val="single" w:sz="4" w:space="0" w:color="auto"/>
            </w:tcBorders>
          </w:tcPr>
          <w:p w14:paraId="6ACBD80D" w14:textId="0AB16E64" w:rsidR="00F407C9" w:rsidRPr="003B1B19" w:rsidRDefault="00237901" w:rsidP="003B1B19">
            <w:pPr>
              <w:spacing w:after="0" w:line="276" w:lineRule="auto"/>
              <w:jc w:val="center"/>
              <w:rPr>
                <w:b/>
                <w:bCs/>
                <w:sz w:val="20"/>
                <w:szCs w:val="16"/>
                <w:lang w:val="en-US"/>
              </w:rPr>
            </w:pPr>
            <w:r>
              <w:rPr>
                <w:b/>
                <w:bCs/>
                <w:sz w:val="20"/>
                <w:szCs w:val="16"/>
                <w:lang w:val="en-US"/>
              </w:rPr>
              <w:t xml:space="preserve">Differenced </w:t>
            </w:r>
            <w:r w:rsidR="00F407C9" w:rsidRPr="003B1B19">
              <w:rPr>
                <w:b/>
                <w:bCs/>
                <w:sz w:val="20"/>
                <w:szCs w:val="16"/>
                <w:lang w:val="en-US"/>
              </w:rPr>
              <w:t>Wheat</w:t>
            </w:r>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2101A5FB" w:rsidR="00F407C9" w:rsidRPr="00972066" w:rsidRDefault="00735978" w:rsidP="00F407C9">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w:t>
      </w:r>
      <w:proofErr w:type="spellStart"/>
      <w:r w:rsidR="00DD1CFD">
        <w:rPr>
          <w:sz w:val="20"/>
          <w:szCs w:val="16"/>
          <w:lang w:val="en-US"/>
        </w:rPr>
        <w:t>Eur</w:t>
      </w:r>
      <w:proofErr w:type="spellEnd"/>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sectPr w:rsidR="00F407C9" w:rsidRPr="00972066"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8" w:author="Meuwissen, Miranda" w:date="2025-11-03T13:10:00Z" w:initials="MM">
    <w:p w14:paraId="27CFB921" w14:textId="77777777" w:rsidR="001A42EB" w:rsidRPr="0018285A" w:rsidRDefault="001A42EB" w:rsidP="001A42EB">
      <w:pPr>
        <w:pStyle w:val="CommentText"/>
        <w:rPr>
          <w:lang w:val="en-GB"/>
        </w:rPr>
      </w:pPr>
      <w:r>
        <w:rPr>
          <w:rStyle w:val="CommentReference"/>
        </w:rPr>
        <w:annotationRef/>
      </w:r>
      <w:r w:rsidRPr="0018285A">
        <w:rPr>
          <w:lang w:val="en-GB"/>
        </w:rPr>
        <w:t>How do we know this?</w:t>
      </w:r>
    </w:p>
  </w:comment>
  <w:comment w:id="9" w:author="Meuwissen, Miranda" w:date="2025-11-03T13:12:00Z" w:initials="MM">
    <w:p w14:paraId="2A822CDA" w14:textId="77777777" w:rsidR="00275590" w:rsidRPr="0018285A" w:rsidRDefault="00275590" w:rsidP="00275590">
      <w:pPr>
        <w:pStyle w:val="CommentText"/>
        <w:rPr>
          <w:lang w:val="en-GB"/>
        </w:rPr>
      </w:pPr>
      <w:r>
        <w:rPr>
          <w:rStyle w:val="CommentReference"/>
        </w:rPr>
        <w:annotationRef/>
      </w:r>
      <w:r w:rsidRPr="0018285A">
        <w:rPr>
          <w:lang w:val="en-GB"/>
        </w:rPr>
        <w:t xml:space="preserve">Is this all chemical fertilizers? </w:t>
      </w:r>
    </w:p>
  </w:comment>
  <w:comment w:id="10" w:author="Meuwissen, Miranda" w:date="2025-11-03T13:15:00Z" w:initials="MM">
    <w:p w14:paraId="0D99B2CD" w14:textId="77777777" w:rsidR="004C2898" w:rsidRPr="0018285A" w:rsidRDefault="00B627D0" w:rsidP="004C2898">
      <w:pPr>
        <w:pStyle w:val="CommentText"/>
        <w:rPr>
          <w:lang w:val="en-GB"/>
        </w:rPr>
      </w:pPr>
      <w:r>
        <w:rPr>
          <w:rStyle w:val="CommentReference"/>
        </w:rPr>
        <w:annotationRef/>
      </w:r>
      <w:r w:rsidR="004C2898" w:rsidRPr="0018285A">
        <w:rPr>
          <w:lang w:val="en-GB"/>
        </w:rPr>
        <w:t xml:space="preserve">Can we say a bit more about the crop and soil </w:t>
      </w:r>
      <w:proofErr w:type="spellStart"/>
      <w:r w:rsidR="004C2898" w:rsidRPr="0018285A">
        <w:rPr>
          <w:lang w:val="en-GB"/>
        </w:rPr>
        <w:t>mngt</w:t>
      </w:r>
      <w:proofErr w:type="spellEnd"/>
      <w:r w:rsidR="004C2898" w:rsidRPr="0018285A">
        <w:rPr>
          <w:lang w:val="en-GB"/>
        </w:rPr>
        <w:t xml:space="preserve">? Are the assumed inputs and </w:t>
      </w:r>
      <w:proofErr w:type="spellStart"/>
      <w:r w:rsidR="004C2898" w:rsidRPr="0018285A">
        <w:rPr>
          <w:lang w:val="en-GB"/>
        </w:rPr>
        <w:t>mngt</w:t>
      </w:r>
      <w:proofErr w:type="spellEnd"/>
      <w:r w:rsidR="004C2898" w:rsidRPr="0018285A">
        <w:rPr>
          <w:lang w:val="en-GB"/>
        </w:rPr>
        <w:t xml:space="preserve"> still relevant in the current context? </w:t>
      </w:r>
    </w:p>
    <w:p w14:paraId="5C6D11E7" w14:textId="77777777" w:rsidR="004C2898" w:rsidRPr="0018285A" w:rsidRDefault="004C2898" w:rsidP="004C2898">
      <w:pPr>
        <w:pStyle w:val="CommentText"/>
        <w:rPr>
          <w:lang w:val="en-GB"/>
        </w:rPr>
      </w:pPr>
    </w:p>
    <w:p w14:paraId="025C9ABB" w14:textId="77777777" w:rsidR="004C2898" w:rsidRPr="0018285A" w:rsidRDefault="004C2898" w:rsidP="004C2898">
      <w:pPr>
        <w:pStyle w:val="CommentText"/>
        <w:rPr>
          <w:lang w:val="en-GB"/>
        </w:rPr>
      </w:pPr>
      <w:r w:rsidRPr="0018285A">
        <w:rPr>
          <w:lang w:val="en-GB"/>
        </w:rPr>
        <w:t>(if this cannot be changed: can we then discuss implications in the Discussion? For instance: price risk may be different for e.g. pesticide-free agriculture [?])</w:t>
      </w:r>
    </w:p>
  </w:comment>
  <w:comment w:id="12" w:author="Spada, Riccardo" w:date="2025-09-26T12:23:00Z" w:initials="SR">
    <w:p w14:paraId="7520C877" w14:textId="42A3F6F4" w:rsidR="00464575" w:rsidRPr="00843680" w:rsidRDefault="00464575" w:rsidP="00464575">
      <w:pPr>
        <w:pStyle w:val="CommentText"/>
        <w:rPr>
          <w:lang w:val="en-GB"/>
        </w:rPr>
      </w:pPr>
      <w:r>
        <w:rPr>
          <w:rStyle w:val="CommentReference"/>
        </w:rPr>
        <w:annotationRef/>
      </w:r>
      <w:r w:rsidRPr="00843680">
        <w:rPr>
          <w:lang w:val="en-GB"/>
        </w:rPr>
        <w:t>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27CFB921" w15:done="0"/>
  <w15:commentEx w15:paraId="2A822CDA" w15:done="0"/>
  <w15:commentEx w15:paraId="025C9AB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09482C91" w16cex:dateUtc="2025-11-03T12:10:00Z"/>
  <w16cex:commentExtensible w16cex:durableId="24A0A0E1" w16cex:dateUtc="2025-11-03T12:12:00Z"/>
  <w16cex:commentExtensible w16cex:durableId="194BEBED" w16cex:dateUtc="2025-11-03T12:15: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27CFB921" w16cid:durableId="09482C91"/>
  <w16cid:commentId w16cid:paraId="2A822CDA" w16cid:durableId="24A0A0E1"/>
  <w16cid:commentId w16cid:paraId="025C9ABB" w16cid:durableId="194BEBED"/>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AC780" w14:textId="77777777" w:rsidR="00356493" w:rsidRDefault="00356493" w:rsidP="002F2556">
      <w:r>
        <w:separator/>
      </w:r>
    </w:p>
  </w:endnote>
  <w:endnote w:type="continuationSeparator" w:id="0">
    <w:p w14:paraId="20847010" w14:textId="77777777" w:rsidR="00356493" w:rsidRDefault="00356493" w:rsidP="002F2556">
      <w:r>
        <w:continuationSeparator/>
      </w:r>
    </w:p>
  </w:endnote>
  <w:endnote w:type="continuationNotice" w:id="1">
    <w:p w14:paraId="0C0CEC86" w14:textId="77777777" w:rsidR="00356493" w:rsidRDefault="003564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101222" w:rsidRPr="00101222" w:rsidRDefault="00101222">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2F67AB" w14:textId="77777777" w:rsidR="00356493" w:rsidRDefault="00356493" w:rsidP="002F2556">
      <w:r>
        <w:separator/>
      </w:r>
    </w:p>
  </w:footnote>
  <w:footnote w:type="continuationSeparator" w:id="0">
    <w:p w14:paraId="0EE6E248" w14:textId="77777777" w:rsidR="00356493" w:rsidRDefault="00356493" w:rsidP="002F2556">
      <w:r>
        <w:continuationSeparator/>
      </w:r>
    </w:p>
  </w:footnote>
  <w:footnote w:type="continuationNotice" w:id="1">
    <w:p w14:paraId="3856B141" w14:textId="77777777" w:rsidR="00356493" w:rsidRDefault="00356493"/>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08193703" w14:textId="044B2CD9" w:rsidR="00BC4ACD" w:rsidRPr="00BC4ACD" w:rsidRDefault="00BC4ACD">
      <w:pPr>
        <w:pStyle w:val="FootnoteText"/>
        <w:rPr>
          <w:lang w:val="en-US"/>
        </w:rPr>
      </w:pPr>
      <w:r>
        <w:rPr>
          <w:rStyle w:val="FootnoteReference"/>
        </w:rPr>
        <w:footnoteRef/>
      </w:r>
      <w:r w:rsidRPr="00DA5423">
        <w:rPr>
          <w:lang w:val="en-GB"/>
        </w:rPr>
        <w:t xml:space="preserve"> </w:t>
      </w:r>
      <w:r w:rsidR="00DF3C03">
        <w:rPr>
          <w:lang w:val="en-US"/>
        </w:rPr>
        <w:t xml:space="preserve">This </w:t>
      </w:r>
      <w:r w:rsidR="00584320">
        <w:rPr>
          <w:lang w:val="en-US"/>
        </w:rPr>
        <w:t xml:space="preserve">sampling frequency </w:t>
      </w:r>
      <w:r w:rsidR="00DF3C03">
        <w:rPr>
          <w:lang w:val="en-US"/>
        </w:rPr>
        <w:t xml:space="preserve">generates </w:t>
      </w:r>
      <w:r w:rsidR="0002710D">
        <w:rPr>
          <w:lang w:val="en-US"/>
        </w:rPr>
        <w:t xml:space="preserve">calendar-related </w:t>
      </w:r>
      <w:r w:rsidR="00584320">
        <w:rPr>
          <w:lang w:val="en-US"/>
        </w:rPr>
        <w:t xml:space="preserve">time gaps </w:t>
      </w:r>
      <w:r w:rsidR="00DA5423">
        <w:rPr>
          <w:lang w:val="en-US"/>
        </w:rPr>
        <w:t>of 21 days</w:t>
      </w:r>
      <w:r w:rsidR="004603B9">
        <w:rPr>
          <w:lang w:val="en-US"/>
        </w:rPr>
        <w:t xml:space="preserve"> (</w:t>
      </w:r>
      <w:r w:rsidR="003E1201">
        <w:rPr>
          <w:lang w:val="en-US"/>
        </w:rPr>
        <w:t>or 3 weeks)</w:t>
      </w:r>
      <w:r w:rsidR="001455BB">
        <w:rPr>
          <w:lang w:val="en-US"/>
        </w:rPr>
        <w:t>.</w:t>
      </w:r>
      <w:r w:rsidR="00DA5423">
        <w:rPr>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6D"/>
    <w:rsid w:val="0000108C"/>
    <w:rsid w:val="0000118A"/>
    <w:rsid w:val="0000160C"/>
    <w:rsid w:val="00002480"/>
    <w:rsid w:val="00002620"/>
    <w:rsid w:val="00002649"/>
    <w:rsid w:val="00002CE8"/>
    <w:rsid w:val="00003142"/>
    <w:rsid w:val="000032C7"/>
    <w:rsid w:val="0000381A"/>
    <w:rsid w:val="00003BB6"/>
    <w:rsid w:val="00004238"/>
    <w:rsid w:val="000046F2"/>
    <w:rsid w:val="000054CB"/>
    <w:rsid w:val="00005E16"/>
    <w:rsid w:val="00006403"/>
    <w:rsid w:val="00007F8A"/>
    <w:rsid w:val="0001015A"/>
    <w:rsid w:val="0001084D"/>
    <w:rsid w:val="00011C25"/>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4E1"/>
    <w:rsid w:val="00023923"/>
    <w:rsid w:val="00024F38"/>
    <w:rsid w:val="00025949"/>
    <w:rsid w:val="000260CE"/>
    <w:rsid w:val="0002710D"/>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0A"/>
    <w:rsid w:val="00044E9B"/>
    <w:rsid w:val="00044EE8"/>
    <w:rsid w:val="000456CC"/>
    <w:rsid w:val="00045B82"/>
    <w:rsid w:val="00045C75"/>
    <w:rsid w:val="00046448"/>
    <w:rsid w:val="00046C49"/>
    <w:rsid w:val="00046D23"/>
    <w:rsid w:val="0005120F"/>
    <w:rsid w:val="0005124C"/>
    <w:rsid w:val="00051B94"/>
    <w:rsid w:val="000520AE"/>
    <w:rsid w:val="000524AF"/>
    <w:rsid w:val="00052909"/>
    <w:rsid w:val="0005338F"/>
    <w:rsid w:val="0005370C"/>
    <w:rsid w:val="000538FD"/>
    <w:rsid w:val="00054216"/>
    <w:rsid w:val="000551C0"/>
    <w:rsid w:val="00055667"/>
    <w:rsid w:val="0005596F"/>
    <w:rsid w:val="000559AA"/>
    <w:rsid w:val="00055C87"/>
    <w:rsid w:val="00056178"/>
    <w:rsid w:val="00057578"/>
    <w:rsid w:val="0006060A"/>
    <w:rsid w:val="000608BF"/>
    <w:rsid w:val="00060F43"/>
    <w:rsid w:val="000616D7"/>
    <w:rsid w:val="00061D7A"/>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0F9"/>
    <w:rsid w:val="0007243E"/>
    <w:rsid w:val="00072D32"/>
    <w:rsid w:val="0007338B"/>
    <w:rsid w:val="0007354F"/>
    <w:rsid w:val="000735D1"/>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57D"/>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791"/>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4D51"/>
    <w:rsid w:val="000A5255"/>
    <w:rsid w:val="000A58D8"/>
    <w:rsid w:val="000A5B3F"/>
    <w:rsid w:val="000A72B5"/>
    <w:rsid w:val="000A7D3D"/>
    <w:rsid w:val="000A7D4B"/>
    <w:rsid w:val="000A7E57"/>
    <w:rsid w:val="000A7EF6"/>
    <w:rsid w:val="000B0404"/>
    <w:rsid w:val="000B07D0"/>
    <w:rsid w:val="000B0B3E"/>
    <w:rsid w:val="000B1992"/>
    <w:rsid w:val="000B1C0E"/>
    <w:rsid w:val="000B20CA"/>
    <w:rsid w:val="000B2ADA"/>
    <w:rsid w:val="000B4990"/>
    <w:rsid w:val="000B66A5"/>
    <w:rsid w:val="000B672E"/>
    <w:rsid w:val="000B73EF"/>
    <w:rsid w:val="000B78E9"/>
    <w:rsid w:val="000B7AED"/>
    <w:rsid w:val="000C0834"/>
    <w:rsid w:val="000C1315"/>
    <w:rsid w:val="000C17A7"/>
    <w:rsid w:val="000C1E3E"/>
    <w:rsid w:val="000C2608"/>
    <w:rsid w:val="000C4021"/>
    <w:rsid w:val="000C430F"/>
    <w:rsid w:val="000C48DE"/>
    <w:rsid w:val="000C4F00"/>
    <w:rsid w:val="000C5116"/>
    <w:rsid w:val="000C5197"/>
    <w:rsid w:val="000C5AB9"/>
    <w:rsid w:val="000C6181"/>
    <w:rsid w:val="000C63EB"/>
    <w:rsid w:val="000C788B"/>
    <w:rsid w:val="000D078E"/>
    <w:rsid w:val="000D084C"/>
    <w:rsid w:val="000D0B17"/>
    <w:rsid w:val="000D0CDE"/>
    <w:rsid w:val="000D1B2F"/>
    <w:rsid w:val="000D2D5A"/>
    <w:rsid w:val="000D3B79"/>
    <w:rsid w:val="000D3BE1"/>
    <w:rsid w:val="000D410B"/>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E8F"/>
    <w:rsid w:val="000F52FC"/>
    <w:rsid w:val="000F5765"/>
    <w:rsid w:val="000F59C7"/>
    <w:rsid w:val="000F5E03"/>
    <w:rsid w:val="000F6404"/>
    <w:rsid w:val="000F6733"/>
    <w:rsid w:val="000F6DE5"/>
    <w:rsid w:val="000F6F50"/>
    <w:rsid w:val="000F719F"/>
    <w:rsid w:val="000F71B8"/>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376"/>
    <w:rsid w:val="00125ACC"/>
    <w:rsid w:val="00125BC5"/>
    <w:rsid w:val="00125EF8"/>
    <w:rsid w:val="00126566"/>
    <w:rsid w:val="00127897"/>
    <w:rsid w:val="00127DF9"/>
    <w:rsid w:val="00130635"/>
    <w:rsid w:val="001317E0"/>
    <w:rsid w:val="00133189"/>
    <w:rsid w:val="0013318D"/>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32D3"/>
    <w:rsid w:val="001449EF"/>
    <w:rsid w:val="00145217"/>
    <w:rsid w:val="001455BB"/>
    <w:rsid w:val="001461FE"/>
    <w:rsid w:val="00146EC5"/>
    <w:rsid w:val="0014718D"/>
    <w:rsid w:val="00147C6D"/>
    <w:rsid w:val="00150622"/>
    <w:rsid w:val="00151606"/>
    <w:rsid w:val="001519A3"/>
    <w:rsid w:val="00151E14"/>
    <w:rsid w:val="001523A6"/>
    <w:rsid w:val="00152C7F"/>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15D7"/>
    <w:rsid w:val="001620E3"/>
    <w:rsid w:val="00162212"/>
    <w:rsid w:val="001626D3"/>
    <w:rsid w:val="00162732"/>
    <w:rsid w:val="001632F3"/>
    <w:rsid w:val="0016388D"/>
    <w:rsid w:val="00163B36"/>
    <w:rsid w:val="001643E6"/>
    <w:rsid w:val="001644EB"/>
    <w:rsid w:val="00164811"/>
    <w:rsid w:val="001651E1"/>
    <w:rsid w:val="001652C7"/>
    <w:rsid w:val="00165633"/>
    <w:rsid w:val="00165D27"/>
    <w:rsid w:val="00165E61"/>
    <w:rsid w:val="00166606"/>
    <w:rsid w:val="001667D7"/>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1E4B"/>
    <w:rsid w:val="0018285A"/>
    <w:rsid w:val="00183131"/>
    <w:rsid w:val="00184113"/>
    <w:rsid w:val="00185021"/>
    <w:rsid w:val="00185631"/>
    <w:rsid w:val="001857C1"/>
    <w:rsid w:val="00185D37"/>
    <w:rsid w:val="0018603C"/>
    <w:rsid w:val="001860DB"/>
    <w:rsid w:val="001879BA"/>
    <w:rsid w:val="00187A1E"/>
    <w:rsid w:val="001906A9"/>
    <w:rsid w:val="001913FE"/>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97D02"/>
    <w:rsid w:val="001A0765"/>
    <w:rsid w:val="001A1409"/>
    <w:rsid w:val="001A1B4D"/>
    <w:rsid w:val="001A1F78"/>
    <w:rsid w:val="001A2B72"/>
    <w:rsid w:val="001A2DA7"/>
    <w:rsid w:val="001A324A"/>
    <w:rsid w:val="001A3996"/>
    <w:rsid w:val="001A4026"/>
    <w:rsid w:val="001A4053"/>
    <w:rsid w:val="001A4079"/>
    <w:rsid w:val="001A427A"/>
    <w:rsid w:val="001A42EB"/>
    <w:rsid w:val="001A713A"/>
    <w:rsid w:val="001A7523"/>
    <w:rsid w:val="001B07FD"/>
    <w:rsid w:val="001B208A"/>
    <w:rsid w:val="001B2A22"/>
    <w:rsid w:val="001B2F4E"/>
    <w:rsid w:val="001B344F"/>
    <w:rsid w:val="001B39D4"/>
    <w:rsid w:val="001B41EF"/>
    <w:rsid w:val="001B5536"/>
    <w:rsid w:val="001B71B1"/>
    <w:rsid w:val="001B76A3"/>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DD6"/>
    <w:rsid w:val="001C7E44"/>
    <w:rsid w:val="001D0541"/>
    <w:rsid w:val="001D071B"/>
    <w:rsid w:val="001D0845"/>
    <w:rsid w:val="001D0FAC"/>
    <w:rsid w:val="001D154E"/>
    <w:rsid w:val="001D1FA0"/>
    <w:rsid w:val="001D284F"/>
    <w:rsid w:val="001D2E46"/>
    <w:rsid w:val="001D4072"/>
    <w:rsid w:val="001D50CE"/>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EE7"/>
    <w:rsid w:val="001E5FFC"/>
    <w:rsid w:val="001E6CD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30"/>
    <w:rsid w:val="00203846"/>
    <w:rsid w:val="00203924"/>
    <w:rsid w:val="00203EC3"/>
    <w:rsid w:val="002054FB"/>
    <w:rsid w:val="00206F71"/>
    <w:rsid w:val="00206F7C"/>
    <w:rsid w:val="0020737A"/>
    <w:rsid w:val="002078E3"/>
    <w:rsid w:val="0021079D"/>
    <w:rsid w:val="00210969"/>
    <w:rsid w:val="00211DE5"/>
    <w:rsid w:val="0021337A"/>
    <w:rsid w:val="00213BEA"/>
    <w:rsid w:val="002142D7"/>
    <w:rsid w:val="0021435D"/>
    <w:rsid w:val="00214404"/>
    <w:rsid w:val="00214456"/>
    <w:rsid w:val="00214D88"/>
    <w:rsid w:val="0021526C"/>
    <w:rsid w:val="00215755"/>
    <w:rsid w:val="0021595C"/>
    <w:rsid w:val="00215B6D"/>
    <w:rsid w:val="00216113"/>
    <w:rsid w:val="00216B3F"/>
    <w:rsid w:val="00216DFE"/>
    <w:rsid w:val="00216E84"/>
    <w:rsid w:val="00217088"/>
    <w:rsid w:val="00217A70"/>
    <w:rsid w:val="00217F62"/>
    <w:rsid w:val="00220867"/>
    <w:rsid w:val="00220CE1"/>
    <w:rsid w:val="00221172"/>
    <w:rsid w:val="0022157A"/>
    <w:rsid w:val="002218E1"/>
    <w:rsid w:val="00221B10"/>
    <w:rsid w:val="00221CD4"/>
    <w:rsid w:val="002224AB"/>
    <w:rsid w:val="002232A2"/>
    <w:rsid w:val="002235FC"/>
    <w:rsid w:val="00223B7E"/>
    <w:rsid w:val="00224043"/>
    <w:rsid w:val="00224432"/>
    <w:rsid w:val="00225469"/>
    <w:rsid w:val="002254D7"/>
    <w:rsid w:val="00225B64"/>
    <w:rsid w:val="002260AC"/>
    <w:rsid w:val="002262B9"/>
    <w:rsid w:val="00226834"/>
    <w:rsid w:val="00226A47"/>
    <w:rsid w:val="00226F25"/>
    <w:rsid w:val="00227B90"/>
    <w:rsid w:val="00227C2B"/>
    <w:rsid w:val="0023027E"/>
    <w:rsid w:val="00230468"/>
    <w:rsid w:val="002308DF"/>
    <w:rsid w:val="00231363"/>
    <w:rsid w:val="00231632"/>
    <w:rsid w:val="00231682"/>
    <w:rsid w:val="00231943"/>
    <w:rsid w:val="00231D1F"/>
    <w:rsid w:val="002320F6"/>
    <w:rsid w:val="002344E3"/>
    <w:rsid w:val="002346A7"/>
    <w:rsid w:val="00234730"/>
    <w:rsid w:val="00234C54"/>
    <w:rsid w:val="00235293"/>
    <w:rsid w:val="002353E5"/>
    <w:rsid w:val="00235DC2"/>
    <w:rsid w:val="0023664A"/>
    <w:rsid w:val="002366B9"/>
    <w:rsid w:val="00237158"/>
    <w:rsid w:val="00237901"/>
    <w:rsid w:val="00237F3B"/>
    <w:rsid w:val="0024009D"/>
    <w:rsid w:val="002404EF"/>
    <w:rsid w:val="00240CE2"/>
    <w:rsid w:val="00240D2E"/>
    <w:rsid w:val="002415AC"/>
    <w:rsid w:val="00241B62"/>
    <w:rsid w:val="00241E5A"/>
    <w:rsid w:val="0024269C"/>
    <w:rsid w:val="00242935"/>
    <w:rsid w:val="00243232"/>
    <w:rsid w:val="002436D0"/>
    <w:rsid w:val="00243923"/>
    <w:rsid w:val="00243DB7"/>
    <w:rsid w:val="002441AC"/>
    <w:rsid w:val="00244779"/>
    <w:rsid w:val="002448A5"/>
    <w:rsid w:val="00244DA2"/>
    <w:rsid w:val="00244FA4"/>
    <w:rsid w:val="00246688"/>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6BB"/>
    <w:rsid w:val="00260CAA"/>
    <w:rsid w:val="00261738"/>
    <w:rsid w:val="002620ED"/>
    <w:rsid w:val="0026281E"/>
    <w:rsid w:val="002636BF"/>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AD2"/>
    <w:rsid w:val="00272DE9"/>
    <w:rsid w:val="002738BA"/>
    <w:rsid w:val="0027399F"/>
    <w:rsid w:val="00274DBE"/>
    <w:rsid w:val="00274E6F"/>
    <w:rsid w:val="00275590"/>
    <w:rsid w:val="00276CE1"/>
    <w:rsid w:val="0028052C"/>
    <w:rsid w:val="00280672"/>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5A4F"/>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91F"/>
    <w:rsid w:val="0029652E"/>
    <w:rsid w:val="00296537"/>
    <w:rsid w:val="002969D7"/>
    <w:rsid w:val="002971AE"/>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50F"/>
    <w:rsid w:val="002B1A87"/>
    <w:rsid w:val="002B1E90"/>
    <w:rsid w:val="002B219A"/>
    <w:rsid w:val="002B24B3"/>
    <w:rsid w:val="002B28CA"/>
    <w:rsid w:val="002B2C15"/>
    <w:rsid w:val="002B421A"/>
    <w:rsid w:val="002B468C"/>
    <w:rsid w:val="002B49E3"/>
    <w:rsid w:val="002B5227"/>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618"/>
    <w:rsid w:val="002C5858"/>
    <w:rsid w:val="002C65BB"/>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623"/>
    <w:rsid w:val="002D7CBC"/>
    <w:rsid w:val="002E0F92"/>
    <w:rsid w:val="002E0FE7"/>
    <w:rsid w:val="002E17DA"/>
    <w:rsid w:val="002E20DD"/>
    <w:rsid w:val="002E2198"/>
    <w:rsid w:val="002E230D"/>
    <w:rsid w:val="002E2482"/>
    <w:rsid w:val="002E2B0F"/>
    <w:rsid w:val="002E304B"/>
    <w:rsid w:val="002E30D1"/>
    <w:rsid w:val="002E3106"/>
    <w:rsid w:val="002E4D2C"/>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641"/>
    <w:rsid w:val="00323858"/>
    <w:rsid w:val="00324042"/>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2BB7"/>
    <w:rsid w:val="00334E99"/>
    <w:rsid w:val="00335981"/>
    <w:rsid w:val="00335D49"/>
    <w:rsid w:val="003363B6"/>
    <w:rsid w:val="00336474"/>
    <w:rsid w:val="00336934"/>
    <w:rsid w:val="00336BED"/>
    <w:rsid w:val="00337F23"/>
    <w:rsid w:val="00340343"/>
    <w:rsid w:val="00341226"/>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78"/>
    <w:rsid w:val="0035619A"/>
    <w:rsid w:val="003563FD"/>
    <w:rsid w:val="00356493"/>
    <w:rsid w:val="003572B7"/>
    <w:rsid w:val="00360459"/>
    <w:rsid w:val="00360746"/>
    <w:rsid w:val="00360BA1"/>
    <w:rsid w:val="00360C08"/>
    <w:rsid w:val="00360C9F"/>
    <w:rsid w:val="00361968"/>
    <w:rsid w:val="00361B6F"/>
    <w:rsid w:val="00361C21"/>
    <w:rsid w:val="00361CAA"/>
    <w:rsid w:val="003620A5"/>
    <w:rsid w:val="00362919"/>
    <w:rsid w:val="00362C09"/>
    <w:rsid w:val="00363C3F"/>
    <w:rsid w:val="00363D6E"/>
    <w:rsid w:val="00363E92"/>
    <w:rsid w:val="003642C6"/>
    <w:rsid w:val="0036459C"/>
    <w:rsid w:val="003649CC"/>
    <w:rsid w:val="003653FF"/>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77768"/>
    <w:rsid w:val="00380A85"/>
    <w:rsid w:val="003816AE"/>
    <w:rsid w:val="0038288C"/>
    <w:rsid w:val="00382B48"/>
    <w:rsid w:val="00382DE6"/>
    <w:rsid w:val="003839CC"/>
    <w:rsid w:val="00383F70"/>
    <w:rsid w:val="003844A0"/>
    <w:rsid w:val="00384B1C"/>
    <w:rsid w:val="00384B55"/>
    <w:rsid w:val="00385EF5"/>
    <w:rsid w:val="00386193"/>
    <w:rsid w:val="00386AA5"/>
    <w:rsid w:val="00386B8F"/>
    <w:rsid w:val="00386C6D"/>
    <w:rsid w:val="00387493"/>
    <w:rsid w:val="00387F55"/>
    <w:rsid w:val="00390191"/>
    <w:rsid w:val="003914B5"/>
    <w:rsid w:val="00391C6B"/>
    <w:rsid w:val="003935FF"/>
    <w:rsid w:val="00393919"/>
    <w:rsid w:val="003939FA"/>
    <w:rsid w:val="00393DDF"/>
    <w:rsid w:val="0039400F"/>
    <w:rsid w:val="00394A2C"/>
    <w:rsid w:val="0039505B"/>
    <w:rsid w:val="00395945"/>
    <w:rsid w:val="00395B57"/>
    <w:rsid w:val="00395D5B"/>
    <w:rsid w:val="00396FBB"/>
    <w:rsid w:val="00397A95"/>
    <w:rsid w:val="00397CD3"/>
    <w:rsid w:val="003A0989"/>
    <w:rsid w:val="003A1B87"/>
    <w:rsid w:val="003A3148"/>
    <w:rsid w:val="003A371B"/>
    <w:rsid w:val="003A3B17"/>
    <w:rsid w:val="003A4001"/>
    <w:rsid w:val="003A60D1"/>
    <w:rsid w:val="003A66F1"/>
    <w:rsid w:val="003A7121"/>
    <w:rsid w:val="003A751B"/>
    <w:rsid w:val="003B00C9"/>
    <w:rsid w:val="003B0686"/>
    <w:rsid w:val="003B08AA"/>
    <w:rsid w:val="003B1B19"/>
    <w:rsid w:val="003B1BE8"/>
    <w:rsid w:val="003B2829"/>
    <w:rsid w:val="003B2890"/>
    <w:rsid w:val="003B2A41"/>
    <w:rsid w:val="003B347A"/>
    <w:rsid w:val="003B4941"/>
    <w:rsid w:val="003B4A0E"/>
    <w:rsid w:val="003B4FBD"/>
    <w:rsid w:val="003B507C"/>
    <w:rsid w:val="003B5B49"/>
    <w:rsid w:val="003B611D"/>
    <w:rsid w:val="003B634F"/>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0E5C"/>
    <w:rsid w:val="003D108B"/>
    <w:rsid w:val="003D11F7"/>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201"/>
    <w:rsid w:val="003E1549"/>
    <w:rsid w:val="003E18E5"/>
    <w:rsid w:val="003E2035"/>
    <w:rsid w:val="003E219A"/>
    <w:rsid w:val="003E3064"/>
    <w:rsid w:val="003E32E7"/>
    <w:rsid w:val="003E34E2"/>
    <w:rsid w:val="003E3A26"/>
    <w:rsid w:val="003E3EF2"/>
    <w:rsid w:val="003E438A"/>
    <w:rsid w:val="003E4D5C"/>
    <w:rsid w:val="003E4F12"/>
    <w:rsid w:val="003E565F"/>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4BF3"/>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1E80"/>
    <w:rsid w:val="0041224C"/>
    <w:rsid w:val="0041238B"/>
    <w:rsid w:val="00413BD8"/>
    <w:rsid w:val="004147E5"/>
    <w:rsid w:val="00414A27"/>
    <w:rsid w:val="00414FF2"/>
    <w:rsid w:val="00415348"/>
    <w:rsid w:val="00415762"/>
    <w:rsid w:val="004157D0"/>
    <w:rsid w:val="00415D23"/>
    <w:rsid w:val="00416AEA"/>
    <w:rsid w:val="004176B5"/>
    <w:rsid w:val="00420594"/>
    <w:rsid w:val="004210AD"/>
    <w:rsid w:val="00421698"/>
    <w:rsid w:val="00421CCB"/>
    <w:rsid w:val="0042225F"/>
    <w:rsid w:val="00422EEC"/>
    <w:rsid w:val="00423F4D"/>
    <w:rsid w:val="00425B6A"/>
    <w:rsid w:val="004274ED"/>
    <w:rsid w:val="00427FCC"/>
    <w:rsid w:val="00430BB1"/>
    <w:rsid w:val="00431F2B"/>
    <w:rsid w:val="004326CA"/>
    <w:rsid w:val="00432897"/>
    <w:rsid w:val="00433B8B"/>
    <w:rsid w:val="00433DEE"/>
    <w:rsid w:val="00433F53"/>
    <w:rsid w:val="004352D0"/>
    <w:rsid w:val="004357A5"/>
    <w:rsid w:val="00435C63"/>
    <w:rsid w:val="00435CDB"/>
    <w:rsid w:val="00436408"/>
    <w:rsid w:val="004364F5"/>
    <w:rsid w:val="00436A8A"/>
    <w:rsid w:val="00436ED3"/>
    <w:rsid w:val="00437B36"/>
    <w:rsid w:val="00437D49"/>
    <w:rsid w:val="0044168E"/>
    <w:rsid w:val="00441697"/>
    <w:rsid w:val="004417F0"/>
    <w:rsid w:val="0044184A"/>
    <w:rsid w:val="00441EB8"/>
    <w:rsid w:val="00441F2B"/>
    <w:rsid w:val="00442071"/>
    <w:rsid w:val="004420C6"/>
    <w:rsid w:val="00442FE1"/>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26F"/>
    <w:rsid w:val="00453406"/>
    <w:rsid w:val="004535AA"/>
    <w:rsid w:val="0045368B"/>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4575"/>
    <w:rsid w:val="00464C06"/>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C6"/>
    <w:rsid w:val="004777FA"/>
    <w:rsid w:val="00477C3F"/>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3AA3"/>
    <w:rsid w:val="004B46A3"/>
    <w:rsid w:val="004B4FFC"/>
    <w:rsid w:val="004B5872"/>
    <w:rsid w:val="004B5A7B"/>
    <w:rsid w:val="004B5B62"/>
    <w:rsid w:val="004B7F52"/>
    <w:rsid w:val="004C0005"/>
    <w:rsid w:val="004C06AD"/>
    <w:rsid w:val="004C146F"/>
    <w:rsid w:val="004C2898"/>
    <w:rsid w:val="004C28F4"/>
    <w:rsid w:val="004C3149"/>
    <w:rsid w:val="004C3C62"/>
    <w:rsid w:val="004C3CF6"/>
    <w:rsid w:val="004C43FD"/>
    <w:rsid w:val="004C508E"/>
    <w:rsid w:val="004C5878"/>
    <w:rsid w:val="004C5971"/>
    <w:rsid w:val="004C614A"/>
    <w:rsid w:val="004C65B3"/>
    <w:rsid w:val="004C684A"/>
    <w:rsid w:val="004C6A49"/>
    <w:rsid w:val="004C7871"/>
    <w:rsid w:val="004C78A7"/>
    <w:rsid w:val="004C7A21"/>
    <w:rsid w:val="004C7D8C"/>
    <w:rsid w:val="004D0AE8"/>
    <w:rsid w:val="004D1BE1"/>
    <w:rsid w:val="004D3408"/>
    <w:rsid w:val="004D3747"/>
    <w:rsid w:val="004D4183"/>
    <w:rsid w:val="004D44D0"/>
    <w:rsid w:val="004D4F81"/>
    <w:rsid w:val="004D5F1E"/>
    <w:rsid w:val="004D6969"/>
    <w:rsid w:val="004D7B41"/>
    <w:rsid w:val="004E0085"/>
    <w:rsid w:val="004E05C1"/>
    <w:rsid w:val="004E0B83"/>
    <w:rsid w:val="004E0D6B"/>
    <w:rsid w:val="004E1A37"/>
    <w:rsid w:val="004E1E19"/>
    <w:rsid w:val="004E2578"/>
    <w:rsid w:val="004E2798"/>
    <w:rsid w:val="004E282E"/>
    <w:rsid w:val="004E3251"/>
    <w:rsid w:val="004E3774"/>
    <w:rsid w:val="004E3D7A"/>
    <w:rsid w:val="004E403A"/>
    <w:rsid w:val="004E427E"/>
    <w:rsid w:val="004E43BD"/>
    <w:rsid w:val="004E481A"/>
    <w:rsid w:val="004E4878"/>
    <w:rsid w:val="004E4CF4"/>
    <w:rsid w:val="004E601F"/>
    <w:rsid w:val="004E665F"/>
    <w:rsid w:val="004E7F04"/>
    <w:rsid w:val="004F00E6"/>
    <w:rsid w:val="004F02F1"/>
    <w:rsid w:val="004F16B6"/>
    <w:rsid w:val="004F190B"/>
    <w:rsid w:val="004F2134"/>
    <w:rsid w:val="004F24EA"/>
    <w:rsid w:val="004F40CE"/>
    <w:rsid w:val="004F4D57"/>
    <w:rsid w:val="004F5BB6"/>
    <w:rsid w:val="004F5C85"/>
    <w:rsid w:val="004F5FEB"/>
    <w:rsid w:val="004F69C3"/>
    <w:rsid w:val="005001EF"/>
    <w:rsid w:val="005006DF"/>
    <w:rsid w:val="00500E93"/>
    <w:rsid w:val="00500FEE"/>
    <w:rsid w:val="005011AC"/>
    <w:rsid w:val="005014EC"/>
    <w:rsid w:val="00501863"/>
    <w:rsid w:val="005018D4"/>
    <w:rsid w:val="00501B3C"/>
    <w:rsid w:val="00502099"/>
    <w:rsid w:val="005020ED"/>
    <w:rsid w:val="00504749"/>
    <w:rsid w:val="00504783"/>
    <w:rsid w:val="00505198"/>
    <w:rsid w:val="00505C5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3ED7"/>
    <w:rsid w:val="00514F80"/>
    <w:rsid w:val="00515777"/>
    <w:rsid w:val="00515AFB"/>
    <w:rsid w:val="00516010"/>
    <w:rsid w:val="0051645A"/>
    <w:rsid w:val="00516B12"/>
    <w:rsid w:val="00516E82"/>
    <w:rsid w:val="00517249"/>
    <w:rsid w:val="0051727C"/>
    <w:rsid w:val="00517630"/>
    <w:rsid w:val="00517E91"/>
    <w:rsid w:val="0052027A"/>
    <w:rsid w:val="00521907"/>
    <w:rsid w:val="0052293B"/>
    <w:rsid w:val="00522D11"/>
    <w:rsid w:val="005244D4"/>
    <w:rsid w:val="005245CD"/>
    <w:rsid w:val="0052488F"/>
    <w:rsid w:val="00524B0B"/>
    <w:rsid w:val="005251F1"/>
    <w:rsid w:val="00525486"/>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3DF1"/>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320"/>
    <w:rsid w:val="0058467F"/>
    <w:rsid w:val="005846C7"/>
    <w:rsid w:val="00584AE9"/>
    <w:rsid w:val="00584C65"/>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1E0"/>
    <w:rsid w:val="005A162F"/>
    <w:rsid w:val="005A16D5"/>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5A5"/>
    <w:rsid w:val="005B0749"/>
    <w:rsid w:val="005B07E4"/>
    <w:rsid w:val="005B07E5"/>
    <w:rsid w:val="005B0A7F"/>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901"/>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225"/>
    <w:rsid w:val="005C66B6"/>
    <w:rsid w:val="005C69A2"/>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319"/>
    <w:rsid w:val="005D7B18"/>
    <w:rsid w:val="005D7BB9"/>
    <w:rsid w:val="005E06E7"/>
    <w:rsid w:val="005E0D99"/>
    <w:rsid w:val="005E0DB5"/>
    <w:rsid w:val="005E132E"/>
    <w:rsid w:val="005E168F"/>
    <w:rsid w:val="005E1FD6"/>
    <w:rsid w:val="005E33F3"/>
    <w:rsid w:val="005E3CAD"/>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964"/>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5836"/>
    <w:rsid w:val="006059AC"/>
    <w:rsid w:val="00605EE8"/>
    <w:rsid w:val="006066D4"/>
    <w:rsid w:val="00606E59"/>
    <w:rsid w:val="00607F6A"/>
    <w:rsid w:val="00610EE8"/>
    <w:rsid w:val="00610F41"/>
    <w:rsid w:val="006110C4"/>
    <w:rsid w:val="00611FE2"/>
    <w:rsid w:val="006120FA"/>
    <w:rsid w:val="00612B66"/>
    <w:rsid w:val="00612FDE"/>
    <w:rsid w:val="0061302A"/>
    <w:rsid w:val="006135A1"/>
    <w:rsid w:val="0061397B"/>
    <w:rsid w:val="00613ABC"/>
    <w:rsid w:val="006157D3"/>
    <w:rsid w:val="00615DD7"/>
    <w:rsid w:val="00616541"/>
    <w:rsid w:val="00616B56"/>
    <w:rsid w:val="0061766E"/>
    <w:rsid w:val="00617C7A"/>
    <w:rsid w:val="00617FB3"/>
    <w:rsid w:val="0062010E"/>
    <w:rsid w:val="006205B0"/>
    <w:rsid w:val="00620BEA"/>
    <w:rsid w:val="00621443"/>
    <w:rsid w:val="00621855"/>
    <w:rsid w:val="00621FAF"/>
    <w:rsid w:val="006224A5"/>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465"/>
    <w:rsid w:val="00633A25"/>
    <w:rsid w:val="00633C17"/>
    <w:rsid w:val="00633D04"/>
    <w:rsid w:val="00635D5F"/>
    <w:rsid w:val="006368EB"/>
    <w:rsid w:val="00636A68"/>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6944"/>
    <w:rsid w:val="00687AA9"/>
    <w:rsid w:val="00687B70"/>
    <w:rsid w:val="00687C2A"/>
    <w:rsid w:val="00687FAD"/>
    <w:rsid w:val="00690159"/>
    <w:rsid w:val="00690825"/>
    <w:rsid w:val="00690C20"/>
    <w:rsid w:val="00690C4F"/>
    <w:rsid w:val="00691D3C"/>
    <w:rsid w:val="00692193"/>
    <w:rsid w:val="006940F6"/>
    <w:rsid w:val="00694454"/>
    <w:rsid w:val="00694E20"/>
    <w:rsid w:val="00694F05"/>
    <w:rsid w:val="006954C3"/>
    <w:rsid w:val="00695A98"/>
    <w:rsid w:val="00695BEC"/>
    <w:rsid w:val="00695C28"/>
    <w:rsid w:val="00696C69"/>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1068"/>
    <w:rsid w:val="006B1B78"/>
    <w:rsid w:val="006B2562"/>
    <w:rsid w:val="006B25D4"/>
    <w:rsid w:val="006B3AF0"/>
    <w:rsid w:val="006B3ECB"/>
    <w:rsid w:val="006B4091"/>
    <w:rsid w:val="006B41BF"/>
    <w:rsid w:val="006B4E3B"/>
    <w:rsid w:val="006B5504"/>
    <w:rsid w:val="006B6921"/>
    <w:rsid w:val="006B69AD"/>
    <w:rsid w:val="006B7197"/>
    <w:rsid w:val="006B719C"/>
    <w:rsid w:val="006B7B64"/>
    <w:rsid w:val="006B7C28"/>
    <w:rsid w:val="006B7F97"/>
    <w:rsid w:val="006C0C56"/>
    <w:rsid w:val="006C1079"/>
    <w:rsid w:val="006C1B0C"/>
    <w:rsid w:val="006C2274"/>
    <w:rsid w:val="006C2DF7"/>
    <w:rsid w:val="006C34FC"/>
    <w:rsid w:val="006C368C"/>
    <w:rsid w:val="006C3DA6"/>
    <w:rsid w:val="006C48F0"/>
    <w:rsid w:val="006C4F98"/>
    <w:rsid w:val="006C5884"/>
    <w:rsid w:val="006C60AC"/>
    <w:rsid w:val="006C61C0"/>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0FB"/>
    <w:rsid w:val="006D3270"/>
    <w:rsid w:val="006D3A4A"/>
    <w:rsid w:val="006D443B"/>
    <w:rsid w:val="006D47D3"/>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2A3F"/>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E7C25"/>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19AC"/>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1374"/>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445"/>
    <w:rsid w:val="0072777C"/>
    <w:rsid w:val="00727911"/>
    <w:rsid w:val="00727F55"/>
    <w:rsid w:val="0073014D"/>
    <w:rsid w:val="007302A0"/>
    <w:rsid w:val="00730C73"/>
    <w:rsid w:val="00730CB4"/>
    <w:rsid w:val="00730EB8"/>
    <w:rsid w:val="00731013"/>
    <w:rsid w:val="007324CF"/>
    <w:rsid w:val="0073294A"/>
    <w:rsid w:val="00732F70"/>
    <w:rsid w:val="00733329"/>
    <w:rsid w:val="00733643"/>
    <w:rsid w:val="00733B7A"/>
    <w:rsid w:val="00733F86"/>
    <w:rsid w:val="007345C5"/>
    <w:rsid w:val="0073472E"/>
    <w:rsid w:val="00734D4B"/>
    <w:rsid w:val="00735795"/>
    <w:rsid w:val="00735978"/>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384"/>
    <w:rsid w:val="00745887"/>
    <w:rsid w:val="00745D55"/>
    <w:rsid w:val="00745EA6"/>
    <w:rsid w:val="007460F6"/>
    <w:rsid w:val="007462D1"/>
    <w:rsid w:val="007465D8"/>
    <w:rsid w:val="00746BD1"/>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59E"/>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67490"/>
    <w:rsid w:val="0077009B"/>
    <w:rsid w:val="00770533"/>
    <w:rsid w:val="0077061E"/>
    <w:rsid w:val="0077119C"/>
    <w:rsid w:val="00771CDC"/>
    <w:rsid w:val="007722E4"/>
    <w:rsid w:val="00772705"/>
    <w:rsid w:val="00772714"/>
    <w:rsid w:val="00772986"/>
    <w:rsid w:val="00772B12"/>
    <w:rsid w:val="007736BA"/>
    <w:rsid w:val="007745BF"/>
    <w:rsid w:val="00774871"/>
    <w:rsid w:val="00774FF7"/>
    <w:rsid w:val="00775579"/>
    <w:rsid w:val="00776689"/>
    <w:rsid w:val="007773E0"/>
    <w:rsid w:val="00777E91"/>
    <w:rsid w:val="00780071"/>
    <w:rsid w:val="00780865"/>
    <w:rsid w:val="00780C14"/>
    <w:rsid w:val="007818BA"/>
    <w:rsid w:val="00781B7E"/>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5E72"/>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935"/>
    <w:rsid w:val="007A6A55"/>
    <w:rsid w:val="007A7175"/>
    <w:rsid w:val="007A77C1"/>
    <w:rsid w:val="007A78A1"/>
    <w:rsid w:val="007A7A49"/>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C06FD"/>
    <w:rsid w:val="007C235F"/>
    <w:rsid w:val="007C2E48"/>
    <w:rsid w:val="007C3E2A"/>
    <w:rsid w:val="007C4697"/>
    <w:rsid w:val="007C6BBD"/>
    <w:rsid w:val="007C7632"/>
    <w:rsid w:val="007C7655"/>
    <w:rsid w:val="007C7EA9"/>
    <w:rsid w:val="007D05ED"/>
    <w:rsid w:val="007D11D7"/>
    <w:rsid w:val="007D263A"/>
    <w:rsid w:val="007D35DA"/>
    <w:rsid w:val="007D38D9"/>
    <w:rsid w:val="007D3B3F"/>
    <w:rsid w:val="007D40E5"/>
    <w:rsid w:val="007D4EEF"/>
    <w:rsid w:val="007D619C"/>
    <w:rsid w:val="007D7117"/>
    <w:rsid w:val="007D78E0"/>
    <w:rsid w:val="007D78FE"/>
    <w:rsid w:val="007D7FAF"/>
    <w:rsid w:val="007D7FBC"/>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376"/>
    <w:rsid w:val="007E5A31"/>
    <w:rsid w:val="007E69E4"/>
    <w:rsid w:val="007E7B6A"/>
    <w:rsid w:val="007E7CC3"/>
    <w:rsid w:val="007F042C"/>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B30"/>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1997"/>
    <w:rsid w:val="00832C42"/>
    <w:rsid w:val="008335A9"/>
    <w:rsid w:val="00833891"/>
    <w:rsid w:val="00834009"/>
    <w:rsid w:val="00834233"/>
    <w:rsid w:val="00834F0E"/>
    <w:rsid w:val="008351CB"/>
    <w:rsid w:val="008364AF"/>
    <w:rsid w:val="00836AD4"/>
    <w:rsid w:val="00837093"/>
    <w:rsid w:val="00840025"/>
    <w:rsid w:val="00841025"/>
    <w:rsid w:val="0084128E"/>
    <w:rsid w:val="0084170A"/>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F6"/>
    <w:rsid w:val="00864EAF"/>
    <w:rsid w:val="00865828"/>
    <w:rsid w:val="0086607D"/>
    <w:rsid w:val="00866C07"/>
    <w:rsid w:val="00867CD9"/>
    <w:rsid w:val="00870DA5"/>
    <w:rsid w:val="00870ED8"/>
    <w:rsid w:val="00871BE7"/>
    <w:rsid w:val="00871F1F"/>
    <w:rsid w:val="00871FDB"/>
    <w:rsid w:val="00872955"/>
    <w:rsid w:val="0087319C"/>
    <w:rsid w:val="00873796"/>
    <w:rsid w:val="008737A8"/>
    <w:rsid w:val="00874445"/>
    <w:rsid w:val="0087456E"/>
    <w:rsid w:val="00874C45"/>
    <w:rsid w:val="00874CBE"/>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2F5"/>
    <w:rsid w:val="00887D14"/>
    <w:rsid w:val="008911DF"/>
    <w:rsid w:val="00891420"/>
    <w:rsid w:val="008923E6"/>
    <w:rsid w:val="00892904"/>
    <w:rsid w:val="008929EE"/>
    <w:rsid w:val="00893ED8"/>
    <w:rsid w:val="00893F70"/>
    <w:rsid w:val="00894696"/>
    <w:rsid w:val="0089488A"/>
    <w:rsid w:val="008954AA"/>
    <w:rsid w:val="00895DBF"/>
    <w:rsid w:val="00895EFC"/>
    <w:rsid w:val="00896661"/>
    <w:rsid w:val="00896706"/>
    <w:rsid w:val="00896BD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2C03"/>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545A"/>
    <w:rsid w:val="008F5A51"/>
    <w:rsid w:val="008F6085"/>
    <w:rsid w:val="008F6864"/>
    <w:rsid w:val="008F6A11"/>
    <w:rsid w:val="008F6CA8"/>
    <w:rsid w:val="008F7002"/>
    <w:rsid w:val="00900A29"/>
    <w:rsid w:val="00900DF5"/>
    <w:rsid w:val="0090193A"/>
    <w:rsid w:val="00901970"/>
    <w:rsid w:val="00901DAB"/>
    <w:rsid w:val="00901F60"/>
    <w:rsid w:val="00902A93"/>
    <w:rsid w:val="009030ED"/>
    <w:rsid w:val="009032FA"/>
    <w:rsid w:val="0090378C"/>
    <w:rsid w:val="00903DFE"/>
    <w:rsid w:val="00903E27"/>
    <w:rsid w:val="00903E73"/>
    <w:rsid w:val="00903F5C"/>
    <w:rsid w:val="00904987"/>
    <w:rsid w:val="0090498A"/>
    <w:rsid w:val="009051EB"/>
    <w:rsid w:val="009053EA"/>
    <w:rsid w:val="0090685D"/>
    <w:rsid w:val="009068D0"/>
    <w:rsid w:val="00906B0D"/>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4A4"/>
    <w:rsid w:val="00934FD6"/>
    <w:rsid w:val="009353BB"/>
    <w:rsid w:val="009361F7"/>
    <w:rsid w:val="0093641C"/>
    <w:rsid w:val="00936C7B"/>
    <w:rsid w:val="00936FA6"/>
    <w:rsid w:val="00937133"/>
    <w:rsid w:val="00937366"/>
    <w:rsid w:val="00940B86"/>
    <w:rsid w:val="009414DB"/>
    <w:rsid w:val="009424FD"/>
    <w:rsid w:val="00942629"/>
    <w:rsid w:val="0094375A"/>
    <w:rsid w:val="0094466B"/>
    <w:rsid w:val="009446B1"/>
    <w:rsid w:val="00944D15"/>
    <w:rsid w:val="009457F8"/>
    <w:rsid w:val="00945A97"/>
    <w:rsid w:val="00945D95"/>
    <w:rsid w:val="00946AFB"/>
    <w:rsid w:val="00946D21"/>
    <w:rsid w:val="009475FA"/>
    <w:rsid w:val="00947D88"/>
    <w:rsid w:val="0095075A"/>
    <w:rsid w:val="00950A42"/>
    <w:rsid w:val="0095112F"/>
    <w:rsid w:val="00951F87"/>
    <w:rsid w:val="00952A38"/>
    <w:rsid w:val="00952CD0"/>
    <w:rsid w:val="00952F58"/>
    <w:rsid w:val="00953A5C"/>
    <w:rsid w:val="00953C0D"/>
    <w:rsid w:val="009543FA"/>
    <w:rsid w:val="00954443"/>
    <w:rsid w:val="0095449C"/>
    <w:rsid w:val="00955472"/>
    <w:rsid w:val="00955A02"/>
    <w:rsid w:val="00955E77"/>
    <w:rsid w:val="009568FF"/>
    <w:rsid w:val="00957010"/>
    <w:rsid w:val="00957313"/>
    <w:rsid w:val="00960C53"/>
    <w:rsid w:val="00960CC1"/>
    <w:rsid w:val="00961B99"/>
    <w:rsid w:val="009620E1"/>
    <w:rsid w:val="0096221B"/>
    <w:rsid w:val="0096268E"/>
    <w:rsid w:val="00962751"/>
    <w:rsid w:val="00962A27"/>
    <w:rsid w:val="009631B8"/>
    <w:rsid w:val="0096352B"/>
    <w:rsid w:val="0096439C"/>
    <w:rsid w:val="00964520"/>
    <w:rsid w:val="009646EB"/>
    <w:rsid w:val="00964FC5"/>
    <w:rsid w:val="00965129"/>
    <w:rsid w:val="00965581"/>
    <w:rsid w:val="00965AD2"/>
    <w:rsid w:val="009672C2"/>
    <w:rsid w:val="00967979"/>
    <w:rsid w:val="00970077"/>
    <w:rsid w:val="00970B40"/>
    <w:rsid w:val="009710D4"/>
    <w:rsid w:val="009711B4"/>
    <w:rsid w:val="009717BD"/>
    <w:rsid w:val="00971ABC"/>
    <w:rsid w:val="00971CFD"/>
    <w:rsid w:val="00972066"/>
    <w:rsid w:val="00972AA3"/>
    <w:rsid w:val="00972CEC"/>
    <w:rsid w:val="009733B8"/>
    <w:rsid w:val="0097362F"/>
    <w:rsid w:val="00973A83"/>
    <w:rsid w:val="00973AA0"/>
    <w:rsid w:val="00973C72"/>
    <w:rsid w:val="00974046"/>
    <w:rsid w:val="009742AE"/>
    <w:rsid w:val="00974769"/>
    <w:rsid w:val="00974C25"/>
    <w:rsid w:val="00975065"/>
    <w:rsid w:val="0097527E"/>
    <w:rsid w:val="0097553D"/>
    <w:rsid w:val="0097575E"/>
    <w:rsid w:val="00976110"/>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87F1C"/>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C74"/>
    <w:rsid w:val="00997DFC"/>
    <w:rsid w:val="009A03AC"/>
    <w:rsid w:val="009A0C58"/>
    <w:rsid w:val="009A0CEC"/>
    <w:rsid w:val="009A200F"/>
    <w:rsid w:val="009A2233"/>
    <w:rsid w:val="009A2D0C"/>
    <w:rsid w:val="009A3103"/>
    <w:rsid w:val="009A311A"/>
    <w:rsid w:val="009A3199"/>
    <w:rsid w:val="009A3221"/>
    <w:rsid w:val="009A32FE"/>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099"/>
    <w:rsid w:val="009C0858"/>
    <w:rsid w:val="009C208E"/>
    <w:rsid w:val="009C25AC"/>
    <w:rsid w:val="009C3D51"/>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6D2"/>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31D"/>
    <w:rsid w:val="009F35F7"/>
    <w:rsid w:val="009F4D1B"/>
    <w:rsid w:val="009F4F2C"/>
    <w:rsid w:val="009F5861"/>
    <w:rsid w:val="009F5DDC"/>
    <w:rsid w:val="009F637B"/>
    <w:rsid w:val="009F678C"/>
    <w:rsid w:val="009F6816"/>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307"/>
    <w:rsid w:val="00A3489C"/>
    <w:rsid w:val="00A3620B"/>
    <w:rsid w:val="00A362FE"/>
    <w:rsid w:val="00A363E8"/>
    <w:rsid w:val="00A37860"/>
    <w:rsid w:val="00A40224"/>
    <w:rsid w:val="00A40C1F"/>
    <w:rsid w:val="00A421A2"/>
    <w:rsid w:val="00A4257C"/>
    <w:rsid w:val="00A426B7"/>
    <w:rsid w:val="00A42C61"/>
    <w:rsid w:val="00A445B4"/>
    <w:rsid w:val="00A44882"/>
    <w:rsid w:val="00A448B5"/>
    <w:rsid w:val="00A44C36"/>
    <w:rsid w:val="00A45542"/>
    <w:rsid w:val="00A465E0"/>
    <w:rsid w:val="00A4694E"/>
    <w:rsid w:val="00A46CD3"/>
    <w:rsid w:val="00A46E54"/>
    <w:rsid w:val="00A47AB5"/>
    <w:rsid w:val="00A50574"/>
    <w:rsid w:val="00A50B18"/>
    <w:rsid w:val="00A5175D"/>
    <w:rsid w:val="00A51A30"/>
    <w:rsid w:val="00A526C5"/>
    <w:rsid w:val="00A52C60"/>
    <w:rsid w:val="00A5321B"/>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6753"/>
    <w:rsid w:val="00A667C7"/>
    <w:rsid w:val="00A66D93"/>
    <w:rsid w:val="00A673E0"/>
    <w:rsid w:val="00A70539"/>
    <w:rsid w:val="00A70694"/>
    <w:rsid w:val="00A708DF"/>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6D9"/>
    <w:rsid w:val="00A76811"/>
    <w:rsid w:val="00A76812"/>
    <w:rsid w:val="00A7692D"/>
    <w:rsid w:val="00A76C67"/>
    <w:rsid w:val="00A7751A"/>
    <w:rsid w:val="00A77A7C"/>
    <w:rsid w:val="00A77E31"/>
    <w:rsid w:val="00A80E1F"/>
    <w:rsid w:val="00A815E6"/>
    <w:rsid w:val="00A827ED"/>
    <w:rsid w:val="00A82A4A"/>
    <w:rsid w:val="00A82CCE"/>
    <w:rsid w:val="00A843E6"/>
    <w:rsid w:val="00A847D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A00"/>
    <w:rsid w:val="00A97D3B"/>
    <w:rsid w:val="00AA0CF0"/>
    <w:rsid w:val="00AA1941"/>
    <w:rsid w:val="00AA1E87"/>
    <w:rsid w:val="00AA2A76"/>
    <w:rsid w:val="00AA30C0"/>
    <w:rsid w:val="00AA39BC"/>
    <w:rsid w:val="00AA4CD8"/>
    <w:rsid w:val="00AA4E88"/>
    <w:rsid w:val="00AA527A"/>
    <w:rsid w:val="00AA5C1C"/>
    <w:rsid w:val="00AA7BDA"/>
    <w:rsid w:val="00AB07EF"/>
    <w:rsid w:val="00AB16E8"/>
    <w:rsid w:val="00AB1898"/>
    <w:rsid w:val="00AB18D8"/>
    <w:rsid w:val="00AB26DE"/>
    <w:rsid w:val="00AB2783"/>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7CE"/>
    <w:rsid w:val="00AC383E"/>
    <w:rsid w:val="00AC3A33"/>
    <w:rsid w:val="00AC3B36"/>
    <w:rsid w:val="00AC3D08"/>
    <w:rsid w:val="00AC45C1"/>
    <w:rsid w:val="00AC4D1B"/>
    <w:rsid w:val="00AC55C6"/>
    <w:rsid w:val="00AC7601"/>
    <w:rsid w:val="00AC7C9A"/>
    <w:rsid w:val="00AD080A"/>
    <w:rsid w:val="00AD12DB"/>
    <w:rsid w:val="00AD15CE"/>
    <w:rsid w:val="00AD1683"/>
    <w:rsid w:val="00AD17CE"/>
    <w:rsid w:val="00AD184D"/>
    <w:rsid w:val="00AD1A9D"/>
    <w:rsid w:val="00AD1AEF"/>
    <w:rsid w:val="00AD1B19"/>
    <w:rsid w:val="00AD2B5B"/>
    <w:rsid w:val="00AD3502"/>
    <w:rsid w:val="00AD363C"/>
    <w:rsid w:val="00AD3BCA"/>
    <w:rsid w:val="00AD402F"/>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383F"/>
    <w:rsid w:val="00B0475F"/>
    <w:rsid w:val="00B04AC2"/>
    <w:rsid w:val="00B04C64"/>
    <w:rsid w:val="00B05193"/>
    <w:rsid w:val="00B068C1"/>
    <w:rsid w:val="00B0731C"/>
    <w:rsid w:val="00B07FDD"/>
    <w:rsid w:val="00B107E8"/>
    <w:rsid w:val="00B1192F"/>
    <w:rsid w:val="00B130A0"/>
    <w:rsid w:val="00B131ED"/>
    <w:rsid w:val="00B13F85"/>
    <w:rsid w:val="00B14BE5"/>
    <w:rsid w:val="00B15022"/>
    <w:rsid w:val="00B153C3"/>
    <w:rsid w:val="00B157E1"/>
    <w:rsid w:val="00B158A1"/>
    <w:rsid w:val="00B15993"/>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4AE"/>
    <w:rsid w:val="00B32ADC"/>
    <w:rsid w:val="00B32B3C"/>
    <w:rsid w:val="00B33062"/>
    <w:rsid w:val="00B33B25"/>
    <w:rsid w:val="00B33F8F"/>
    <w:rsid w:val="00B35F04"/>
    <w:rsid w:val="00B36C3D"/>
    <w:rsid w:val="00B36CE8"/>
    <w:rsid w:val="00B3708C"/>
    <w:rsid w:val="00B370F3"/>
    <w:rsid w:val="00B374F6"/>
    <w:rsid w:val="00B405A5"/>
    <w:rsid w:val="00B410E7"/>
    <w:rsid w:val="00B41320"/>
    <w:rsid w:val="00B41594"/>
    <w:rsid w:val="00B41BB8"/>
    <w:rsid w:val="00B42BF6"/>
    <w:rsid w:val="00B439B4"/>
    <w:rsid w:val="00B43C4D"/>
    <w:rsid w:val="00B47220"/>
    <w:rsid w:val="00B47C43"/>
    <w:rsid w:val="00B47CF0"/>
    <w:rsid w:val="00B47FA0"/>
    <w:rsid w:val="00B503AD"/>
    <w:rsid w:val="00B50A9E"/>
    <w:rsid w:val="00B50E8E"/>
    <w:rsid w:val="00B51C5A"/>
    <w:rsid w:val="00B51C8C"/>
    <w:rsid w:val="00B51FFE"/>
    <w:rsid w:val="00B53661"/>
    <w:rsid w:val="00B537EC"/>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7D0"/>
    <w:rsid w:val="00B62E61"/>
    <w:rsid w:val="00B64448"/>
    <w:rsid w:val="00B644AD"/>
    <w:rsid w:val="00B647C9"/>
    <w:rsid w:val="00B64EF8"/>
    <w:rsid w:val="00B65002"/>
    <w:rsid w:val="00B658CB"/>
    <w:rsid w:val="00B66EB9"/>
    <w:rsid w:val="00B67084"/>
    <w:rsid w:val="00B6761A"/>
    <w:rsid w:val="00B67A98"/>
    <w:rsid w:val="00B67DC1"/>
    <w:rsid w:val="00B707C2"/>
    <w:rsid w:val="00B71EE0"/>
    <w:rsid w:val="00B725BB"/>
    <w:rsid w:val="00B72D40"/>
    <w:rsid w:val="00B73476"/>
    <w:rsid w:val="00B73B5B"/>
    <w:rsid w:val="00B74A25"/>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0DAB"/>
    <w:rsid w:val="00B92469"/>
    <w:rsid w:val="00B92C8F"/>
    <w:rsid w:val="00B93D06"/>
    <w:rsid w:val="00B93DDE"/>
    <w:rsid w:val="00B95520"/>
    <w:rsid w:val="00B965EB"/>
    <w:rsid w:val="00B968ED"/>
    <w:rsid w:val="00BA07F5"/>
    <w:rsid w:val="00BA2081"/>
    <w:rsid w:val="00BA269C"/>
    <w:rsid w:val="00BA35C7"/>
    <w:rsid w:val="00BA3CC7"/>
    <w:rsid w:val="00BA3F23"/>
    <w:rsid w:val="00BA412F"/>
    <w:rsid w:val="00BA42D9"/>
    <w:rsid w:val="00BA542A"/>
    <w:rsid w:val="00BA5EE5"/>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C000F"/>
    <w:rsid w:val="00BC04B5"/>
    <w:rsid w:val="00BC073A"/>
    <w:rsid w:val="00BC0AB6"/>
    <w:rsid w:val="00BC0C00"/>
    <w:rsid w:val="00BC11EC"/>
    <w:rsid w:val="00BC1230"/>
    <w:rsid w:val="00BC13CC"/>
    <w:rsid w:val="00BC1C1A"/>
    <w:rsid w:val="00BC1FDD"/>
    <w:rsid w:val="00BC256F"/>
    <w:rsid w:val="00BC2D82"/>
    <w:rsid w:val="00BC327E"/>
    <w:rsid w:val="00BC3D1A"/>
    <w:rsid w:val="00BC42DD"/>
    <w:rsid w:val="00BC4A3E"/>
    <w:rsid w:val="00BC4ACD"/>
    <w:rsid w:val="00BC4DEB"/>
    <w:rsid w:val="00BC4EE4"/>
    <w:rsid w:val="00BC502A"/>
    <w:rsid w:val="00BC5312"/>
    <w:rsid w:val="00BC77CB"/>
    <w:rsid w:val="00BC7BC3"/>
    <w:rsid w:val="00BC7D78"/>
    <w:rsid w:val="00BC7E7B"/>
    <w:rsid w:val="00BD01D5"/>
    <w:rsid w:val="00BD0252"/>
    <w:rsid w:val="00BD167A"/>
    <w:rsid w:val="00BD18BB"/>
    <w:rsid w:val="00BD1FA7"/>
    <w:rsid w:val="00BD2AC6"/>
    <w:rsid w:val="00BD305E"/>
    <w:rsid w:val="00BD34F7"/>
    <w:rsid w:val="00BD3BA8"/>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BAC"/>
    <w:rsid w:val="00BE5D5E"/>
    <w:rsid w:val="00BE6106"/>
    <w:rsid w:val="00BE7322"/>
    <w:rsid w:val="00BE73F7"/>
    <w:rsid w:val="00BE7865"/>
    <w:rsid w:val="00BE7C3F"/>
    <w:rsid w:val="00BF00D5"/>
    <w:rsid w:val="00BF032A"/>
    <w:rsid w:val="00BF0743"/>
    <w:rsid w:val="00BF0A7E"/>
    <w:rsid w:val="00BF0C62"/>
    <w:rsid w:val="00BF13A3"/>
    <w:rsid w:val="00BF1902"/>
    <w:rsid w:val="00BF1C1D"/>
    <w:rsid w:val="00BF2626"/>
    <w:rsid w:val="00BF2A21"/>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A21"/>
    <w:rsid w:val="00C02F55"/>
    <w:rsid w:val="00C0442F"/>
    <w:rsid w:val="00C0455E"/>
    <w:rsid w:val="00C045AC"/>
    <w:rsid w:val="00C049C0"/>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06E"/>
    <w:rsid w:val="00C33274"/>
    <w:rsid w:val="00C3366C"/>
    <w:rsid w:val="00C34A8F"/>
    <w:rsid w:val="00C34E5D"/>
    <w:rsid w:val="00C359BD"/>
    <w:rsid w:val="00C35D31"/>
    <w:rsid w:val="00C35D8C"/>
    <w:rsid w:val="00C3626B"/>
    <w:rsid w:val="00C370B0"/>
    <w:rsid w:val="00C3760D"/>
    <w:rsid w:val="00C37DE7"/>
    <w:rsid w:val="00C41015"/>
    <w:rsid w:val="00C41151"/>
    <w:rsid w:val="00C411B8"/>
    <w:rsid w:val="00C416D1"/>
    <w:rsid w:val="00C41B00"/>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11A9"/>
    <w:rsid w:val="00C62F3D"/>
    <w:rsid w:val="00C63C1C"/>
    <w:rsid w:val="00C64DB9"/>
    <w:rsid w:val="00C651BD"/>
    <w:rsid w:val="00C6523A"/>
    <w:rsid w:val="00C65D67"/>
    <w:rsid w:val="00C65F17"/>
    <w:rsid w:val="00C66842"/>
    <w:rsid w:val="00C66F9D"/>
    <w:rsid w:val="00C672B0"/>
    <w:rsid w:val="00C67628"/>
    <w:rsid w:val="00C6766A"/>
    <w:rsid w:val="00C70434"/>
    <w:rsid w:val="00C707D7"/>
    <w:rsid w:val="00C71890"/>
    <w:rsid w:val="00C719F0"/>
    <w:rsid w:val="00C71AF5"/>
    <w:rsid w:val="00C71C3A"/>
    <w:rsid w:val="00C71D0F"/>
    <w:rsid w:val="00C72079"/>
    <w:rsid w:val="00C73CF8"/>
    <w:rsid w:val="00C73DA4"/>
    <w:rsid w:val="00C74206"/>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513"/>
    <w:rsid w:val="00C8375F"/>
    <w:rsid w:val="00C83E06"/>
    <w:rsid w:val="00C83E25"/>
    <w:rsid w:val="00C84551"/>
    <w:rsid w:val="00C8456C"/>
    <w:rsid w:val="00C84752"/>
    <w:rsid w:val="00C84C28"/>
    <w:rsid w:val="00C8527E"/>
    <w:rsid w:val="00C85881"/>
    <w:rsid w:val="00C8599C"/>
    <w:rsid w:val="00C85DA2"/>
    <w:rsid w:val="00C86A11"/>
    <w:rsid w:val="00C86E49"/>
    <w:rsid w:val="00C871C2"/>
    <w:rsid w:val="00C87AA1"/>
    <w:rsid w:val="00C87B1D"/>
    <w:rsid w:val="00C87F97"/>
    <w:rsid w:val="00C90796"/>
    <w:rsid w:val="00C924DB"/>
    <w:rsid w:val="00C92552"/>
    <w:rsid w:val="00C945A4"/>
    <w:rsid w:val="00C94D04"/>
    <w:rsid w:val="00C94E24"/>
    <w:rsid w:val="00C95223"/>
    <w:rsid w:val="00C952E5"/>
    <w:rsid w:val="00C9575B"/>
    <w:rsid w:val="00C95CDA"/>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9F"/>
    <w:rsid w:val="00CA34B0"/>
    <w:rsid w:val="00CA34C7"/>
    <w:rsid w:val="00CA3EAB"/>
    <w:rsid w:val="00CA4A3A"/>
    <w:rsid w:val="00CA4BEE"/>
    <w:rsid w:val="00CA4DAE"/>
    <w:rsid w:val="00CA54AA"/>
    <w:rsid w:val="00CA5EA2"/>
    <w:rsid w:val="00CA6A46"/>
    <w:rsid w:val="00CA6BF2"/>
    <w:rsid w:val="00CA7DE4"/>
    <w:rsid w:val="00CB0174"/>
    <w:rsid w:val="00CB0EFD"/>
    <w:rsid w:val="00CB10A3"/>
    <w:rsid w:val="00CB12F1"/>
    <w:rsid w:val="00CB2260"/>
    <w:rsid w:val="00CB2C10"/>
    <w:rsid w:val="00CB2D31"/>
    <w:rsid w:val="00CB55AD"/>
    <w:rsid w:val="00CB61BE"/>
    <w:rsid w:val="00CB6D41"/>
    <w:rsid w:val="00CB70A4"/>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1E58"/>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4859"/>
    <w:rsid w:val="00CE4FB1"/>
    <w:rsid w:val="00CE5258"/>
    <w:rsid w:val="00CE5840"/>
    <w:rsid w:val="00CE5984"/>
    <w:rsid w:val="00CE63A7"/>
    <w:rsid w:val="00CE67CE"/>
    <w:rsid w:val="00CE7293"/>
    <w:rsid w:val="00CE73EE"/>
    <w:rsid w:val="00CE783D"/>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198"/>
    <w:rsid w:val="00D12A31"/>
    <w:rsid w:val="00D146B3"/>
    <w:rsid w:val="00D14A42"/>
    <w:rsid w:val="00D1504C"/>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75D"/>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A06"/>
    <w:rsid w:val="00D32C49"/>
    <w:rsid w:val="00D331EF"/>
    <w:rsid w:val="00D338BF"/>
    <w:rsid w:val="00D33AB6"/>
    <w:rsid w:val="00D34705"/>
    <w:rsid w:val="00D34D48"/>
    <w:rsid w:val="00D352D4"/>
    <w:rsid w:val="00D35343"/>
    <w:rsid w:val="00D3625F"/>
    <w:rsid w:val="00D3673D"/>
    <w:rsid w:val="00D369B0"/>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440"/>
    <w:rsid w:val="00D52CE2"/>
    <w:rsid w:val="00D53239"/>
    <w:rsid w:val="00D53776"/>
    <w:rsid w:val="00D53E45"/>
    <w:rsid w:val="00D5469D"/>
    <w:rsid w:val="00D558BE"/>
    <w:rsid w:val="00D55C96"/>
    <w:rsid w:val="00D5627B"/>
    <w:rsid w:val="00D5648D"/>
    <w:rsid w:val="00D5674F"/>
    <w:rsid w:val="00D57155"/>
    <w:rsid w:val="00D57275"/>
    <w:rsid w:val="00D572B4"/>
    <w:rsid w:val="00D5747F"/>
    <w:rsid w:val="00D57A4A"/>
    <w:rsid w:val="00D57BF9"/>
    <w:rsid w:val="00D57F66"/>
    <w:rsid w:val="00D60DEC"/>
    <w:rsid w:val="00D610A3"/>
    <w:rsid w:val="00D61866"/>
    <w:rsid w:val="00D61B4B"/>
    <w:rsid w:val="00D61B6F"/>
    <w:rsid w:val="00D622DE"/>
    <w:rsid w:val="00D63177"/>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77BB7"/>
    <w:rsid w:val="00D8001E"/>
    <w:rsid w:val="00D8076D"/>
    <w:rsid w:val="00D81247"/>
    <w:rsid w:val="00D81628"/>
    <w:rsid w:val="00D8172C"/>
    <w:rsid w:val="00D818FB"/>
    <w:rsid w:val="00D81BF9"/>
    <w:rsid w:val="00D824EC"/>
    <w:rsid w:val="00D82E0D"/>
    <w:rsid w:val="00D8332A"/>
    <w:rsid w:val="00D844E6"/>
    <w:rsid w:val="00D86CE4"/>
    <w:rsid w:val="00D87383"/>
    <w:rsid w:val="00D87D6A"/>
    <w:rsid w:val="00D87DD9"/>
    <w:rsid w:val="00D90D17"/>
    <w:rsid w:val="00D91B21"/>
    <w:rsid w:val="00D92DB4"/>
    <w:rsid w:val="00D93439"/>
    <w:rsid w:val="00D937D2"/>
    <w:rsid w:val="00D93B80"/>
    <w:rsid w:val="00D940B2"/>
    <w:rsid w:val="00D942F2"/>
    <w:rsid w:val="00D94A89"/>
    <w:rsid w:val="00D95235"/>
    <w:rsid w:val="00D95A0E"/>
    <w:rsid w:val="00D95B28"/>
    <w:rsid w:val="00D96052"/>
    <w:rsid w:val="00D9662A"/>
    <w:rsid w:val="00D9666A"/>
    <w:rsid w:val="00D96B64"/>
    <w:rsid w:val="00D97E03"/>
    <w:rsid w:val="00DA01F8"/>
    <w:rsid w:val="00DA095A"/>
    <w:rsid w:val="00DA2D6C"/>
    <w:rsid w:val="00DA2E65"/>
    <w:rsid w:val="00DA34DC"/>
    <w:rsid w:val="00DA3F44"/>
    <w:rsid w:val="00DA43CA"/>
    <w:rsid w:val="00DA4728"/>
    <w:rsid w:val="00DA5423"/>
    <w:rsid w:val="00DA64CF"/>
    <w:rsid w:val="00DA7887"/>
    <w:rsid w:val="00DA7C37"/>
    <w:rsid w:val="00DA7DE9"/>
    <w:rsid w:val="00DB0C42"/>
    <w:rsid w:val="00DB0DAF"/>
    <w:rsid w:val="00DB1066"/>
    <w:rsid w:val="00DB1300"/>
    <w:rsid w:val="00DB143A"/>
    <w:rsid w:val="00DB23CE"/>
    <w:rsid w:val="00DB23EF"/>
    <w:rsid w:val="00DB2411"/>
    <w:rsid w:val="00DB29FC"/>
    <w:rsid w:val="00DB30E6"/>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E1A"/>
    <w:rsid w:val="00DC234A"/>
    <w:rsid w:val="00DC2D50"/>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BCE"/>
    <w:rsid w:val="00DD1CFD"/>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534"/>
    <w:rsid w:val="00DE3EB3"/>
    <w:rsid w:val="00DE3FBC"/>
    <w:rsid w:val="00DE4B81"/>
    <w:rsid w:val="00DE4BDA"/>
    <w:rsid w:val="00DE69D4"/>
    <w:rsid w:val="00DE7492"/>
    <w:rsid w:val="00DE769A"/>
    <w:rsid w:val="00DF0007"/>
    <w:rsid w:val="00DF0BB2"/>
    <w:rsid w:val="00DF134F"/>
    <w:rsid w:val="00DF17B6"/>
    <w:rsid w:val="00DF2CF7"/>
    <w:rsid w:val="00DF3061"/>
    <w:rsid w:val="00DF3C03"/>
    <w:rsid w:val="00DF431B"/>
    <w:rsid w:val="00DF4AD2"/>
    <w:rsid w:val="00DF4FB8"/>
    <w:rsid w:val="00DF5675"/>
    <w:rsid w:val="00DF5687"/>
    <w:rsid w:val="00DF5958"/>
    <w:rsid w:val="00DF598C"/>
    <w:rsid w:val="00DF7462"/>
    <w:rsid w:val="00DF74C6"/>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2C29"/>
    <w:rsid w:val="00E13149"/>
    <w:rsid w:val="00E13B91"/>
    <w:rsid w:val="00E13F9B"/>
    <w:rsid w:val="00E1433B"/>
    <w:rsid w:val="00E14FBD"/>
    <w:rsid w:val="00E15FD6"/>
    <w:rsid w:val="00E170D0"/>
    <w:rsid w:val="00E1755A"/>
    <w:rsid w:val="00E17BBE"/>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6C2"/>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3B90"/>
    <w:rsid w:val="00E43DF9"/>
    <w:rsid w:val="00E43F42"/>
    <w:rsid w:val="00E43F57"/>
    <w:rsid w:val="00E443AA"/>
    <w:rsid w:val="00E451B5"/>
    <w:rsid w:val="00E4535B"/>
    <w:rsid w:val="00E458DA"/>
    <w:rsid w:val="00E46141"/>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8A7"/>
    <w:rsid w:val="00E60B51"/>
    <w:rsid w:val="00E61385"/>
    <w:rsid w:val="00E6196B"/>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76B45"/>
    <w:rsid w:val="00E774D7"/>
    <w:rsid w:val="00E77E6D"/>
    <w:rsid w:val="00E80E4D"/>
    <w:rsid w:val="00E81392"/>
    <w:rsid w:val="00E81D85"/>
    <w:rsid w:val="00E82455"/>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555"/>
    <w:rsid w:val="00E87734"/>
    <w:rsid w:val="00E87C56"/>
    <w:rsid w:val="00E87CC5"/>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536"/>
    <w:rsid w:val="00E96780"/>
    <w:rsid w:val="00E96B66"/>
    <w:rsid w:val="00E96D4E"/>
    <w:rsid w:val="00E970FD"/>
    <w:rsid w:val="00E9731A"/>
    <w:rsid w:val="00E975A6"/>
    <w:rsid w:val="00E976B2"/>
    <w:rsid w:val="00EA02EA"/>
    <w:rsid w:val="00EA0C7C"/>
    <w:rsid w:val="00EA0E3D"/>
    <w:rsid w:val="00EA1F1A"/>
    <w:rsid w:val="00EA22E7"/>
    <w:rsid w:val="00EA2B70"/>
    <w:rsid w:val="00EA2D22"/>
    <w:rsid w:val="00EA2D3F"/>
    <w:rsid w:val="00EA3D3B"/>
    <w:rsid w:val="00EA3E48"/>
    <w:rsid w:val="00EA3FC6"/>
    <w:rsid w:val="00EA456A"/>
    <w:rsid w:val="00EA4B9A"/>
    <w:rsid w:val="00EA4D1F"/>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3046"/>
    <w:rsid w:val="00ED4326"/>
    <w:rsid w:val="00ED554A"/>
    <w:rsid w:val="00ED5CA0"/>
    <w:rsid w:val="00ED62B0"/>
    <w:rsid w:val="00ED63CF"/>
    <w:rsid w:val="00ED68D1"/>
    <w:rsid w:val="00ED754E"/>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563F"/>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3F57"/>
    <w:rsid w:val="00F05253"/>
    <w:rsid w:val="00F05F77"/>
    <w:rsid w:val="00F10602"/>
    <w:rsid w:val="00F1260B"/>
    <w:rsid w:val="00F12803"/>
    <w:rsid w:val="00F12C4E"/>
    <w:rsid w:val="00F12EB2"/>
    <w:rsid w:val="00F1306D"/>
    <w:rsid w:val="00F139E7"/>
    <w:rsid w:val="00F13F45"/>
    <w:rsid w:val="00F148E9"/>
    <w:rsid w:val="00F15744"/>
    <w:rsid w:val="00F15836"/>
    <w:rsid w:val="00F160E3"/>
    <w:rsid w:val="00F16358"/>
    <w:rsid w:val="00F1643E"/>
    <w:rsid w:val="00F1779C"/>
    <w:rsid w:val="00F178A7"/>
    <w:rsid w:val="00F17CBF"/>
    <w:rsid w:val="00F200F4"/>
    <w:rsid w:val="00F20AC1"/>
    <w:rsid w:val="00F215FF"/>
    <w:rsid w:val="00F21655"/>
    <w:rsid w:val="00F21909"/>
    <w:rsid w:val="00F219FB"/>
    <w:rsid w:val="00F21BAE"/>
    <w:rsid w:val="00F21E1B"/>
    <w:rsid w:val="00F2212D"/>
    <w:rsid w:val="00F22C22"/>
    <w:rsid w:val="00F24224"/>
    <w:rsid w:val="00F24410"/>
    <w:rsid w:val="00F244B2"/>
    <w:rsid w:val="00F2456F"/>
    <w:rsid w:val="00F24A92"/>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5D"/>
    <w:rsid w:val="00F329F3"/>
    <w:rsid w:val="00F32D42"/>
    <w:rsid w:val="00F32D8D"/>
    <w:rsid w:val="00F33030"/>
    <w:rsid w:val="00F33889"/>
    <w:rsid w:val="00F33CF7"/>
    <w:rsid w:val="00F34309"/>
    <w:rsid w:val="00F35581"/>
    <w:rsid w:val="00F3678F"/>
    <w:rsid w:val="00F37223"/>
    <w:rsid w:val="00F3751A"/>
    <w:rsid w:val="00F407C9"/>
    <w:rsid w:val="00F40A5A"/>
    <w:rsid w:val="00F41436"/>
    <w:rsid w:val="00F41D12"/>
    <w:rsid w:val="00F424EE"/>
    <w:rsid w:val="00F42633"/>
    <w:rsid w:val="00F426B9"/>
    <w:rsid w:val="00F4299A"/>
    <w:rsid w:val="00F431A2"/>
    <w:rsid w:val="00F431BD"/>
    <w:rsid w:val="00F43553"/>
    <w:rsid w:val="00F43668"/>
    <w:rsid w:val="00F43CAE"/>
    <w:rsid w:val="00F43D8B"/>
    <w:rsid w:val="00F440B1"/>
    <w:rsid w:val="00F4416D"/>
    <w:rsid w:val="00F44890"/>
    <w:rsid w:val="00F45250"/>
    <w:rsid w:val="00F452A7"/>
    <w:rsid w:val="00F45D40"/>
    <w:rsid w:val="00F46271"/>
    <w:rsid w:val="00F46344"/>
    <w:rsid w:val="00F468FC"/>
    <w:rsid w:val="00F46AF8"/>
    <w:rsid w:val="00F46D14"/>
    <w:rsid w:val="00F470B9"/>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8DC"/>
    <w:rsid w:val="00F70C5E"/>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9A8"/>
    <w:rsid w:val="00F84E69"/>
    <w:rsid w:val="00F85220"/>
    <w:rsid w:val="00F8541A"/>
    <w:rsid w:val="00F8625B"/>
    <w:rsid w:val="00F8675B"/>
    <w:rsid w:val="00F86D9E"/>
    <w:rsid w:val="00F874A2"/>
    <w:rsid w:val="00F879F6"/>
    <w:rsid w:val="00F9047A"/>
    <w:rsid w:val="00F912BB"/>
    <w:rsid w:val="00F9140F"/>
    <w:rsid w:val="00F914C3"/>
    <w:rsid w:val="00F91B50"/>
    <w:rsid w:val="00F9277B"/>
    <w:rsid w:val="00F928A6"/>
    <w:rsid w:val="00F9291A"/>
    <w:rsid w:val="00F92A7E"/>
    <w:rsid w:val="00F938FC"/>
    <w:rsid w:val="00F93A6D"/>
    <w:rsid w:val="00F9494A"/>
    <w:rsid w:val="00F949C3"/>
    <w:rsid w:val="00F9586C"/>
    <w:rsid w:val="00F9596B"/>
    <w:rsid w:val="00F96695"/>
    <w:rsid w:val="00F96A0D"/>
    <w:rsid w:val="00F96C9C"/>
    <w:rsid w:val="00FA08BC"/>
    <w:rsid w:val="00FA0C46"/>
    <w:rsid w:val="00FA1192"/>
    <w:rsid w:val="00FA135F"/>
    <w:rsid w:val="00FA1642"/>
    <w:rsid w:val="00FA16DD"/>
    <w:rsid w:val="00FA1B2A"/>
    <w:rsid w:val="00FA1C0C"/>
    <w:rsid w:val="00FA1CDA"/>
    <w:rsid w:val="00FA32EC"/>
    <w:rsid w:val="00FA3627"/>
    <w:rsid w:val="00FA3709"/>
    <w:rsid w:val="00FA3A80"/>
    <w:rsid w:val="00FA3ED2"/>
    <w:rsid w:val="00FA551F"/>
    <w:rsid w:val="00FA69C0"/>
    <w:rsid w:val="00FA6C45"/>
    <w:rsid w:val="00FA6D0B"/>
    <w:rsid w:val="00FA73E7"/>
    <w:rsid w:val="00FA7A23"/>
    <w:rsid w:val="00FA7D28"/>
    <w:rsid w:val="00FB06B5"/>
    <w:rsid w:val="00FB08EB"/>
    <w:rsid w:val="00FB096D"/>
    <w:rsid w:val="00FB0A96"/>
    <w:rsid w:val="00FB10C9"/>
    <w:rsid w:val="00FB10D0"/>
    <w:rsid w:val="00FB1181"/>
    <w:rsid w:val="00FB1903"/>
    <w:rsid w:val="00FB1A1F"/>
    <w:rsid w:val="00FB26AC"/>
    <w:rsid w:val="00FB27E1"/>
    <w:rsid w:val="00FB298E"/>
    <w:rsid w:val="00FB2A6F"/>
    <w:rsid w:val="00FB2AE0"/>
    <w:rsid w:val="00FB30A2"/>
    <w:rsid w:val="00FB3A2E"/>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E92"/>
    <w:rsid w:val="00FC72AE"/>
    <w:rsid w:val="00FC7A1C"/>
    <w:rsid w:val="00FD0545"/>
    <w:rsid w:val="00FD09D8"/>
    <w:rsid w:val="00FD0A62"/>
    <w:rsid w:val="00FD12A4"/>
    <w:rsid w:val="00FD147C"/>
    <w:rsid w:val="00FD1534"/>
    <w:rsid w:val="00FD1653"/>
    <w:rsid w:val="00FD228A"/>
    <w:rsid w:val="00FD2728"/>
    <w:rsid w:val="00FD2C73"/>
    <w:rsid w:val="00FD3C9A"/>
    <w:rsid w:val="00FD40C0"/>
    <w:rsid w:val="00FD4137"/>
    <w:rsid w:val="00FD424C"/>
    <w:rsid w:val="00FD4902"/>
    <w:rsid w:val="00FD4D5C"/>
    <w:rsid w:val="00FD5F72"/>
    <w:rsid w:val="00FE04EE"/>
    <w:rsid w:val="00FE05C9"/>
    <w:rsid w:val="00FE0B72"/>
    <w:rsid w:val="00FE0E4C"/>
    <w:rsid w:val="00FE1354"/>
    <w:rsid w:val="00FE19D6"/>
    <w:rsid w:val="00FE3CC9"/>
    <w:rsid w:val="00FE405B"/>
    <w:rsid w:val="00FE4CE6"/>
    <w:rsid w:val="00FE4EDA"/>
    <w:rsid w:val="00FE55BA"/>
    <w:rsid w:val="00FE67E0"/>
    <w:rsid w:val="00FE6D62"/>
    <w:rsid w:val="00FE7238"/>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24034D3"/>
    <w:rsid w:val="1E42525F"/>
    <w:rsid w:val="21443A15"/>
    <w:rsid w:val="2AE9F723"/>
    <w:rsid w:val="2F1FF526"/>
    <w:rsid w:val="3BA95A1D"/>
    <w:rsid w:val="4C4939E2"/>
    <w:rsid w:val="53E62A82"/>
    <w:rsid w:val="572F0EA0"/>
    <w:rsid w:val="66D8EA95"/>
    <w:rsid w:val="6DEF2C5C"/>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11A10488-8662-4E43-B5BA-436A15B01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20</Pages>
  <Words>14622</Words>
  <Characters>83352</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Wageningen University and Research</Company>
  <LinksUpToDate>false</LinksUpToDate>
  <CharactersWithSpaces>97779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2644</cp:revision>
  <dcterms:created xsi:type="dcterms:W3CDTF">2025-02-27T03:42:00Z</dcterms:created>
  <dcterms:modified xsi:type="dcterms:W3CDTF">2025-11-20T12:57:00Z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id="RLCi1Ctr"/&gt;&lt;style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