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Полис № NOV000000001</w:t>
      </w:r>
    </w:p>
    <w:p>
      <w:pPr/>
      <w:r>
        <w:rPr/>
        <w:t xml:space="preserve">Продукт: Страхование квартиры «Новосел»</w:t>
      </w:r>
    </w:p>
    <w:p>
      <w:pPr/>
      <w:r>
        <w:rPr/>
        <w:t xml:space="preserve">Страхователь: Страхователь</w:t>
      </w:r>
    </w:p>
    <w:p>
      <w:pPr/>
      <w:r>
        <w:rPr/>
        <w:t xml:space="preserve">Премия: 0.00 руб.</w:t>
      </w:r>
    </w:p>
    <w:p>
      <w:pPr/>
      <w:r>
        <w:rPr/>
        <w:t xml:space="preserve">Период: 01.01.2000 - 31.12.2000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2026-07-07T01:06:04+03:00</dcterms:created>
  <dcterms:modified xsi:type="dcterms:W3CDTF">2026-07-07T01:06:04+03:00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