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8154" w14:textId="77777777" w:rsidR="006E79E5" w:rsidRPr="006E79E5" w:rsidRDefault="006E79E5" w:rsidP="006E79E5">
      <w:pPr>
        <w:shd w:val="clear" w:color="auto" w:fill="FFFFFF"/>
        <w:spacing w:after="100" w:afterAutospacing="1" w:line="240" w:lineRule="auto"/>
        <w:outlineLvl w:val="4"/>
        <w:rPr>
          <w:rFonts w:ascii="Merriweather Sans" w:eastAsia="Times New Roman" w:hAnsi="Merriweather Sans" w:cs="Times New Roman"/>
          <w:color w:val="212529"/>
          <w:sz w:val="20"/>
          <w:szCs w:val="20"/>
          <w:lang w:eastAsia="es-BO"/>
        </w:rPr>
      </w:pPr>
      <w:r w:rsidRPr="006E79E5">
        <w:rPr>
          <w:rFonts w:ascii="Merriweather Sans" w:eastAsia="Times New Roman" w:hAnsi="Merriweather Sans" w:cs="Times New Roman"/>
          <w:color w:val="212529"/>
          <w:sz w:val="20"/>
          <w:szCs w:val="20"/>
          <w:lang w:eastAsia="es-BO"/>
        </w:rPr>
        <w:t>Misión</w:t>
      </w:r>
    </w:p>
    <w:p w14:paraId="077A1F6D" w14:textId="77777777" w:rsidR="006E79E5" w:rsidRPr="006E79E5" w:rsidRDefault="006E79E5" w:rsidP="006E79E5">
      <w:pPr>
        <w:shd w:val="clear" w:color="auto" w:fill="FFFFFF"/>
        <w:spacing w:after="100" w:afterAutospacing="1" w:line="240" w:lineRule="auto"/>
        <w:jc w:val="both"/>
        <w:rPr>
          <w:rFonts w:ascii="Merriweather Sans" w:eastAsia="Times New Roman" w:hAnsi="Merriweather Sans" w:cs="Times New Roman"/>
          <w:color w:val="212529"/>
          <w:sz w:val="24"/>
          <w:szCs w:val="24"/>
          <w:lang w:eastAsia="es-BO"/>
        </w:rPr>
      </w:pPr>
      <w:r w:rsidRPr="006E79E5">
        <w:rPr>
          <w:rFonts w:ascii="Merriweather Sans" w:eastAsia="Times New Roman" w:hAnsi="Merriweather Sans" w:cs="Times New Roman"/>
          <w:color w:val="212529"/>
          <w:sz w:val="24"/>
          <w:szCs w:val="24"/>
          <w:lang w:eastAsia="es-BO"/>
        </w:rPr>
        <w:t>Contribuir al bienestar de los ciudadanos de Camiri, del Chaco Boliviano y todo el Departamento de Santa Cruz, garantizándoles una educación superior de calidad, impulsando el desarrollo económico mediante la investigación científica y técnica de alto nivel y difundiendo la cultura, el conocimiento científico y las artes a lo largo de todo el País mediante sus actividades de extensión e investigación universitaria.</w:t>
      </w:r>
    </w:p>
    <w:p w14:paraId="73145D01" w14:textId="77777777" w:rsidR="006E79E5" w:rsidRPr="006E79E5" w:rsidRDefault="006E79E5" w:rsidP="006E79E5">
      <w:pPr>
        <w:shd w:val="clear" w:color="auto" w:fill="FFFFFF"/>
        <w:spacing w:after="100" w:afterAutospacing="1" w:line="240" w:lineRule="auto"/>
        <w:outlineLvl w:val="4"/>
        <w:rPr>
          <w:rFonts w:ascii="Merriweather Sans" w:eastAsia="Times New Roman" w:hAnsi="Merriweather Sans" w:cs="Times New Roman"/>
          <w:color w:val="212529"/>
          <w:sz w:val="20"/>
          <w:szCs w:val="20"/>
          <w:lang w:eastAsia="es-BO"/>
        </w:rPr>
      </w:pPr>
      <w:r w:rsidRPr="006E79E5">
        <w:rPr>
          <w:rFonts w:ascii="Merriweather Sans" w:eastAsia="Times New Roman" w:hAnsi="Merriweather Sans" w:cs="Times New Roman"/>
          <w:color w:val="212529"/>
          <w:sz w:val="20"/>
          <w:szCs w:val="20"/>
          <w:lang w:eastAsia="es-BO"/>
        </w:rPr>
        <w:t>Visión</w:t>
      </w:r>
    </w:p>
    <w:p w14:paraId="6F40E958" w14:textId="77777777" w:rsidR="006E79E5" w:rsidRPr="006E79E5" w:rsidRDefault="006E79E5" w:rsidP="006E79E5">
      <w:pPr>
        <w:shd w:val="clear" w:color="auto" w:fill="FFFFFF"/>
        <w:spacing w:after="100" w:afterAutospacing="1" w:line="240" w:lineRule="auto"/>
        <w:jc w:val="both"/>
        <w:rPr>
          <w:rFonts w:ascii="Merriweather Sans" w:eastAsia="Times New Roman" w:hAnsi="Merriweather Sans" w:cs="Times New Roman"/>
          <w:color w:val="212529"/>
          <w:sz w:val="24"/>
          <w:szCs w:val="24"/>
          <w:lang w:eastAsia="es-BO"/>
        </w:rPr>
      </w:pPr>
      <w:r w:rsidRPr="006E79E5">
        <w:rPr>
          <w:rFonts w:ascii="Merriweather Sans" w:eastAsia="Times New Roman" w:hAnsi="Merriweather Sans" w:cs="Times New Roman"/>
          <w:color w:val="212529"/>
          <w:sz w:val="24"/>
          <w:szCs w:val="24"/>
          <w:lang w:eastAsia="es-BO"/>
        </w:rPr>
        <w:t>La facultad integral del chaco define como visión para los próximos diez años, convertirse en un modelo de pertinencia, calidad y competitividad de formación, investigación y extensión universitaria, para todo Bolivia, como entidad pública de educación superior descentralizada en provincia; e incorporación en las redes más prestigiosas de intercambio científico y educativo, del continente.</w:t>
      </w:r>
    </w:p>
    <w:p w14:paraId="71EFB8DD" w14:textId="77777777" w:rsidR="00933DCB" w:rsidRDefault="00933DCB"/>
    <w:sectPr w:rsidR="0093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95"/>
    <w:rsid w:val="006E79E5"/>
    <w:rsid w:val="00930795"/>
    <w:rsid w:val="009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3801B-A26E-4895-9D47-FD9141F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E79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6E79E5"/>
    <w:rPr>
      <w:rFonts w:ascii="Times New Roman" w:eastAsia="Times New Roman" w:hAnsi="Times New Roman" w:cs="Times New Roman"/>
      <w:b/>
      <w:bCs/>
      <w:sz w:val="20"/>
      <w:szCs w:val="20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6E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PC-GAMER</dc:creator>
  <cp:keywords/>
  <dc:description/>
  <cp:lastModifiedBy>PC-GAMER</cp:lastModifiedBy>
  <cp:revision>2</cp:revision>
  <dcterms:created xsi:type="dcterms:W3CDTF">2021-11-10T06:14:00Z</dcterms:created>
  <dcterms:modified xsi:type="dcterms:W3CDTF">2021-11-10T06:15:00Z</dcterms:modified>
</cp:coreProperties>
</file>