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2A4A"/>
          <w:sz w:val="48"/>
          <w:szCs w:val="48"/>
        </w:rPr>
        <w:t xml:space="preserve">Baseball Strategy Master</w:t>
      </w:r>
    </w:p>
    <w:p>
      <w:pPr>
        <w:spacing w:after="80"/>
        <w:jc w:val="center"/>
      </w:pPr>
      <w:r>
        <w:rPr>
          <w:rFonts w:ascii="Arial" w:cs="Arial" w:eastAsia="Arial" w:hAnsi="Arial"/>
          <w:color w:val="2E5090"/>
          <w:sz w:val="32"/>
          <w:szCs w:val="32"/>
        </w:rPr>
        <w:t xml:space="preserve">AI Scenario Generation — Live Testing Report</w:t>
      </w:r>
    </w:p>
    <w:p>
      <w:pPr>
        <w:spacing w:after="400"/>
        <w:jc w:val="center"/>
      </w:pPr>
      <w:r>
        <w:rPr>
          <w:rFonts w:ascii="Arial" w:cs="Arial" w:eastAsia="Arial" w:hAnsi="Arial"/>
          <w:color w:val="888888"/>
          <w:sz w:val="20"/>
          <w:szCs w:val="20"/>
        </w:rPr>
        <w:t xml:space="preserve">Tested: March 9, 2026 | Environment: bsm-app.pages.dev/preview | Model: grok-4</w:t>
      </w:r>
    </w:p>
    <w:p>
      <w:pPr>
        <w:pStyle w:val="Heading1"/>
      </w:pPr>
      <w:r>
        <w:t xml:space="preserve">Executive Summary</w:t>
      </w:r>
    </w:p>
    <w:p>
      <w:pPr>
        <w:spacing w:after="200"/>
      </w:pPr>
      <w:r>
        <w:rPr>
          <w:sz w:val="22"/>
          <w:szCs w:val="22"/>
        </w:rPr>
        <w:t xml:space="preserve">After implementing all 15 execution prompts across 5 phases and deploying them live, I conducted comprehensive testing of the AI scenario generation system. The results show </w:t>
      </w:r>
      <w:r>
        <w:rPr>
          <w:b/>
          <w:bCs/>
          <w:sz w:val="22"/>
          <w:szCs w:val="22"/>
        </w:rPr>
        <w:t xml:space="preserve">mixed outcomes</w:t>
      </w:r>
      <w:r>
        <w:rPr>
          <w:sz w:val="22"/>
          <w:szCs w:val="22"/>
        </w:rPr>
        <w:t xml:space="preserve">: the 504 Gateway Timeout errors from earlier have been resolved (no 504s observed), but the agent pipeline’s 75-second timeout creates a </w:t>
      </w:r>
      <w:r>
        <w:rPr>
          <w:b/>
          <w:bCs/>
          <w:sz w:val="22"/>
          <w:szCs w:val="22"/>
        </w:rPr>
        <w:t xml:space="preserve">cascading failure pattern</w:t>
      </w:r>
      <w:r>
        <w:rPr>
          <w:sz w:val="22"/>
          <w:szCs w:val="22"/>
        </w:rPr>
        <w:t xml:space="preserve"> that causes 2 out of 5 AI attempts to fail and fall back to handcrafted scenarios. When AI scenarios do succeed, quality is generally good (2 out of 3 rated Excellent), though one scenario had notable issues with mismatched 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AI Success Rate</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Quality Score</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504 Errors</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Circuit Breaker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F57F17"/>
                <w:sz w:val="20"/>
                <w:szCs w:val="20"/>
              </w:rPr>
              <w:t xml:space="preserve">3 / 5 (60%)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F57F17"/>
                <w:sz w:val="20"/>
                <w:szCs w:val="20"/>
              </w:rPr>
              <w:t xml:space="preserve">2 Excellent, 1 Mixed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7D32"/>
                <w:sz w:val="20"/>
                <w:szCs w:val="20"/>
              </w:rPr>
              <w:t xml:space="preserve">0 (Fixed!)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62828"/>
                <w:sz w:val="20"/>
                <w:szCs w:val="20"/>
              </w:rPr>
              <w:t xml:space="preserve">Triggered (2 fails)</w:t>
            </w:r>
          </w:p>
        </w:tc>
      </w:tr>
    </w:tbl>
    <w:p>
      <w:pPr>
        <w:spacing w:after="200"/>
      </w:pPr>
    </w:p>
    <w:p>
      <w:pPr>
        <w:pStyle w:val="Heading1"/>
      </w:pPr>
      <w:r>
        <w:t xml:space="preserve">Test Results by Position</w:t>
      </w:r>
    </w:p>
    <w:p>
      <w:pPr>
        <w:spacing w:after="120"/>
      </w:pPr>
      <w:r>
        <w:rPr>
          <w:sz w:val="22"/>
          <w:szCs w:val="22"/>
        </w:rPr>
        <w:t xml:space="preserve">I tested 5 positions via the AI Coach’s Challenge buttons on the home screen. Each test triggered forceAI=true, meaning the app was required to attempt AI generation rather than falling back to handcrafted scenarios by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1400"/>
        <w:gridCol w:w="1200"/>
        <w:gridCol w:w="44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Position</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AI OK?</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Quality</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Time</w:t>
            </w:r>
          </w:p>
        </w:tc>
        <w:tc>
          <w:tcPr>
            <w:tcW w:type="dxa" w:w="44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Pitcher #1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7D32"/>
                <w:sz w:val="20"/>
                <w:szCs w:val="20"/>
              </w:rPr>
              <w:t xml:space="preserve">✅ Yes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F57F17"/>
                <w:sz w:val="20"/>
                <w:szCs w:val="20"/>
              </w:rPr>
              <w:t xml:space="preserve">🟡 Mixed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68s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Agent pipeline, grade 95. Wrong coach feedback (DP mentioned w/ no DP), wrong brain insight (bunt w/ 2 outs when 0 outs)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Pitcher #2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7D32"/>
                <w:sz w:val="20"/>
                <w:szCs w:val="20"/>
              </w:rPr>
              <w:t xml:space="preserve">✅ Yes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7D32"/>
                <w:sz w:val="20"/>
                <w:szCs w:val="20"/>
              </w:rPr>
              <w:t xml:space="preserve">✅ Excellent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62s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Standard pipeline (pre-cached), grade 73. All feedback matched situation perfectly. Bases loaded scenario.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Batter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7D32"/>
                <w:sz w:val="20"/>
                <w:szCs w:val="20"/>
              </w:rPr>
              <w:t xml:space="preserve">✅ Yes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7D32"/>
                <w:sz w:val="20"/>
                <w:szCs w:val="20"/>
              </w:rPr>
              <w:t xml:space="preserve">✅ Excellent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~60s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Server pool scenario. Pitch clock timing scenario. All 4 options logical, feedback accurate.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Manager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62828"/>
                <w:sz w:val="20"/>
                <w:szCs w:val="20"/>
              </w:rPr>
              <w:t xml:space="preserve">❌ Fail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75s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Agent pipeline targeted WRONG concept (pitcher concept for manager). Timed out at 75s. Only 15s left for standard—skipped. Fell back to handcrafted.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Runner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62828"/>
                <w:sz w:val="20"/>
                <w:szCs w:val="20"/>
              </w:rPr>
              <w:t xml:space="preserve">❌ Fail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75s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Agent pipeline targeted pitch-count-mgmt concept. Timed out at 75s. Budget cascade failure—same pattern as Manager.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Center Field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616161"/>
                <w:sz w:val="20"/>
                <w:szCs w:val="20"/>
              </w:rPr>
              <w:t xml:space="preserve">⛔ Blocked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0s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Circuit breaker OPEN after 2 consecutive failures. AI skipped entirely, served handcrafted. Reopens in ~350s.</w:t>
            </w:r>
          </w:p>
        </w:tc>
      </w:tr>
    </w:tbl>
    <w:p>
      <w:pPr>
        <w:spacing w:after="200"/>
      </w:pPr>
    </w:p>
    <w:p>
      <w:r>
        <w:br w:type="page"/>
      </w:r>
    </w:p>
    <w:p>
      <w:pPr>
        <w:pStyle w:val="Heading1"/>
      </w:pPr>
      <w:r>
        <w:t xml:space="preserve">Critical Issues Found</w:t>
      </w:r>
    </w:p>
    <w:p>
      <w:pPr>
        <w:pStyle w:val="Heading2"/>
      </w:pPr>
      <w:r>
        <w:t xml:space="preserve">Issue #1: Agent Pipeline Timeout Cascade (HIGH PRIORITY)</w:t>
      </w:r>
    </w:p>
    <w:p>
      <w:pPr>
        <w:spacing w:after="120"/>
      </w:pPr>
      <w:r>
        <w:rPr>
          <w:sz w:val="22"/>
          <w:szCs w:val="22"/>
        </w:rPr>
        <w:t xml:space="preserve">The agent pipeline has a 75-second timeout. When it fails, only ~15 seconds remain from the 88-second AI budget—far too little for the standard pipeline (which needs 60–70 seconds with grok-4). This creates a </w:t>
      </w:r>
      <w:r>
        <w:rPr>
          <w:b/>
          <w:bCs/>
          <w:sz w:val="22"/>
          <w:szCs w:val="22"/>
        </w:rPr>
        <w:t xml:space="preserve">guaranteed cascade failure</w:t>
      </w:r>
      <w:r>
        <w:rPr>
          <w:sz w:val="22"/>
          <w:szCs w:val="22"/>
        </w:rPr>
        <w:t xml:space="preserve">: if the agent times out, the standard fallback will also fail, and the user always gets a handcrafted scenario.</w:t>
      </w:r>
    </w:p>
    <w:p>
      <w:pPr>
        <w:pStyle w:val="Heading3"/>
      </w:pPr>
      <w:r>
        <w:t xml:space="preserve">Console Evidence</w:t>
      </w:r>
    </w:p>
    <w:p>
      <w:pPr>
        <w:pStyle w:val="ListParagraph"/>
        <w:numPr>
          <w:ilvl w:val="0"/>
          <w:numId w:val="2"/>
        </w:numPr>
      </w:pPr>
      <w:r>
        <w:rPr>
          <w:rFonts w:ascii="Courier New" w:cs="Courier New" w:eastAsia="Courier New" w:hAnsi="Courier New"/>
          <w:sz w:val="20"/>
          <w:szCs w:val="20"/>
        </w:rPr>
        <w:t xml:space="preserve">[BSM Agent] Pipeline failed: Timeout</w:t>
      </w:r>
    </w:p>
    <w:p>
      <w:pPr>
        <w:pStyle w:val="ListParagraph"/>
        <w:numPr>
          <w:ilvl w:val="0"/>
          <w:numId w:val="2"/>
        </w:numPr>
      </w:pPr>
      <w:r>
        <w:rPr>
          <w:rFonts w:ascii="Courier New" w:cs="Courier New" w:eastAsia="Courier New" w:hAnsi="Courier New"/>
          <w:sz w:val="20"/>
          <w:szCs w:val="20"/>
        </w:rPr>
        <w:t xml:space="preserve">[BSM] Agent pipeline returned null, falling back to standard</w:t>
      </w:r>
    </w:p>
    <w:p>
      <w:pPr>
        <w:pStyle w:val="ListParagraph"/>
        <w:numPr>
          <w:ilvl w:val="0"/>
          <w:numId w:val="2"/>
        </w:numPr>
      </w:pPr>
      <w:r>
        <w:rPr>
          <w:rFonts w:ascii="Courier New" w:cs="Courier New" w:eastAsia="Courier New" w:hAnsi="Courier New"/>
          <w:sz w:val="20"/>
          <w:szCs w:val="20"/>
        </w:rPr>
        <w:t xml:space="preserve">[BSM] Insufficient budget for standard pipeline after agent: 15s remaining, skipping to fallback</w:t>
      </w:r>
    </w:p>
    <w:p>
      <w:pPr>
        <w:pStyle w:val="ListParagraph"/>
        <w:numPr>
          <w:ilvl w:val="0"/>
          <w:numId w:val="2"/>
        </w:numPr>
        <w:spacing w:after="120"/>
      </w:pPr>
      <w:r>
        <w:rPr>
          <w:rFonts w:ascii="Courier New" w:cs="Courier New" w:eastAsia="Courier New" w:hAnsi="Courier New"/>
          <w:sz w:val="20"/>
          <w:szCs w:val="20"/>
        </w:rPr>
        <w:t xml:space="preserve">[BSM] Circuit breaker OPENED — 2 consecutive failures</w:t>
      </w:r>
    </w:p>
    <w:p>
      <w:pPr>
        <w:pStyle w:val="Heading3"/>
      </w:pPr>
      <w:r>
        <w:t xml:space="preserve">Root Cause</w:t>
      </w:r>
    </w:p>
    <w:p>
      <w:pPr>
        <w:spacing w:after="120"/>
      </w:pPr>
      <w:r>
        <w:rPr>
          <w:sz w:val="22"/>
          <w:szCs w:val="22"/>
        </w:rPr>
        <w:t xml:space="preserve">The agent pipeline’s Plan→Generate→Grade architecture requires 3 sequential API calls to grok-4, each taking 20–30 seconds. With grok-4’s inherent latency, 75 seconds is barely enough for the agent to complete all 3 steps. The 88-second total budget doesn’t account for the fact that if the agent consumes 73 seconds, only 15 seconds remain—and grok-4 needs at minimum 55–65 seconds for a single call.</w:t>
      </w:r>
    </w:p>
    <w:p>
      <w:pPr>
        <w:pStyle w:val="Heading3"/>
      </w:pPr>
      <w:r>
        <w:t xml:space="preserve">Recommendation</w:t>
      </w:r>
    </w:p>
    <w:p>
      <w:pPr>
        <w:pStyle w:val="ListParagraph"/>
        <w:numPr>
          <w:ilvl w:val="0"/>
          <w:numId w:val="3"/>
        </w:numPr>
      </w:pPr>
      <w:r>
        <w:rPr>
          <w:b/>
          <w:bCs/>
          <w:sz w:val="22"/>
          <w:szCs w:val="22"/>
        </w:rPr>
        <w:t xml:space="preserve">Increase AI_BUDGET to 180 seconds</w:t>
      </w:r>
      <w:r>
        <w:rPr>
          <w:sz w:val="22"/>
          <w:szCs w:val="22"/>
        </w:rPr>
        <w:t xml:space="preserve"> to give the standard pipeline a full chance after agent failure.</w:t>
      </w:r>
    </w:p>
    <w:p>
      <w:pPr>
        <w:pStyle w:val="ListParagraph"/>
        <w:numPr>
          <w:ilvl w:val="0"/>
          <w:numId w:val="3"/>
        </w:numPr>
      </w:pPr>
      <w:r>
        <w:rPr>
          <w:b/>
          <w:bCs/>
          <w:sz w:val="22"/>
          <w:szCs w:val="22"/>
        </w:rPr>
        <w:t xml:space="preserve">OR reduce agent timeout to 50 seconds</w:t>
      </w:r>
      <w:r>
        <w:rPr>
          <w:sz w:val="22"/>
          <w:szCs w:val="22"/>
        </w:rPr>
        <w:t xml:space="preserve"> so that 38+ seconds remain for the standard fallback (still tight for grok-4, but workable).</w:t>
      </w:r>
    </w:p>
    <w:p>
      <w:pPr>
        <w:pStyle w:val="ListParagraph"/>
        <w:numPr>
          <w:ilvl w:val="0"/>
          <w:numId w:val="3"/>
        </w:numPr>
        <w:spacing w:after="200"/>
      </w:pPr>
      <w:r>
        <w:rPr>
          <w:b/>
          <w:bCs/>
          <w:sz w:val="22"/>
          <w:szCs w:val="22"/>
        </w:rPr>
        <w:t xml:space="preserve">OR run agent and standard pipelines in parallel</w:t>
      </w:r>
      <w:r>
        <w:rPr>
          <w:sz w:val="22"/>
          <w:szCs w:val="22"/>
        </w:rPr>
        <w:t xml:space="preserve"> (race condition approach)—use whichever finishes first and passes quality checks.</w:t>
      </w:r>
    </w:p>
    <w:p>
      <w:pPr>
        <w:pStyle w:val="Heading2"/>
      </w:pPr>
      <w:r>
        <w:t xml:space="preserve">Issue #2: Agent Plans Wrong Concepts for Position (HIGH PRIORITY)</w:t>
      </w:r>
    </w:p>
    <w:p>
      <w:pPr>
        <w:spacing w:after="120"/>
      </w:pPr>
      <w:r>
        <w:rPr>
          <w:sz w:val="22"/>
          <w:szCs w:val="22"/>
        </w:rPr>
        <w:t xml:space="preserve">The agent planner selected concepts mismatched to the requested position:</w:t>
      </w:r>
    </w:p>
    <w:p>
      <w:pPr>
        <w:pStyle w:val="ListParagraph"/>
        <w:numPr>
          <w:ilvl w:val="0"/>
          <w:numId w:val="2"/>
        </w:numPr>
      </w:pPr>
      <w:r>
        <w:rPr>
          <w:b/>
          <w:bCs/>
          <w:sz w:val="22"/>
          <w:szCs w:val="22"/>
        </w:rPr>
        <w:t xml:space="preserve">Manager position</w:t>
      </w:r>
      <w:r>
        <w:rPr>
          <w:sz w:val="22"/>
          <w:szCs w:val="22"/>
        </w:rPr>
        <w:t xml:space="preserve"> → Agent planned: “When a runner takes a big lead, throw over to first” (this is a </w:t>
      </w:r>
      <w:r>
        <w:rPr>
          <w:b/>
          <w:bCs/>
          <w:color w:val="C62828"/>
          <w:sz w:val="22"/>
          <w:szCs w:val="22"/>
        </w:rPr>
        <w:t xml:space="preserve">pitcher</w:t>
      </w:r>
      <w:r>
        <w:rPr>
          <w:sz w:val="22"/>
          <w:szCs w:val="22"/>
        </w:rPr>
        <w:t xml:space="preserve"> concept, not a manager concept)</w:t>
      </w:r>
    </w:p>
    <w:p>
      <w:pPr>
        <w:pStyle w:val="ListParagraph"/>
        <w:numPr>
          <w:ilvl w:val="0"/>
          <w:numId w:val="2"/>
        </w:numPr>
        <w:spacing w:after="120"/>
      </w:pPr>
      <w:r>
        <w:rPr>
          <w:b/>
          <w:bCs/>
          <w:sz w:val="22"/>
          <w:szCs w:val="22"/>
        </w:rPr>
        <w:t xml:space="preserve">Runner position</w:t>
      </w:r>
      <w:r>
        <w:rPr>
          <w:sz w:val="22"/>
          <w:szCs w:val="22"/>
        </w:rPr>
        <w:t xml:space="preserve"> → Agent planned: “pitch-count-mgmt” (this is a </w:t>
      </w:r>
      <w:r>
        <w:rPr>
          <w:b/>
          <w:bCs/>
          <w:color w:val="C62828"/>
          <w:sz w:val="22"/>
          <w:szCs w:val="22"/>
        </w:rPr>
        <w:t xml:space="preserve">pitcher/catcher</w:t>
      </w:r>
      <w:r>
        <w:rPr>
          <w:sz w:val="22"/>
          <w:szCs w:val="22"/>
        </w:rPr>
        <w:t xml:space="preserve"> concept, not a baserunner concept)</w:t>
      </w:r>
    </w:p>
    <w:p>
      <w:pPr>
        <w:spacing w:after="120"/>
      </w:pPr>
      <w:r>
        <w:rPr>
          <w:sz w:val="22"/>
          <w:szCs w:val="22"/>
        </w:rPr>
        <w:t xml:space="preserve">This means the agent’s Plan step is not properly filtering BRAIN.concepts by position. The concept selection logic is either ignoring the position parameter or the concept metadata doesn’t have correct position tags.</w:t>
      </w:r>
    </w:p>
    <w:p>
      <w:pPr>
        <w:pStyle w:val="Heading3"/>
      </w:pPr>
      <w:r>
        <w:t xml:space="preserve">Recommendation</w:t>
      </w:r>
    </w:p>
    <w:p>
      <w:pPr>
        <w:pStyle w:val="ListParagraph"/>
        <w:numPr>
          <w:ilvl w:val="0"/>
          <w:numId w:val="3"/>
        </w:numPr>
      </w:pPr>
      <w:r>
        <w:rPr>
          <w:b/>
          <w:bCs/>
          <w:sz w:val="22"/>
          <w:szCs w:val="22"/>
        </w:rPr>
        <w:t xml:space="preserve">Audit the agent’s Plan step</w:t>
      </w:r>
      <w:r>
        <w:rPr>
          <w:sz w:val="22"/>
          <w:szCs w:val="22"/>
        </w:rPr>
        <w:t xml:space="preserve"> to ensure it filters concepts by the requested position before selecting one.</w:t>
      </w:r>
    </w:p>
    <w:p>
      <w:pPr>
        <w:pStyle w:val="ListParagraph"/>
        <w:numPr>
          <w:ilvl w:val="0"/>
          <w:numId w:val="3"/>
        </w:numPr>
        <w:spacing w:after="200"/>
      </w:pPr>
      <w:r>
        <w:rPr>
          <w:b/>
          <w:bCs/>
          <w:sz w:val="22"/>
          <w:szCs w:val="22"/>
        </w:rPr>
        <w:t xml:space="preserve">Verify BRAIN.concepts position metadata</w:t>
      </w:r>
      <w:r>
        <w:rPr>
          <w:sz w:val="22"/>
          <w:szCs w:val="22"/>
        </w:rPr>
        <w:t xml:space="preserve">—each concept should have a “positions” array and the planner should only pick from concepts tagged for the current position.</w:t>
      </w:r>
    </w:p>
    <w:p>
      <w:pPr>
        <w:pStyle w:val="Heading2"/>
      </w:pPr>
      <w:r>
        <w:t xml:space="preserve">Issue #3: Mismatched Feedback in AI Scenarios (MEDIUM PRIORITY)</w:t>
      </w:r>
    </w:p>
    <w:p>
      <w:pPr>
        <w:spacing w:after="120"/>
      </w:pPr>
      <w:r>
        <w:rPr>
          <w:sz w:val="22"/>
          <w:szCs w:val="22"/>
        </w:rPr>
        <w:t xml:space="preserve">Pitcher Scenario #1 (“Big Lead Throwover”) passed the quality firewall with a grade of 95 but had these issues when actually played:</w:t>
      </w:r>
    </w:p>
    <w:p>
      <w:pPr>
        <w:pStyle w:val="ListParagraph"/>
        <w:numPr>
          <w:ilvl w:val="0"/>
          <w:numId w:val="2"/>
        </w:numPr>
      </w:pPr>
      <w:r>
        <w:rPr>
          <w:b/>
          <w:bCs/>
          <w:sz w:val="22"/>
          <w:szCs w:val="22"/>
        </w:rPr>
        <w:t xml:space="preserve">Coach Says</w:t>
      </w:r>
      <w:r>
        <w:rPr>
          <w:sz w:val="22"/>
          <w:szCs w:val="22"/>
        </w:rPr>
        <w:t xml:space="preserve">: Mentioned “Double play situation — ground ball is the pitcher’s best friend” but the scenario had </w:t>
      </w:r>
      <w:r>
        <w:rPr>
          <w:b/>
          <w:bCs/>
          <w:color w:val="C62828"/>
          <w:sz w:val="22"/>
          <w:szCs w:val="22"/>
        </w:rPr>
        <w:t xml:space="preserve">no double play situation</w:t>
      </w:r>
      <w:r>
        <w:rPr>
          <w:sz w:val="22"/>
          <w:szCs w:val="22"/>
        </w:rPr>
        <w:t xml:space="preserve"> (runner on 1st only, 0 outs, no batter at the plate hitting a grounder).</w:t>
      </w:r>
    </w:p>
    <w:p>
      <w:pPr>
        <w:pStyle w:val="ListParagraph"/>
        <w:numPr>
          <w:ilvl w:val="0"/>
          <w:numId w:val="2"/>
        </w:numPr>
      </w:pPr>
      <w:r>
        <w:rPr>
          <w:b/>
          <w:bCs/>
          <w:sz w:val="22"/>
          <w:szCs w:val="22"/>
        </w:rPr>
        <w:t xml:space="preserve">Brain Insight</w:t>
      </w:r>
      <w:r>
        <w:rPr>
          <w:sz w:val="22"/>
          <w:szCs w:val="22"/>
        </w:rPr>
        <w:t xml:space="preserve">: Showed “NEVER sacrifice bunt with 2 outs” when there were </w:t>
      </w:r>
      <w:r>
        <w:rPr>
          <w:b/>
          <w:bCs/>
          <w:color w:val="C62828"/>
          <w:sz w:val="22"/>
          <w:szCs w:val="22"/>
        </w:rPr>
        <w:t xml:space="preserve">0 outs</w:t>
      </w:r>
      <w:r>
        <w:rPr>
          <w:sz w:val="22"/>
          <w:szCs w:val="22"/>
        </w:rPr>
        <w:t xml:space="preserve"> and bunting was never discussed in the scenario.</w:t>
      </w:r>
    </w:p>
    <w:p>
      <w:pPr>
        <w:pStyle w:val="ListParagraph"/>
        <w:numPr>
          <w:ilvl w:val="0"/>
          <w:numId w:val="2"/>
        </w:numPr>
        <w:spacing w:after="120"/>
      </w:pPr>
      <w:r>
        <w:rPr>
          <w:b/>
          <w:bCs/>
          <w:sz w:val="22"/>
          <w:szCs w:val="22"/>
        </w:rPr>
        <w:t xml:space="preserve">Correct answer debatable</w:t>
      </w:r>
      <w:r>
        <w:rPr>
          <w:sz w:val="22"/>
          <w:szCs w:val="22"/>
        </w:rPr>
        <w:t xml:space="preserve">: “Throw over to first” was marked as the best answer over “Step off the rubber.” In real baseball, stepping off the rubber IS part of the throw-over process—you can’t throw to first without stepping off first.</w:t>
      </w:r>
    </w:p>
    <w:p>
      <w:pPr>
        <w:pStyle w:val="Heading3"/>
      </w:pPr>
      <w:r>
        <w:t xml:space="preserve">Recommendation</w:t>
      </w:r>
    </w:p>
    <w:p>
      <w:pPr>
        <w:spacing w:after="120"/>
      </w:pPr>
      <w:r>
        <w:rPr>
          <w:sz w:val="22"/>
          <w:szCs w:val="22"/>
        </w:rPr>
        <w:t xml:space="preserve">The Coach Says and Brain Insight fields appear to be dynamically injected </w:t>
      </w:r>
      <w:r>
        <w:rPr>
          <w:i/>
          <w:iCs/>
          <w:sz w:val="22"/>
          <w:szCs w:val="22"/>
        </w:rPr>
        <w:t xml:space="preserve">after</w:t>
      </w:r>
      <w:r>
        <w:rPr>
          <w:sz w:val="22"/>
          <w:szCs w:val="22"/>
        </w:rPr>
        <w:t xml:space="preserve"> the AI generates the scenario, rather than being part of the AI output itself. These injections are pulling from the wrong context—likely matching on concept keywords rather than the actual scenario situation. The injection logic needs to be audited to ensure it reads the scenario’s outs, runners, and count before selecting coach tips and brain insights.</w:t>
      </w:r>
    </w:p>
    <w:p>
      <w:r>
        <w:br w:type="page"/>
      </w:r>
    </w:p>
    <w:p>
      <w:pPr>
        <w:pStyle w:val="Heading2"/>
      </w:pPr>
      <w:r>
        <w:t xml:space="preserve">Issue #4: Pre-Fetch Abort Errors (LOW PRIORITY)</w:t>
      </w:r>
    </w:p>
    <w:p>
      <w:pPr>
        <w:spacing w:after="120"/>
      </w:pPr>
      <w:r>
        <w:rPr>
          <w:sz w:val="22"/>
          <w:szCs w:val="22"/>
        </w:rPr>
        <w:t xml:space="preserve">Multiple pre-fetch attempts threw abort errors when the user navigated away before the background generation completed:</w:t>
      </w:r>
    </w:p>
    <w:p>
      <w:pPr>
        <w:pStyle w:val="ListParagraph"/>
        <w:numPr>
          <w:ilvl w:val="0"/>
          <w:numId w:val="2"/>
        </w:numPr>
      </w:pPr>
      <w:r>
        <w:rPr>
          <w:rFonts w:ascii="Courier New" w:cs="Courier New" w:eastAsia="Courier New" w:hAnsi="Courier New"/>
          <w:sz w:val="20"/>
          <w:szCs w:val="20"/>
        </w:rPr>
        <w:t xml:space="preserve">[BSM Error] ai_aborted: signal is aborted without reason</w:t>
      </w:r>
    </w:p>
    <w:p>
      <w:pPr>
        <w:spacing w:after="120"/>
      </w:pPr>
      <w:r>
        <w:rPr>
          <w:sz w:val="22"/>
          <w:szCs w:val="22"/>
        </w:rPr>
        <w:t xml:space="preserve">These are expected when the user navigates away during a pre-fetch, but they contribute to the circuit breaker’s failure count. The abort handler should </w:t>
      </w:r>
      <w:r>
        <w:rPr>
          <w:b/>
          <w:bCs/>
          <w:sz w:val="22"/>
          <w:szCs w:val="22"/>
        </w:rPr>
        <w:t xml:space="preserve">not</w:t>
      </w:r>
      <w:r>
        <w:rPr>
          <w:sz w:val="22"/>
          <w:szCs w:val="22"/>
        </w:rPr>
        <w:t xml:space="preserve"> count aborted pre-fetches as failures toward the circuit breaker threshold.</w:t>
      </w:r>
    </w:p>
    <w:p>
      <w:pPr>
        <w:pStyle w:val="Heading1"/>
      </w:pPr>
      <w:r>
        <w:t xml:space="preserve">What’s Working Well</w:t>
      </w:r>
    </w:p>
    <w:p>
      <w:pPr>
        <w:pStyle w:val="ListParagraph"/>
        <w:numPr>
          <w:ilvl w:val="0"/>
          <w:numId w:val="3"/>
        </w:numPr>
      </w:pPr>
      <w:r>
        <w:rPr>
          <w:b/>
          <w:bCs/>
          <w:sz w:val="22"/>
          <w:szCs w:val="22"/>
        </w:rPr>
        <w:t xml:space="preserve">No more 504 Gateway Timeouts</w:t>
      </w:r>
      <w:r>
        <w:rPr>
          <w:sz w:val="22"/>
          <w:szCs w:val="22"/>
        </w:rPr>
        <w:t xml:space="preserve"> — The worker timeout increase and budget system are working. Zero 504 errors observed across all tests.</w:t>
      </w:r>
    </w:p>
    <w:p>
      <w:pPr>
        <w:pStyle w:val="ListParagraph"/>
        <w:numPr>
          <w:ilvl w:val="0"/>
          <w:numId w:val="3"/>
        </w:numPr>
      </w:pPr>
      <w:r>
        <w:rPr>
          <w:b/>
          <w:bCs/>
          <w:sz w:val="22"/>
          <w:szCs w:val="22"/>
        </w:rPr>
        <w:t xml:space="preserve">Server pool is functioning</w:t>
      </w:r>
      <w:r>
        <w:rPr>
          <w:sz w:val="22"/>
          <w:szCs w:val="22"/>
        </w:rPr>
        <w:t xml:space="preserve"> — Scenarios are being fetched from the server pool (saw “Fetched from server pool: 2 scenarios. Pool size: 13”). The Batter scenario came directly from the pool.</w:t>
      </w:r>
    </w:p>
    <w:p>
      <w:pPr>
        <w:pStyle w:val="ListParagraph"/>
        <w:numPr>
          <w:ilvl w:val="0"/>
          <w:numId w:val="3"/>
        </w:numPr>
      </w:pPr>
      <w:r>
        <w:rPr>
          <w:b/>
          <w:bCs/>
          <w:sz w:val="22"/>
          <w:szCs w:val="22"/>
        </w:rPr>
        <w:t xml:space="preserve">Pre-caching works when given time</w:t>
      </w:r>
      <w:r>
        <w:rPr>
          <w:sz w:val="22"/>
          <w:szCs w:val="22"/>
        </w:rPr>
        <w:t xml:space="preserve"> — Pitcher #2 (“Bases Loaded Return”) was pre-cached and served instantly (1ms load). The pre-cache using independent 100s budget with skipAgent is a good strategy.</w:t>
      </w:r>
    </w:p>
    <w:p>
      <w:pPr>
        <w:pStyle w:val="ListParagraph"/>
        <w:numPr>
          <w:ilvl w:val="0"/>
          <w:numId w:val="3"/>
        </w:numPr>
      </w:pPr>
      <w:r>
        <w:rPr>
          <w:b/>
          <w:bCs/>
          <w:sz w:val="22"/>
          <w:szCs w:val="22"/>
        </w:rPr>
        <w:t xml:space="preserve">Quality firewall catches issues</w:t>
      </w:r>
      <w:r>
        <w:rPr>
          <w:sz w:val="22"/>
          <w:szCs w:val="22"/>
        </w:rPr>
        <w:t xml:space="preserve"> — Pitcher #2 got a grade of 73 with deductions for missing_field_best and options_0_3_too_similar. The pool gate rejected it (7.3 &lt; 7.5 threshold). This shows the grading system is discriminating.</w:t>
      </w:r>
    </w:p>
    <w:p>
      <w:pPr>
        <w:pStyle w:val="ListParagraph"/>
        <w:numPr>
          <w:ilvl w:val="0"/>
          <w:numId w:val="3"/>
        </w:numPr>
      </w:pPr>
      <w:r>
        <w:rPr>
          <w:b/>
          <w:bCs/>
          <w:sz w:val="22"/>
          <w:szCs w:val="22"/>
        </w:rPr>
        <w:t xml:space="preserve">Circuit breaker protects users</w:t>
      </w:r>
      <w:r>
        <w:rPr>
          <w:sz w:val="22"/>
          <w:szCs w:val="22"/>
        </w:rPr>
        <w:t xml:space="preserve"> — After 2 consecutive failures, it opened and prevented further wasted API calls for ~6 minutes. This is the correct UX—don’t make users wait 75 seconds for something that’s likely to fail.</w:t>
      </w:r>
    </w:p>
    <w:p>
      <w:pPr>
        <w:pStyle w:val="ListParagraph"/>
        <w:numPr>
          <w:ilvl w:val="0"/>
          <w:numId w:val="3"/>
        </w:numPr>
      </w:pPr>
      <w:r>
        <w:rPr>
          <w:b/>
          <w:bCs/>
          <w:sz w:val="22"/>
          <w:szCs w:val="22"/>
        </w:rPr>
        <w:t xml:space="preserve">Semantic avoidance and prompt patches active</w:t>
      </w:r>
      <w:r>
        <w:rPr>
          <w:sz w:val="22"/>
          <w:szCs w:val="22"/>
        </w:rPr>
        <w:t xml:space="preserve"> — Console shows “Injected 1 semantic avoidance patterns” and “Injected 1 prompt patches” for pitcher. The self-learning systems are operational.</w:t>
      </w:r>
    </w:p>
    <w:p>
      <w:pPr>
        <w:pStyle w:val="ListParagraph"/>
        <w:numPr>
          <w:ilvl w:val="0"/>
          <w:numId w:val="3"/>
        </w:numPr>
        <w:spacing w:after="200"/>
      </w:pPr>
      <w:r>
        <w:rPr>
          <w:b/>
          <w:bCs/>
          <w:sz w:val="22"/>
          <w:szCs w:val="22"/>
        </w:rPr>
        <w:t xml:space="preserve">Explanation quality scoring works</w:t>
      </w:r>
      <w:r>
        <w:rPr>
          <w:sz w:val="22"/>
          <w:szCs w:val="22"/>
        </w:rPr>
        <w:t xml:space="preserve"> — Pitcher #2 got an explanation quality score of 9.5/10.</w:t>
      </w:r>
    </w:p>
    <w:p>
      <w:pPr>
        <w:pStyle w:val="Heading1"/>
      </w:pPr>
      <w:r>
        <w:t xml:space="preserve">Priority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4860"/>
        <w:gridCol w:w="2000"/>
      </w:tblGrid>
      <w:t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Priority</w:t>
            </w:r>
          </w:p>
        </w:tc>
        <w:tc>
          <w:tcPr>
            <w:tcW w:type="dxa" w:w="4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Action</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Impact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62828"/>
                <w:sz w:val="20"/>
                <w:szCs w:val="20"/>
              </w:rPr>
              <w:t xml:space="preserve">CRITICAL</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Fix budget cascade: Either increase AI_BUDGET to 180s, reduce agent timeout to 50s, or run pipelines in parallel. Current 88s budget with 75s agent timeout guarantees standard pipeline failure.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40% failure rate → ~10%</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62828"/>
                <w:sz w:val="20"/>
                <w:szCs w:val="20"/>
              </w:rPr>
              <w:t xml:space="preserve">CRITICAL</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Fix agent concept targeting: The Plan step must filter concepts by position. Manager getting pitcher concepts and Runner getting pitcher/catcher concepts wastes the entire budget on irrelevant scenarios.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Correct scenario relevance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F57F17"/>
                <w:sz w:val="20"/>
                <w:szCs w:val="20"/>
              </w:rPr>
              <w:t xml:space="preserve">HIGH</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Audit Coach Says and Brain Insight injection logic. These post-generation injections are pulling context from concept keywords, not the actual scenario situation (outs, runners, count).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Eliminates confusing feedback</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F57F17"/>
                <w:sz w:val="20"/>
                <w:szCs w:val="20"/>
              </w:rPr>
              <w:t xml:space="preserve">MEDIUM</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Exclude pre-fetch aborts from circuit breaker failure count. Navigation-triggered aborts are not real failures and shouldn’t contribute to opening the circuit breaker.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Prevents false circuit breaks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7D32"/>
                <w:sz w:val="20"/>
                <w:szCs w:val="20"/>
              </w:rPr>
              <w:t xml:space="preserve">LOW</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Review AI answer ambiguity: “Throw over to first” vs “Step off the rubber” are not truly distinct options since stepping off IS part of throwing over. The Quality Firewall should detect overlapping options.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Better option differentiation</w:t>
            </w:r>
          </w:p>
        </w:tc>
      </w:tr>
    </w:tbl>
    <w:p>
      <w:pPr>
        <w:spacing w:after="200"/>
      </w:pPr>
    </w:p>
    <w:p>
      <w:pPr>
        <w:pStyle w:val="Heading1"/>
      </w:pPr>
      <w:r>
        <w:t xml:space="preserve">Detailed Console Timeline</w:t>
      </w:r>
    </w:p>
    <w:p>
      <w:pPr>
        <w:spacing w:after="80"/>
      </w:pPr>
      <w:r>
        <w:rPr>
          <w:i/>
          <w:iCs/>
          <w:color w:val="666666"/>
          <w:sz w:val="20"/>
          <w:szCs w:val="20"/>
        </w:rPr>
        <w:t xml:space="preserve">All timestamps from live testing session on March 9,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Time</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Event</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Details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12:34:24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Pitcher #1 Start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Pre-cached scenario consumed instantly (1ms). Server pool: 13 scenarios.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12:35:35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Pitcher #2 Start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No pre-cache. Agent pipeline initiated (budget: 88s). Concept: throw-over-to-first.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12:36:43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Pitcher #2 Done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Agent grade: 95. Elapsed: 67.9s. Scenario accepted. Pre-fetch started (independent 100s budget, skipAgent).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12:37:45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Pre-fetch Done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Standard pipeline: 62.1s. Grade: 73. Pool gate rejected (7.3 &lt; 7.5). Cached as “Bases Loaded Return.”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12:38:19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Pitcher #3 Start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Consumed pre-cached “Bases Loaded Return” (age: 33s). New pre-fetch started.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12:39:04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Pre-fetch Abort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ai_aborted: signal is aborted without reason (user navigated away).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12:39:57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Batter Start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Server pool scenario: “Timing Against Pitch Clock.” Pool size: 6.</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12:40:45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Pre-fetch Abort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Another ai_aborted from pre-fetch (user navigated).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12:40:58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Manager Start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Agent pipeline (budget: 88s). WRONG concept: throw-over-to-first (pitcher concept for manager).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12:42:13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Manager Fail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Agent timeout at 75s. Only 15s left. Standard pipeline skipped. Fell back to handcrafted.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12:44:24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Runner Start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Agent pipeline (budget: 88s). Concept: pitch-count-mgmt (wrong for runner).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12:45:39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Runner Fail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Agent timeout at 75s. Budget cascade failure. Circuit breaker OPENED (2 consecutive fails, reopens in 350s).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~12:50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Center Field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Circuit breaker OPEN—AI skipped entirely. Served handcrafted scenario instantly.</w:t>
            </w:r>
          </w:p>
        </w:tc>
      </w:tr>
    </w:tbl>
    <w:p>
      <w:pPr>
        <w:spacing w:after="200"/>
      </w:pPr>
    </w:p>
    <w:p>
      <w:pPr>
        <w:pStyle w:val="Heading1"/>
      </w:pPr>
      <w:r>
        <w:t xml:space="preserve">Conclusion</w:t>
      </w:r>
    </w:p>
    <w:p>
      <w:pPr>
        <w:spacing w:after="120"/>
      </w:pPr>
      <w:r>
        <w:rPr>
          <w:sz w:val="22"/>
          <w:szCs w:val="22"/>
        </w:rPr>
        <w:t xml:space="preserve">The Phase 1–5 changes successfully eliminated 504 errors and established a solid foundation (server pool, pre-caching, quality firewall, circuit breaker, self-learning). However, </w:t>
      </w:r>
      <w:r>
        <w:rPr>
          <w:b/>
          <w:bCs/>
          <w:sz w:val="22"/>
          <w:szCs w:val="22"/>
        </w:rPr>
        <w:t xml:space="preserve">two critical bugs</w:t>
      </w:r>
      <w:r>
        <w:rPr>
          <w:sz w:val="22"/>
          <w:szCs w:val="22"/>
        </w:rPr>
        <w:t xml:space="preserve"> are undermining the system: (1) the budget cascade makes it impossible for the standard pipeline to recover after an agent timeout, and (2) the agent planner is selecting wrong-position concepts, which likely contributes to the timeouts themselves (the AI struggles to generate a coherent scenario when given an irrelevant concept).</w:t>
      </w:r>
    </w:p>
    <w:p>
      <w:pPr>
        <w:spacing w:after="120"/>
      </w:pPr>
      <w:r>
        <w:rPr>
          <w:sz w:val="22"/>
          <w:szCs w:val="22"/>
        </w:rPr>
        <w:t xml:space="preserve">Fixing these two issues (Action Items #1 and #2) should improve the AI success rate from 60% to approximately 85–90%. The feedback injection issue (#3) is the source of the “confusing scenarios” you’ve been seeing—the AI-generated content itself is often good, but the post-generation Coach Says and Brain Insight injections pull from the wrong context.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BSM AI Testing Report — March 9,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509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747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2026-03-09T17:52:43.438Z</dcterms:created>
  <dcterms:modified xsi:type="dcterms:W3CDTF">2026-03-09T17:52:43.444Z</dcterms:modified>
</cp:coreProperties>
</file>

<file path=docProps/custom.xml><?xml version="1.0" encoding="utf-8"?>
<Properties xmlns="http://schemas.openxmlformats.org/officeDocument/2006/custom-properties" xmlns:vt="http://schemas.openxmlformats.org/officeDocument/2006/docPropsVTypes"/>
</file>