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DB0" w:rsidRDefault="003578A2" w:rsidP="003578A2">
      <w:pPr>
        <w:pStyle w:val="Heading2"/>
      </w:pPr>
      <w:r>
        <w:t>Hardware Specifications</w:t>
      </w:r>
    </w:p>
    <w:p w:rsidR="003578A2" w:rsidRDefault="003578A2" w:rsidP="003578A2">
      <w:r>
        <w:t xml:space="preserve">System: </w:t>
      </w:r>
      <w:proofErr w:type="spellStart"/>
      <w:r>
        <w:t>ARTiGO</w:t>
      </w:r>
      <w:proofErr w:type="spellEnd"/>
      <w:r>
        <w:t xml:space="preserve"> Pico-ITX CPU: Via C7 1 GHz Ram: 1 GB DDR2 533 SODIMM HD: 80 GB 2.5 inch HD Internal Audio: VT1708 Via High Definition Audio 1 line in / 1 line out Display: Via </w:t>
      </w:r>
      <w:proofErr w:type="spellStart"/>
      <w:r>
        <w:t>Unichrome</w:t>
      </w:r>
      <w:proofErr w:type="spellEnd"/>
      <w:r>
        <w:t xml:space="preserve"> </w:t>
      </w:r>
      <w:proofErr w:type="spellStart"/>
      <w:r>
        <w:t>ProII</w:t>
      </w:r>
      <w:proofErr w:type="spellEnd"/>
      <w:r>
        <w:t xml:space="preserve"> graphics adapter with 1 VGA port Network: 10/100 </w:t>
      </w:r>
      <w:proofErr w:type="spellStart"/>
      <w:r>
        <w:t>ethernet</w:t>
      </w:r>
      <w:proofErr w:type="spellEnd"/>
      <w:r>
        <w:t xml:space="preserve"> USB: 4 USB 2.0 ports PS: 60 watts The unit has a 110V - 12VDC power adapter</w:t>
      </w:r>
    </w:p>
    <w:p w:rsidR="003578A2" w:rsidRDefault="003578A2" w:rsidP="003578A2">
      <w:r>
        <w:t xml:space="preserve">The operating system is currently </w:t>
      </w:r>
      <w:proofErr w:type="spellStart"/>
      <w:r>
        <w:t>Ubuntu</w:t>
      </w:r>
      <w:proofErr w:type="spellEnd"/>
      <w:r>
        <w:t xml:space="preserve"> 9.10.</w:t>
      </w:r>
    </w:p>
    <w:p w:rsidR="003578A2" w:rsidRPr="003578A2" w:rsidRDefault="003578A2" w:rsidP="003578A2">
      <w:r>
        <w:t xml:space="preserve">The unit is using two </w:t>
      </w:r>
      <w:proofErr w:type="spellStart"/>
      <w:r>
        <w:t>Tekkeon</w:t>
      </w:r>
      <w:proofErr w:type="spellEnd"/>
      <w:r>
        <w:t xml:space="preserve"> MP3450 </w:t>
      </w:r>
      <w:proofErr w:type="spellStart"/>
      <w:r>
        <w:t>LiIon</w:t>
      </w:r>
      <w:proofErr w:type="spellEnd"/>
      <w:r>
        <w:t xml:space="preserve"> batteries to provide 12VDC with 7.0A. The </w:t>
      </w:r>
      <w:proofErr w:type="spellStart"/>
      <w:r>
        <w:t>batterie</w:t>
      </w:r>
      <w:proofErr w:type="spellEnd"/>
      <w:r>
        <w:t xml:space="preserve"> can be charged using the </w:t>
      </w:r>
      <w:proofErr w:type="spellStart"/>
      <w:r>
        <w:t>ARTiGO</w:t>
      </w:r>
      <w:proofErr w:type="spellEnd"/>
      <w:r>
        <w:t xml:space="preserve"> power adapter. The batteries have an internal charge controller and lockouts prevent over charging. The battery is designed to control voltage output to maintain proper output voltage over the batteries usage.</w:t>
      </w:r>
    </w:p>
    <w:p w:rsidR="00DA4DB0" w:rsidRDefault="00DA4DB0" w:rsidP="00DA4DB0">
      <w:pPr>
        <w:pStyle w:val="Heading2"/>
      </w:pPr>
    </w:p>
    <w:p w:rsidR="001A421D" w:rsidRDefault="00DA4DB0" w:rsidP="00DA4DB0">
      <w:pPr>
        <w:pStyle w:val="Heading2"/>
      </w:pPr>
      <w:r>
        <w:t>Safety Notices</w:t>
      </w:r>
    </w:p>
    <w:p w:rsidR="00DA4DB0" w:rsidRPr="00DA4DB0" w:rsidRDefault="00DA4DB0" w:rsidP="00DA4DB0">
      <w:r w:rsidRPr="00DA4DB0">
        <w:t xml:space="preserve">Safety: The cases are flame resistant, but the battery should not be exposed to high temperatures or flame. The </w:t>
      </w:r>
      <w:proofErr w:type="spellStart"/>
      <w:r w:rsidRPr="00DA4DB0">
        <w:t>batteres</w:t>
      </w:r>
      <w:proofErr w:type="spellEnd"/>
      <w:r w:rsidRPr="00DA4DB0">
        <w:t xml:space="preserve"> should be checked regularly for damage to the casing, bulging, or excessive heat while operating. They should not be submerged or exposed to water. The power cables should be examined on the batteries and all components to check for breaks or wear on the cables insulation. If there is any damage to the insulation, do not use the cable. Do not attempt to repair the battery or any cabling. The </w:t>
      </w:r>
      <w:proofErr w:type="spellStart"/>
      <w:r w:rsidRPr="00DA4DB0">
        <w:t>ARTiGO</w:t>
      </w:r>
      <w:proofErr w:type="spellEnd"/>
      <w:r w:rsidRPr="00DA4DB0">
        <w:t xml:space="preserve"> unit and </w:t>
      </w:r>
      <w:proofErr w:type="spellStart"/>
      <w:r w:rsidRPr="00DA4DB0">
        <w:t>Tekeon</w:t>
      </w:r>
      <w:proofErr w:type="spellEnd"/>
      <w:r w:rsidRPr="00DA4DB0">
        <w:t xml:space="preserve"> batteries can produce a high enough shock to kill and all safety precautions should be followed to prevent death. The </w:t>
      </w:r>
      <w:proofErr w:type="spellStart"/>
      <w:r w:rsidRPr="00DA4DB0">
        <w:t>ARTiGO</w:t>
      </w:r>
      <w:proofErr w:type="spellEnd"/>
      <w:r w:rsidRPr="00DA4DB0">
        <w:t xml:space="preserve"> case will provide protection from electric discharge caused by static electricity, but all components are static sensitive so precautions should be taken if the case is removed.</w:t>
      </w:r>
    </w:p>
    <w:sectPr w:rsidR="00DA4DB0" w:rsidRPr="00DA4DB0" w:rsidSect="001A421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4DB0"/>
    <w:rsid w:val="001A421D"/>
    <w:rsid w:val="0028036B"/>
    <w:rsid w:val="003578A2"/>
    <w:rsid w:val="0063412A"/>
    <w:rsid w:val="009F0108"/>
    <w:rsid w:val="00DA4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1D"/>
  </w:style>
  <w:style w:type="paragraph" w:styleId="Heading2">
    <w:name w:val="heading 2"/>
    <w:basedOn w:val="Normal"/>
    <w:next w:val="Normal"/>
    <w:link w:val="Heading2Char"/>
    <w:uiPriority w:val="9"/>
    <w:unhideWhenUsed/>
    <w:qFormat/>
    <w:rsid w:val="00DA4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D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2010-03-12T21:51:00Z</dcterms:created>
  <dcterms:modified xsi:type="dcterms:W3CDTF">2010-03-12T21:52:00Z</dcterms:modified>
</cp:coreProperties>
</file>