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AD5A" w14:textId="5F90EE65" w:rsidR="00D31EB4" w:rsidRDefault="00D31EB4" w:rsidP="00C21D8A">
      <w:pPr>
        <w:pStyle w:val="1"/>
        <w:rPr>
          <w:lang w:val="en-US"/>
        </w:rPr>
      </w:pPr>
      <w:r>
        <w:rPr>
          <w:lang w:val="en-US"/>
        </w:rPr>
        <w:t>Notation</w:t>
      </w:r>
    </w:p>
    <w:p w14:paraId="6B001C12" w14:textId="4DDC02D2" w:rsidR="00D31EB4" w:rsidRDefault="00D31EB4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什么时候需要引用文献？</w:t>
      </w:r>
    </w:p>
    <w:p w14:paraId="624978C0" w14:textId="603DC196" w:rsidR="00D31EB4" w:rsidRDefault="00D31EB4" w:rsidP="00D31EB4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有数据</w:t>
      </w:r>
      <w:r w:rsidR="006820D8">
        <w:rPr>
          <w:rFonts w:hint="eastAsia"/>
          <w:lang w:val="en-US"/>
        </w:rPr>
        <w:t xml:space="preserve"> </w:t>
      </w:r>
      <w:r w:rsidR="006820D8">
        <w:t>(Quantitative information)</w:t>
      </w:r>
      <w:r w:rsidR="008C4085">
        <w:rPr>
          <w:rFonts w:hint="eastAsia"/>
        </w:rPr>
        <w:t>，如：</w:t>
      </w:r>
      <w:r w:rsidR="008C4085">
        <w:rPr>
          <w:rFonts w:hint="eastAsia"/>
        </w:rPr>
        <w:t xml:space="preserve"> </w:t>
      </w:r>
      <w:r w:rsidR="008C4085">
        <w:t>75</w:t>
      </w:r>
      <w:r w:rsidR="008C4085">
        <w:rPr>
          <w:lang w:val="en-US"/>
        </w:rPr>
        <w:t xml:space="preserve">% </w:t>
      </w:r>
      <w:r w:rsidR="008C4085">
        <w:rPr>
          <w:rFonts w:hint="eastAsia"/>
          <w:lang w:val="en-US"/>
        </w:rPr>
        <w:t>玩家为</w:t>
      </w:r>
      <w:r w:rsidR="008C4085">
        <w:t>generation Z</w:t>
      </w:r>
    </w:p>
    <w:p w14:paraId="55E9F4D7" w14:textId="2BAAF7F3" w:rsidR="000677D3" w:rsidRPr="000A7295" w:rsidRDefault="00D31EB4" w:rsidP="000677D3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</w:t>
      </w:r>
      <w:r w:rsidR="00E60505">
        <w:rPr>
          <w:rFonts w:hint="eastAsia"/>
        </w:rPr>
        <w:t>结论性陈述</w:t>
      </w:r>
      <w:r w:rsidR="00E60505">
        <w:rPr>
          <w:rFonts w:hint="eastAsia"/>
        </w:rPr>
        <w:t xml:space="preserve"> (</w:t>
      </w:r>
      <w:r w:rsidR="00E60505">
        <w:t>Qualitative information)</w:t>
      </w:r>
      <w:r w:rsidR="008C4085">
        <w:t xml:space="preserve"> </w:t>
      </w:r>
      <w:r w:rsidR="00E73BE7">
        <w:rPr>
          <w:rFonts w:hint="eastAsia"/>
        </w:rPr>
        <w:t>，</w:t>
      </w:r>
      <w:r w:rsidR="00E73BE7">
        <w:rPr>
          <w:rFonts w:hint="eastAsia"/>
        </w:rPr>
        <w:t xml:space="preserve"> </w:t>
      </w:r>
      <w:r w:rsidR="008C4085">
        <w:rPr>
          <w:rFonts w:hint="eastAsia"/>
        </w:rPr>
        <w:t>如：</w:t>
      </w:r>
      <w:r w:rsidR="008C4085">
        <w:rPr>
          <w:rFonts w:hint="eastAsia"/>
        </w:rPr>
        <w:t xml:space="preserve"> </w:t>
      </w:r>
      <w:r w:rsidR="005F15CB">
        <w:rPr>
          <w:rFonts w:hint="eastAsia"/>
        </w:rPr>
        <w:t>主机游戏对</w:t>
      </w:r>
      <w:r w:rsidR="005F15CB">
        <w:rPr>
          <w:rFonts w:hint="eastAsia"/>
        </w:rPr>
        <w:t>Z</w:t>
      </w:r>
      <w:r w:rsidR="005F15CB">
        <w:rPr>
          <w:rFonts w:hint="eastAsia"/>
        </w:rPr>
        <w:t>世代的吸引力在逐渐增大</w:t>
      </w:r>
    </w:p>
    <w:p w14:paraId="58F6F958" w14:textId="5DEC1AA5" w:rsidR="000A7295" w:rsidRPr="008C5C6D" w:rsidRDefault="000A7295" w:rsidP="000A7295">
      <w:pPr>
        <w:rPr>
          <w:b/>
          <w:bCs/>
          <w:color w:val="C00000"/>
          <w:lang w:val="en-US"/>
        </w:rPr>
      </w:pPr>
      <w:r w:rsidRPr="008C5C6D">
        <w:rPr>
          <w:rFonts w:hint="eastAsia"/>
          <w:b/>
          <w:bCs/>
          <w:color w:val="C00000"/>
          <w:highlight w:val="yellow"/>
          <w:lang w:val="en-US"/>
        </w:rPr>
        <w:t>绝对不能直接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复制粘贴文献中的图表！！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文献中的非核心数据不需要提及，只需要引用</w:t>
      </w:r>
      <w:r w:rsidR="008C5C6D" w:rsidRPr="008C5C6D">
        <w:rPr>
          <w:b/>
          <w:bCs/>
          <w:color w:val="C00000"/>
          <w:highlight w:val="yellow"/>
          <w:lang w:val="en-US"/>
        </w:rPr>
        <w:t>!</w:t>
      </w:r>
    </w:p>
    <w:p w14:paraId="247B9E84" w14:textId="225684B5" w:rsidR="000677D3" w:rsidRPr="000677D3" w:rsidRDefault="000677D3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manuscript</w:t>
      </w:r>
      <w:r>
        <w:rPr>
          <w:rFonts w:hint="eastAsia"/>
          <w:lang w:val="en-US"/>
        </w:rPr>
        <w:t>中的文献引用</w:t>
      </w:r>
      <w:r w:rsidR="000C359E">
        <w:rPr>
          <w:rFonts w:hint="eastAsia"/>
          <w:lang w:val="en-US"/>
        </w:rPr>
        <w:t xml:space="preserve"> convention</w:t>
      </w:r>
      <w:r w:rsidR="00B24A07">
        <w:rPr>
          <w:lang w:val="en-US"/>
        </w:rPr>
        <w:t>:</w:t>
      </w:r>
    </w:p>
    <w:p w14:paraId="7C6A0A78" w14:textId="7D82A828" w:rsidR="00D31EB4" w:rsidRDefault="00D31EB4" w:rsidP="00D31EB4">
      <w:pPr>
        <w:rPr>
          <w:lang w:val="en-US"/>
        </w:rPr>
      </w:pPr>
      <w:r w:rsidRPr="00D31EB4">
        <w:rPr>
          <w:highlight w:val="yellow"/>
          <w:lang w:val="en-US"/>
        </w:rPr>
        <w:t>[REF]</w:t>
      </w:r>
      <w:r>
        <w:rPr>
          <w:lang w:val="en-US"/>
        </w:rPr>
        <w:t xml:space="preserve">: </w:t>
      </w:r>
      <w:r w:rsidRPr="00D31EB4">
        <w:rPr>
          <w:rFonts w:hint="eastAsia"/>
          <w:lang w:val="en-US"/>
        </w:rPr>
        <w:t>此处有文献需要引用，链接已经添加在脚注</w:t>
      </w:r>
    </w:p>
    <w:p w14:paraId="187A151F" w14:textId="4B47C265" w:rsidR="00D31EB4" w:rsidRDefault="00D31EB4" w:rsidP="00D31EB4">
      <w:pPr>
        <w:rPr>
          <w:lang w:val="en-US"/>
        </w:rPr>
      </w:pPr>
      <w:r w:rsidRPr="00D31EB4">
        <w:rPr>
          <w:b/>
          <w:bCs/>
          <w:highlight w:val="yellow"/>
          <w:lang w:val="en-US"/>
        </w:rPr>
        <w:t>[REF]</w:t>
      </w:r>
      <w:r>
        <w:rPr>
          <w:lang w:val="en-US"/>
        </w:rPr>
        <w:t>:</w:t>
      </w:r>
      <w:r w:rsidRPr="00D31EB4">
        <w:rPr>
          <w:rFonts w:hint="eastAsia"/>
          <w:lang w:val="en-US"/>
        </w:rPr>
        <w:t xml:space="preserve"> </w:t>
      </w:r>
      <w:r w:rsidRPr="00D31EB4">
        <w:rPr>
          <w:rFonts w:hint="eastAsia"/>
          <w:lang w:val="en-US"/>
        </w:rPr>
        <w:t>此处有文献需要引用，</w:t>
      </w:r>
      <w:r w:rsidR="00B24A07">
        <w:rPr>
          <w:rFonts w:hint="eastAsia"/>
          <w:lang w:val="en-US"/>
        </w:rPr>
        <w:t>链接未添加在脚注或需要自行查找</w:t>
      </w:r>
    </w:p>
    <w:p w14:paraId="1AF985D2" w14:textId="625286E7" w:rsidR="00B24A07" w:rsidRDefault="00B24A07" w:rsidP="00D31EB4">
      <w:pPr>
        <w:rPr>
          <w:lang w:val="en-US"/>
        </w:rPr>
      </w:pPr>
      <w:r w:rsidRPr="00B24A07">
        <w:rPr>
          <w:b/>
          <w:bCs/>
          <w:color w:val="FF0000"/>
          <w:highlight w:val="yellow"/>
          <w:lang w:val="en-US"/>
        </w:rPr>
        <w:t>[REF]</w:t>
      </w:r>
      <w:r w:rsidRPr="00B24A07">
        <w:rPr>
          <w:color w:val="FF0000"/>
          <w:lang w:val="en-US"/>
        </w:rPr>
        <w:t>:</w:t>
      </w:r>
      <w:r w:rsidRPr="00B24A07">
        <w:rPr>
          <w:rFonts w:hint="eastAsia"/>
          <w:color w:val="FF0000"/>
          <w:lang w:val="en-US"/>
        </w:rPr>
        <w:t xml:space="preserve"> </w:t>
      </w:r>
      <w:r w:rsidRPr="00D31EB4">
        <w:rPr>
          <w:rFonts w:hint="eastAsia"/>
          <w:lang w:val="en-US"/>
        </w:rPr>
        <w:t>此处</w:t>
      </w:r>
      <w:r>
        <w:rPr>
          <w:rFonts w:hint="eastAsia"/>
          <w:lang w:val="en-US"/>
        </w:rPr>
        <w:t>有</w:t>
      </w:r>
      <w:r w:rsidRPr="00D31EB4">
        <w:rPr>
          <w:rFonts w:hint="eastAsia"/>
          <w:lang w:val="en-US"/>
        </w:rPr>
        <w:t>文献</w:t>
      </w:r>
      <w:r>
        <w:rPr>
          <w:rFonts w:hint="eastAsia"/>
          <w:lang w:val="en-US"/>
        </w:rPr>
        <w:t>需要</w:t>
      </w:r>
      <w:r w:rsidRPr="00D31EB4">
        <w:rPr>
          <w:rFonts w:hint="eastAsia"/>
          <w:lang w:val="en-US"/>
        </w:rPr>
        <w:t>引用，</w:t>
      </w:r>
      <w:r>
        <w:rPr>
          <w:rFonts w:hint="eastAsia"/>
          <w:lang w:val="en-US"/>
        </w:rPr>
        <w:t>未找到文献</w:t>
      </w:r>
      <w:r>
        <w:rPr>
          <w:rFonts w:hint="eastAsia"/>
          <w:lang w:val="en-US"/>
        </w:rPr>
        <w:t xml:space="preserve"> </w:t>
      </w:r>
      <w:r w:rsidR="009C6CF8">
        <w:rPr>
          <w:rFonts w:hint="eastAsia"/>
          <w:lang w:val="en-US"/>
        </w:rPr>
        <w:t>，需要寻找有相关数据的文献填入</w:t>
      </w:r>
      <w:r>
        <w:rPr>
          <w:rFonts w:hint="eastAsia"/>
          <w:lang w:val="en-US"/>
        </w:rPr>
        <w:t>（数据留空）</w:t>
      </w:r>
    </w:p>
    <w:p w14:paraId="3694A733" w14:textId="572B1AAB" w:rsidR="000A7295" w:rsidRPr="00D31EB4" w:rsidRDefault="009C6CF8" w:rsidP="00D31EB4">
      <w:pPr>
        <w:rPr>
          <w:lang w:val="en-US"/>
        </w:rPr>
      </w:pPr>
      <w:r w:rsidRPr="00393C27">
        <w:rPr>
          <w:b/>
          <w:bCs/>
          <w:highlight w:val="yellow"/>
          <w:lang w:val="en-US"/>
        </w:rPr>
        <w:t>&lt;DATA&gt;:</w:t>
      </w:r>
      <w:r w:rsidRPr="00393C27">
        <w:rPr>
          <w:b/>
          <w:bCs/>
          <w:lang w:val="en-US"/>
        </w:rPr>
        <w:t xml:space="preserve"> </w:t>
      </w:r>
      <w:r>
        <w:rPr>
          <w:rFonts w:hint="eastAsia"/>
          <w:lang w:val="en-US"/>
        </w:rPr>
        <w:t>需要查找该数据，或需要从引用的相关文献中填入</w:t>
      </w:r>
    </w:p>
    <w:p w14:paraId="40E97185" w14:textId="159BA549" w:rsidR="002B08CB" w:rsidRDefault="00C21D8A" w:rsidP="00C21D8A">
      <w:pPr>
        <w:pStyle w:val="1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3C438B0E" w14:textId="11B02038" w:rsidR="001B4CFE" w:rsidRDefault="00E47B33" w:rsidP="001B4CFE">
      <w:pPr>
        <w:rPr>
          <w:lang w:val="en-US"/>
        </w:rPr>
      </w:pPr>
      <w:r>
        <w:rPr>
          <w:rFonts w:hint="eastAsia"/>
          <w:lang w:val="en-US"/>
        </w:rPr>
        <w:t>定义估算</w:t>
      </w:r>
      <w:r w:rsidR="001B4CFE">
        <w:rPr>
          <w:rFonts w:hint="eastAsia"/>
          <w:lang w:val="en-US"/>
        </w:rPr>
        <w:t>方式，定义</w:t>
      </w:r>
      <w:r w:rsidR="004058E7">
        <w:rPr>
          <w:rFonts w:hint="eastAsia"/>
          <w:lang w:val="en-US"/>
        </w:rPr>
        <w:t>“对</w:t>
      </w:r>
      <w:r w:rsidR="004058E7">
        <w:rPr>
          <w:rFonts w:hint="eastAsia"/>
          <w:lang w:val="en-US"/>
        </w:rPr>
        <w:t>Z</w:t>
      </w:r>
      <w:r w:rsidR="004058E7">
        <w:rPr>
          <w:rFonts w:hint="eastAsia"/>
          <w:lang w:val="en-US"/>
        </w:rPr>
        <w:t>世代用户吸引程度”</w:t>
      </w:r>
      <w:r w:rsidR="004058E7">
        <w:rPr>
          <w:rFonts w:hint="eastAsia"/>
          <w:lang w:val="en-US"/>
        </w:rPr>
        <w:t xml:space="preserve"> </w:t>
      </w:r>
      <w:r w:rsidR="004058E7">
        <w:rPr>
          <w:lang w:val="en-US"/>
        </w:rPr>
        <w:t>(Attraction Index to Generation Z) (AIGZ</w:t>
      </w:r>
      <w:r w:rsidR="004B33F5">
        <w:rPr>
          <w:lang w:val="en-US"/>
        </w:rPr>
        <w:t>)</w:t>
      </w:r>
      <w:r w:rsidR="004B33F5">
        <w:rPr>
          <w:rFonts w:hint="eastAsia"/>
          <w:lang w:val="en-US"/>
        </w:rPr>
        <w:t>，对数据进行建模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（本质上是，</w:t>
      </w:r>
      <w:r>
        <w:rPr>
          <w:rFonts w:hint="eastAsia"/>
          <w:lang w:val="en-US"/>
        </w:rPr>
        <w:t xml:space="preserve"> Z</w:t>
      </w:r>
      <w:r>
        <w:rPr>
          <w:rFonts w:hint="eastAsia"/>
          <w:lang w:val="en-US"/>
        </w:rPr>
        <w:t>世代用户在总用户中的占比除以</w:t>
      </w:r>
      <w:r>
        <w:rPr>
          <w:rFonts w:hint="eastAsia"/>
          <w:lang w:val="en-US"/>
        </w:rPr>
        <w:t>Z</w:t>
      </w:r>
      <w:r>
        <w:rPr>
          <w:rFonts w:hint="eastAsia"/>
          <w:lang w:val="en-US"/>
        </w:rPr>
        <w:t>世代在总人口的占比，忽略</w:t>
      </w:r>
      <w:r w:rsidR="00A65EB2">
        <w:rPr>
          <w:lang w:val="en-US"/>
        </w:rPr>
        <w:t>accessibility</w:t>
      </w:r>
      <w:r>
        <w:rPr>
          <w:rFonts w:hint="eastAsia"/>
          <w:lang w:val="en-US"/>
        </w:rPr>
        <w:t>，可以在</w:t>
      </w:r>
      <w:r w:rsidR="00A65EB2">
        <w:rPr>
          <w:rFonts w:hint="eastAsia"/>
          <w:lang w:val="en-US"/>
        </w:rPr>
        <w:t>study</w:t>
      </w:r>
      <w:r w:rsidR="00A65EB2">
        <w:rPr>
          <w:lang w:val="en-US"/>
        </w:rPr>
        <w:t xml:space="preserve"> </w:t>
      </w:r>
      <w:r w:rsidR="00A65EB2">
        <w:rPr>
          <w:rFonts w:hint="eastAsia"/>
          <w:lang w:val="en-US"/>
        </w:rPr>
        <w:t>limitation</w:t>
      </w:r>
      <w:r w:rsidR="00A65EB2">
        <w:rPr>
          <w:rFonts w:hint="eastAsia"/>
          <w:lang w:val="en-US"/>
        </w:rPr>
        <w:t>中提及模型缺陷</w:t>
      </w:r>
      <w:r w:rsidR="00A5138D">
        <w:rPr>
          <w:rFonts w:hint="eastAsia"/>
          <w:lang w:val="en-US"/>
        </w:rPr>
        <w:t>，体积实际</w:t>
      </w:r>
      <w:r w:rsidR="00A5138D">
        <w:rPr>
          <w:rFonts w:hint="eastAsia"/>
          <w:lang w:val="en-US"/>
        </w:rPr>
        <w:t>AIGZ</w:t>
      </w:r>
      <w:r w:rsidR="00A5138D">
        <w:rPr>
          <w:rFonts w:hint="eastAsia"/>
          <w:lang w:val="en-US"/>
        </w:rPr>
        <w:t>会比模型估算高（</w:t>
      </w:r>
      <w:proofErr w:type="spellStart"/>
      <w:r w:rsidR="00A5138D">
        <w:rPr>
          <w:lang w:val="en-US"/>
        </w:rPr>
        <w:t>underascertainment</w:t>
      </w:r>
      <w:proofErr w:type="spellEnd"/>
      <w:r w:rsidR="00A5138D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）</w:t>
      </w:r>
    </w:p>
    <w:p w14:paraId="37C1CCDF" w14:textId="1B59D79C" w:rsidR="004058E7" w:rsidRPr="00AE3EAF" w:rsidRDefault="004B33F5" w:rsidP="001B4CF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AIGZ≔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Percentage user of generation Z</m:t>
              </m:r>
            </m:num>
            <m:den>
              <m:r>
                <w:rPr>
                  <w:rFonts w:ascii="Cambria Math" w:hAnsi="Cambria Math"/>
                  <w:lang w:val="en-US"/>
                </w:rPr>
                <m:t>Percetange population of generation Z</m:t>
              </m:r>
            </m:den>
          </m:f>
        </m:oMath>
      </m:oMathPara>
    </w:p>
    <w:p w14:paraId="07FD5B65" w14:textId="2BC12447" w:rsidR="00AE3EAF" w:rsidRDefault="00AE3EAF" w:rsidP="001B4CFE">
      <w:pPr>
        <w:rPr>
          <w:lang w:val="en-US"/>
        </w:rPr>
      </w:pPr>
      <w:r>
        <w:rPr>
          <w:rFonts w:hint="eastAsia"/>
          <w:lang w:val="en-US"/>
        </w:rPr>
        <w:t>在下文中，对以下数据进行对比</w:t>
      </w:r>
    </w:p>
    <w:p w14:paraId="7562DB43" w14:textId="04CF1AAD" w:rsidR="006224EC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该品类的用户数量</w:t>
      </w:r>
    </w:p>
    <w:p w14:paraId="2B999322" w14:textId="5CAB5D5A" w:rsidR="00AE3EAF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该品类的利润</w:t>
      </w:r>
    </w:p>
    <w:p w14:paraId="3529253B" w14:textId="6CF98846" w:rsidR="006E6F3E" w:rsidRPr="006E6F3E" w:rsidRDefault="006E6F3E" w:rsidP="006E6F3E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该品类中主要</w:t>
      </w:r>
      <w:r w:rsidR="002863EC">
        <w:rPr>
          <w:rFonts w:hint="eastAsia"/>
          <w:lang w:val="en-US"/>
        </w:rPr>
        <w:t>游戏</w:t>
      </w:r>
      <w:r>
        <w:rPr>
          <w:rFonts w:hint="eastAsia"/>
          <w:lang w:val="en-US"/>
        </w:rPr>
        <w:t>的</w:t>
      </w:r>
      <w:r>
        <w:rPr>
          <w:lang w:val="en-US"/>
        </w:rPr>
        <w:t>competitive advantage (</w:t>
      </w:r>
      <w:r>
        <w:rPr>
          <w:rFonts w:hint="eastAsia"/>
          <w:lang w:val="en-US"/>
        </w:rPr>
        <w:t>如，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腾讯游戏借助微信，</w:t>
      </w:r>
      <w:r>
        <w:rPr>
          <w:rFonts w:hint="eastAsia"/>
          <w:lang w:val="en-US"/>
        </w:rPr>
        <w:t>QQ</w:t>
      </w:r>
      <w:r>
        <w:rPr>
          <w:rFonts w:hint="eastAsia"/>
          <w:lang w:val="en-US"/>
        </w:rPr>
        <w:t>引流，提高游戏社交属性</w:t>
      </w:r>
      <w:r>
        <w:rPr>
          <w:lang w:val="en-US"/>
        </w:rPr>
        <w:t>)</w:t>
      </w:r>
    </w:p>
    <w:p w14:paraId="0D1BA553" w14:textId="5D838CAF" w:rsidR="006E6F3E" w:rsidRPr="006E6F3E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该品类的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AIGZ</w:t>
      </w:r>
      <w:r w:rsidRPr="006E6F3E">
        <w:rPr>
          <w:b/>
          <w:bCs/>
          <w:color w:val="FF0000"/>
          <w:highlight w:val="yellow"/>
          <w:lang w:val="en-US"/>
        </w:rPr>
        <w:t xml:space="preserve"> 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（讨论该类别对年轻人的吸引程度），在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中进行与其他品类横向对比</w:t>
      </w:r>
    </w:p>
    <w:p w14:paraId="510846BA" w14:textId="3FEBBE5E" w:rsidR="006224EC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该品类中主要</w:t>
      </w:r>
      <w:r w:rsidR="002863EC">
        <w:rPr>
          <w:rFonts w:hint="eastAsia"/>
          <w:b/>
          <w:bCs/>
          <w:color w:val="FF0000"/>
          <w:highlight w:val="yellow"/>
          <w:lang w:val="en-US"/>
        </w:rPr>
        <w:t>游戏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的</w:t>
      </w:r>
      <w:r w:rsidRPr="006E6F3E">
        <w:rPr>
          <w:b/>
          <w:bCs/>
          <w:color w:val="FF0000"/>
          <w:highlight w:val="yellow"/>
        </w:rPr>
        <w:t>AIGZ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（讨论该公司主要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product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result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中与同品类竞争公司纵向对比</w:t>
      </w:r>
    </w:p>
    <w:p w14:paraId="764C778A" w14:textId="6FFBD7CA" w:rsidR="00315CB6" w:rsidRDefault="00315CB6" w:rsidP="00315CB6">
      <w:pPr>
        <w:pStyle w:val="2"/>
        <w:rPr>
          <w:lang w:val="en-US"/>
        </w:rPr>
      </w:pPr>
      <w:r w:rsidRPr="00315CB6">
        <w:rPr>
          <w:rFonts w:hint="eastAsia"/>
          <w:lang w:val="en-US"/>
        </w:rPr>
        <w:t>图表维度：</w:t>
      </w:r>
    </w:p>
    <w:p w14:paraId="533CDEFE" w14:textId="4B25D2F7" w:rsidR="00233157" w:rsidRPr="00023225" w:rsidRDefault="00233157" w:rsidP="00023225">
      <w:pPr>
        <w:rPr>
          <w:lang w:val="en-US"/>
        </w:rPr>
      </w:pPr>
      <w:r w:rsidRPr="00023225">
        <w:rPr>
          <w:rFonts w:hint="eastAsia"/>
          <w:lang w:val="en-US"/>
        </w:rPr>
        <w:t>在每个</w:t>
      </w:r>
      <w:r w:rsidRPr="00023225">
        <w:rPr>
          <w:rFonts w:hint="eastAsia"/>
          <w:lang w:val="en-US"/>
        </w:rPr>
        <w:t>section</w:t>
      </w:r>
      <w:r w:rsidRPr="00023225">
        <w:rPr>
          <w:rFonts w:hint="eastAsia"/>
          <w:lang w:val="en-US"/>
        </w:rPr>
        <w:t>结束前，对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user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percentage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X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market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share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y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315CB6" w:rsidRPr="00023225">
        <w:rPr>
          <w:rFonts w:hint="eastAsia"/>
          <w:lang w:val="en-US"/>
        </w:rPr>
        <w:t>AIGZ</w:t>
      </w:r>
      <w:r w:rsidR="00315CB6" w:rsidRPr="00023225">
        <w:rPr>
          <w:rFonts w:hint="eastAsia"/>
          <w:lang w:val="en-US"/>
        </w:rPr>
        <w:t>（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rFonts w:hint="eastAsia"/>
          <w:lang w:val="en-US"/>
        </w:rPr>
        <w:t>大小）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画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</w:t>
      </w:r>
      <w:r w:rsidRPr="00023225">
        <w:rPr>
          <w:rFonts w:hint="eastAsia"/>
          <w:lang w:val="en-US"/>
        </w:rPr>
        <w:t xml:space="preserve"> </w:t>
      </w:r>
      <w:r w:rsidRPr="00023225">
        <w:rPr>
          <w:rFonts w:hint="eastAsia"/>
          <w:lang w:val="en-US"/>
        </w:rPr>
        <w:t>并对每个公司的</w:t>
      </w:r>
      <w:r w:rsidRPr="00023225">
        <w:rPr>
          <w:rFonts w:hint="eastAsia"/>
          <w:lang w:val="en-US"/>
        </w:rPr>
        <w:t>performance</w:t>
      </w:r>
      <w:r w:rsidRPr="00023225">
        <w:rPr>
          <w:rFonts w:hint="eastAsia"/>
          <w:lang w:val="en-US"/>
        </w:rPr>
        <w:t>进行横向对比</w:t>
      </w:r>
    </w:p>
    <w:p w14:paraId="2194D388" w14:textId="699CD38C" w:rsidR="00CD7445" w:rsidRDefault="00315CB6" w:rsidP="00CD7445">
      <w:pPr>
        <w:rPr>
          <w:lang w:val="en-US"/>
        </w:rPr>
      </w:pPr>
      <w:r w:rsidRPr="00023225">
        <w:rPr>
          <w:rFonts w:hint="eastAsia"/>
          <w:lang w:val="en-US"/>
        </w:rPr>
        <w:t>在</w:t>
      </w:r>
      <w:r w:rsidRPr="00023225">
        <w:rPr>
          <w:rFonts w:hint="eastAsia"/>
          <w:lang w:val="en-US"/>
        </w:rPr>
        <w:t>discussion</w:t>
      </w:r>
      <w:r w:rsidRPr="00023225">
        <w:rPr>
          <w:rFonts w:hint="eastAsia"/>
          <w:lang w:val="en-US"/>
        </w:rPr>
        <w:t>中对所有品类画总</w:t>
      </w:r>
      <w:r w:rsidRPr="00023225">
        <w:rPr>
          <w:rFonts w:hint="eastAsia"/>
          <w:lang w:val="en-US"/>
        </w:rPr>
        <w:t>bubble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，定义</w:t>
      </w:r>
      <w:r w:rsidRPr="00023225">
        <w:rPr>
          <w:rFonts w:hint="eastAsia"/>
          <w:lang w:val="en-US"/>
        </w:rPr>
        <w:t>cluster</w:t>
      </w:r>
      <w:r w:rsidRPr="00023225">
        <w:rPr>
          <w:lang w:val="en-US"/>
        </w:rPr>
        <w:t>1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>2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 xml:space="preserve">3 </w:t>
      </w:r>
      <w:r w:rsidRPr="00023225">
        <w:rPr>
          <w:rFonts w:hint="eastAsia"/>
          <w:lang w:val="en-US"/>
        </w:rPr>
        <w:t>用颜色区分品类</w:t>
      </w:r>
    </w:p>
    <w:p w14:paraId="7FB925EC" w14:textId="77777777" w:rsidR="00A53F84" w:rsidRDefault="00A53F84" w:rsidP="00A53F84">
      <w:pPr>
        <w:pStyle w:val="1"/>
        <w:rPr>
          <w:lang w:val="en-US"/>
        </w:rPr>
      </w:pPr>
      <w:r>
        <w:rPr>
          <w:rFonts w:hint="eastAsia"/>
          <w:lang w:val="en-US"/>
        </w:rPr>
        <w:t>Academic</w:t>
      </w:r>
      <w:r>
        <w:rPr>
          <w:lang w:val="en-US"/>
        </w:rPr>
        <w:t xml:space="preserve"> Writing Handbook</w:t>
      </w:r>
    </w:p>
    <w:p w14:paraId="4A7182F1" w14:textId="2B5DB4CA" w:rsidR="00A53F84" w:rsidRDefault="00000000" w:rsidP="00CD7445">
      <w:pPr>
        <w:rPr>
          <w:lang w:val="en-US"/>
        </w:rPr>
      </w:pPr>
      <w:hyperlink r:id="rId11" w:history="1">
        <w:r w:rsidR="00A53F84" w:rsidRPr="00AB49A9">
          <w:rPr>
            <w:rStyle w:val="ad"/>
            <w:lang w:val="en-US"/>
          </w:rPr>
          <w:t>https://www.lshtm.ac.uk/sites/default/files/academicwritinghandbook.pdf</w:t>
        </w:r>
      </w:hyperlink>
    </w:p>
    <w:p w14:paraId="145DF1D6" w14:textId="00DC9BA1" w:rsidR="00724938" w:rsidRDefault="00724938" w:rsidP="00724938">
      <w:pPr>
        <w:pStyle w:val="af"/>
        <w:rPr>
          <w:lang w:val="en-US"/>
        </w:rPr>
      </w:pPr>
      <w:r>
        <w:rPr>
          <w:rFonts w:hint="eastAsia"/>
          <w:lang w:val="en-US"/>
        </w:rPr>
        <w:lastRenderedPageBreak/>
        <w:t>正文</w:t>
      </w:r>
    </w:p>
    <w:p w14:paraId="0E40CB6F" w14:textId="3258D130" w:rsidR="00CD7445" w:rsidRDefault="00CD7445" w:rsidP="00CD7445">
      <w:pPr>
        <w:pStyle w:val="1"/>
        <w:rPr>
          <w:lang w:val="en-US"/>
        </w:rPr>
      </w:pPr>
      <w:r>
        <w:rPr>
          <w:rFonts w:hint="eastAsia"/>
          <w:lang w:val="en-US"/>
        </w:rPr>
        <w:t>引文</w:t>
      </w:r>
    </w:p>
    <w:p w14:paraId="36EB284C" w14:textId="67687185" w:rsidR="00CD7445" w:rsidRP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We studied qualitative and quantitative traits of some major brands in their major entertainment categories. For the ease of presentation, </w:t>
      </w:r>
    </w:p>
    <w:p w14:paraId="7675AE25" w14:textId="025F89C3" w:rsid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Due to the relatively strong competition in &lt;field&gt;, we performed </w:t>
      </w:r>
    </w:p>
    <w:p w14:paraId="26349D9D" w14:textId="10148665" w:rsidR="00634003" w:rsidRPr="00CD7445" w:rsidRDefault="00634003" w:rsidP="00CD7445">
      <w:pPr>
        <w:rPr>
          <w:lang w:val="en-US"/>
        </w:rPr>
      </w:pPr>
      <w:r>
        <w:rPr>
          <w:lang w:val="en-US"/>
        </w:rPr>
        <w:t xml:space="preserve">To help analyze the </w:t>
      </w:r>
      <w:r w:rsidR="001A68B4">
        <w:rPr>
          <w:lang w:val="en-US"/>
        </w:rPr>
        <w:t>consumption preferences of generation Z</w:t>
      </w:r>
      <w:r w:rsidR="0095522F">
        <w:rPr>
          <w:lang w:val="en-US"/>
        </w:rPr>
        <w:t xml:space="preserve">, we </w:t>
      </w:r>
      <w:r w:rsidR="00293CAE">
        <w:rPr>
          <w:lang w:val="en-US"/>
        </w:rPr>
        <w:t>defined</w:t>
      </w:r>
      <w:r w:rsidR="0095522F">
        <w:rPr>
          <w:lang w:val="en-US"/>
        </w:rPr>
        <w:t xml:space="preserve"> the following </w:t>
      </w:r>
    </w:p>
    <w:p w14:paraId="1C9152FE" w14:textId="77777777" w:rsidR="00CD7445" w:rsidRDefault="00CD7445" w:rsidP="00CD7445">
      <w:pPr>
        <w:rPr>
          <w:lang w:val="en-US"/>
        </w:rPr>
      </w:pPr>
    </w:p>
    <w:p w14:paraId="6EA335CC" w14:textId="13169674" w:rsidR="002863EC" w:rsidRDefault="00C22503" w:rsidP="002863EC">
      <w:pPr>
        <w:pStyle w:val="1"/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1 </w:t>
      </w:r>
      <w:r w:rsidR="00CD7445">
        <w:rPr>
          <w:lang w:val="en-US"/>
        </w:rPr>
        <w:t>Mobile Gaming</w:t>
      </w:r>
      <w:r w:rsidR="001F5DFC">
        <w:rPr>
          <w:lang w:val="en-US"/>
        </w:rPr>
        <w:t xml:space="preserve"> </w:t>
      </w:r>
      <w:r w:rsidR="001F5DFC">
        <w:rPr>
          <w:rFonts w:hint="eastAsia"/>
          <w:lang w:val="en-US"/>
        </w:rPr>
        <w:t>（移动游戏）</w:t>
      </w:r>
    </w:p>
    <w:p w14:paraId="0DF068CA" w14:textId="5B0D4443" w:rsidR="002863EC" w:rsidRDefault="002863EC" w:rsidP="002863EC">
      <w:pPr>
        <w:pStyle w:val="2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2700B5A1" w14:textId="3280FA39" w:rsidR="002863EC" w:rsidRDefault="002863EC" w:rsidP="002863EC">
      <w:pPr>
        <w:rPr>
          <w:lang w:val="en-US"/>
        </w:rPr>
      </w:pPr>
      <w:r>
        <w:rPr>
          <w:rFonts w:hint="eastAsia"/>
          <w:lang w:val="en-US"/>
        </w:rPr>
        <w:t>研究对象：</w:t>
      </w:r>
      <w:r>
        <w:rPr>
          <w:rFonts w:hint="eastAsia"/>
          <w:lang w:val="en-US"/>
        </w:rPr>
        <w:t xml:space="preserve"> </w:t>
      </w:r>
    </w:p>
    <w:p w14:paraId="190C26D0" w14:textId="4336C3AD" w:rsidR="00906B82" w:rsidRDefault="00906B82" w:rsidP="002863EC">
      <w:pPr>
        <w:rPr>
          <w:lang w:val="en-US"/>
        </w:rPr>
      </w:pPr>
      <w:r>
        <w:rPr>
          <w:rFonts w:hint="eastAsia"/>
          <w:lang w:val="en-US"/>
        </w:rPr>
        <w:t>选取每个种类中</w:t>
      </w:r>
      <w:r>
        <w:rPr>
          <w:rFonts w:hint="eastAsia"/>
          <w:lang w:val="en-US"/>
        </w:rPr>
        <w:t xml:space="preserve"> </w:t>
      </w:r>
      <w:r w:rsidR="001626CA">
        <w:rPr>
          <w:rFonts w:hint="eastAsia"/>
          <w:lang w:val="en-US"/>
        </w:rPr>
        <w:t>占比前三的游戏</w:t>
      </w:r>
    </w:p>
    <w:p w14:paraId="16587739" w14:textId="6CD3CB94" w:rsidR="001626CA" w:rsidRDefault="000A71AA" w:rsidP="002863EC">
      <w:pPr>
        <w:rPr>
          <w:lang w:val="en-US"/>
        </w:rPr>
      </w:pPr>
      <w:r>
        <w:rPr>
          <w:rFonts w:hint="eastAsia"/>
          <w:lang w:val="en-US"/>
        </w:rPr>
        <w:t>种类</w:t>
      </w:r>
      <w:r>
        <w:rPr>
          <w:rFonts w:hint="eastAsia"/>
          <w:lang w:val="en-US"/>
        </w:rPr>
        <w:t>:</w:t>
      </w:r>
    </w:p>
    <w:p w14:paraId="1435D871" w14:textId="460CFBFA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MOBA</w:t>
      </w:r>
    </w:p>
    <w:p w14:paraId="7B2B78EA" w14:textId="10517AA0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ARPG</w:t>
      </w:r>
    </w:p>
    <w:p w14:paraId="20DA15C8" w14:textId="50B98EE5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FPS</w:t>
      </w:r>
    </w:p>
    <w:p w14:paraId="79ABC9CB" w14:textId="618EA5E8" w:rsidR="00AA3C79" w:rsidRDefault="00B72A72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RTS</w:t>
      </w:r>
      <w:r w:rsidR="00F702C4">
        <w:rPr>
          <w:lang w:val="en-US"/>
        </w:rPr>
        <w:t xml:space="preserve"> (</w:t>
      </w:r>
      <w:r>
        <w:rPr>
          <w:lang w:val="en-US"/>
        </w:rPr>
        <w:t>Real-time strategy</w:t>
      </w:r>
      <w:r w:rsidR="00F702C4">
        <w:rPr>
          <w:lang w:val="en-US"/>
        </w:rPr>
        <w:t>)</w:t>
      </w:r>
    </w:p>
    <w:p w14:paraId="69CC0AF4" w14:textId="2893527E" w:rsidR="000A71AA" w:rsidRDefault="00AF37EF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TBRPG (Turn-based RPG)</w:t>
      </w:r>
    </w:p>
    <w:p w14:paraId="507753F4" w14:textId="77777777" w:rsidR="007303D5" w:rsidRPr="007303D5" w:rsidRDefault="007303D5" w:rsidP="007303D5">
      <w:pPr>
        <w:rPr>
          <w:lang w:val="en-US"/>
        </w:rPr>
      </w:pPr>
    </w:p>
    <w:p w14:paraId="3EE01076" w14:textId="2CEB0F60" w:rsidR="00AA3C79" w:rsidRPr="0037671D" w:rsidRDefault="00AA3C79" w:rsidP="0037671D">
      <w:pPr>
        <w:rPr>
          <w:lang w:val="en-US"/>
        </w:rPr>
      </w:pPr>
      <w:r>
        <w:rPr>
          <w:rFonts w:hint="eastAsia"/>
          <w:lang w:val="en-US"/>
        </w:rPr>
        <w:t>总</w:t>
      </w:r>
      <w:r w:rsidR="0037671D">
        <w:rPr>
          <w:rFonts w:hint="eastAsia"/>
          <w:lang w:val="en-US"/>
        </w:rPr>
        <w:t>样本量：</w:t>
      </w:r>
      <w:r w:rsidR="00082801">
        <w:rPr>
          <w:lang w:val="en-US"/>
        </w:rPr>
        <w:t>15</w:t>
      </w:r>
    </w:p>
    <w:p w14:paraId="1A95438F" w14:textId="3FA33806" w:rsidR="003D0A51" w:rsidRPr="00E00925" w:rsidRDefault="003D0A51" w:rsidP="002863EC">
      <w:pPr>
        <w:rPr>
          <w:lang w:val="en-US"/>
        </w:rPr>
      </w:pPr>
      <w:r>
        <w:rPr>
          <w:rFonts w:hint="eastAsia"/>
          <w:lang w:val="en-US"/>
        </w:rPr>
        <w:t>（为什么不选用公司？因为不同公司旗下的游戏品类有区别</w:t>
      </w:r>
      <w:r>
        <w:rPr>
          <w:lang w:val="en-US"/>
        </w:rPr>
        <w:t xml:space="preserve"> </w:t>
      </w:r>
      <w:r w:rsidR="00E00925">
        <w:rPr>
          <w:rFonts w:hint="eastAsia"/>
          <w:lang w:val="en-US"/>
        </w:rPr>
        <w:t>，且组成成分有区别</w:t>
      </w:r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r w:rsidR="00EF6DFB">
        <w:rPr>
          <w:rFonts w:hint="eastAsia"/>
          <w:lang w:val="en-US"/>
        </w:rPr>
        <w:t>腾讯旗下更多的有</w:t>
      </w:r>
      <w:proofErr w:type="spellStart"/>
      <w:r w:rsidR="00EF6DFB">
        <w:rPr>
          <w:rFonts w:hint="eastAsia"/>
          <w:lang w:val="en-US"/>
        </w:rPr>
        <w:t>Moba</w:t>
      </w:r>
      <w:proofErr w:type="spellEnd"/>
      <w:r w:rsidR="00EF6DFB">
        <w:rPr>
          <w:rFonts w:hint="eastAsia"/>
          <w:lang w:val="en-US"/>
        </w:rPr>
        <w:t>及射击游戏；</w:t>
      </w:r>
      <w:r w:rsidR="00EF6DFB">
        <w:rPr>
          <w:rFonts w:hint="eastAsia"/>
          <w:lang w:val="en-US"/>
        </w:rPr>
        <w:t xml:space="preserve"> </w:t>
      </w:r>
      <w:r w:rsidR="00EF6DFB">
        <w:rPr>
          <w:rFonts w:hint="eastAsia"/>
          <w:lang w:val="en-US"/>
        </w:rPr>
        <w:t>网易旗下更多二次元游戏</w:t>
      </w:r>
      <w:r w:rsidR="00E00925">
        <w:rPr>
          <w:rFonts w:hint="eastAsia"/>
          <w:lang w:val="en-US"/>
        </w:rPr>
        <w:t>)</w:t>
      </w:r>
      <w:r w:rsidR="00E00925">
        <w:rPr>
          <w:rFonts w:hint="eastAsia"/>
          <w:lang w:val="en-US"/>
        </w:rPr>
        <w:t>）。</w:t>
      </w:r>
    </w:p>
    <w:p w14:paraId="0CF27C3F" w14:textId="1EE033AA" w:rsidR="006D52B7" w:rsidRPr="00CF7E53" w:rsidRDefault="00AE3EAF" w:rsidP="00CF7E53">
      <w:pPr>
        <w:rPr>
          <w:b/>
          <w:bCs/>
          <w:color w:val="FF0000"/>
          <w:lang w:val="en-US"/>
        </w:rPr>
        <w:sectPr w:rsidR="006D52B7" w:rsidRPr="00CF7E53"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F7E53">
        <w:rPr>
          <w:rFonts w:hint="eastAsia"/>
          <w:b/>
          <w:bCs/>
          <w:color w:val="FF0000"/>
          <w:lang w:val="en-US"/>
        </w:rPr>
        <w:t>本</w:t>
      </w:r>
      <w:r w:rsidRPr="00CF7E53">
        <w:rPr>
          <w:rFonts w:hint="eastAsia"/>
          <w:b/>
          <w:bCs/>
          <w:color w:val="FF0000"/>
          <w:lang w:val="en-US"/>
        </w:rPr>
        <w:t>section</w:t>
      </w:r>
      <w:r w:rsidRPr="00CF7E53">
        <w:rPr>
          <w:rFonts w:hint="eastAsia"/>
          <w:b/>
          <w:bCs/>
          <w:color w:val="FF0000"/>
          <w:lang w:val="en-US"/>
        </w:rPr>
        <w:t>核心</w:t>
      </w:r>
      <w:r w:rsidR="006D52B7" w:rsidRPr="00CF7E53">
        <w:rPr>
          <w:rFonts w:hint="eastAsia"/>
          <w:b/>
          <w:bCs/>
          <w:color w:val="FF0000"/>
          <w:lang w:val="en-US"/>
        </w:rPr>
        <w:t>数据</w:t>
      </w:r>
    </w:p>
    <w:p w14:paraId="0F311134" w14:textId="4ACE5300" w:rsidR="00EF3E0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玩家最多，</w:t>
      </w:r>
      <w:r w:rsidRPr="00320150">
        <w:rPr>
          <w:b/>
          <w:bCs/>
          <w:lang w:val="en-US"/>
        </w:rPr>
        <w:t>5.31</w:t>
      </w:r>
      <w:r w:rsidRPr="00320150">
        <w:rPr>
          <w:rFonts w:hint="eastAsia"/>
          <w:b/>
          <w:bCs/>
          <w:lang w:val="en-US"/>
        </w:rPr>
        <w:t>亿</w:t>
      </w:r>
      <w:r w:rsidR="00320150">
        <w:rPr>
          <w:b/>
          <w:bCs/>
          <w:lang w:val="en-US"/>
        </w:rPr>
        <w:t>[</w:t>
      </w:r>
      <w:proofErr w:type="spellStart"/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rFonts w:hint="eastAsia"/>
          <w:b/>
          <w:bCs/>
          <w:lang w:val="en-US"/>
        </w:rPr>
        <w:instrText>NOTEREF _Ref109503225 \h</w:instrText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</w:t>
      </w:r>
      <w:proofErr w:type="spellEnd"/>
      <w:r w:rsidR="00320150">
        <w:rPr>
          <w:b/>
          <w:bCs/>
          <w:lang w:val="en-US"/>
        </w:rPr>
        <w:fldChar w:fldCharType="end"/>
      </w:r>
      <w:r w:rsidR="00320150">
        <w:rPr>
          <w:b/>
          <w:bCs/>
          <w:lang w:val="en-US"/>
        </w:rPr>
        <w:t>]</w:t>
      </w:r>
    </w:p>
    <w:p w14:paraId="65E8119E" w14:textId="04AE6B4F" w:rsidR="00166BD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收入最高，占比</w:t>
      </w:r>
      <w:r w:rsidRPr="00320150">
        <w:rPr>
          <w:rFonts w:hint="eastAsia"/>
          <w:b/>
          <w:bCs/>
          <w:lang w:val="en-US"/>
        </w:rPr>
        <w:t>7</w:t>
      </w:r>
      <w:r w:rsidRPr="00320150">
        <w:rPr>
          <w:b/>
          <w:bCs/>
          <w:lang w:val="en-US"/>
        </w:rPr>
        <w:t>5-76%</w:t>
      </w:r>
      <w:r w:rsidR="00320150">
        <w:rPr>
          <w:b/>
          <w:bCs/>
          <w:lang w:val="en-US"/>
        </w:rPr>
        <w:t xml:space="preserve"> </w:t>
      </w:r>
      <w:r w:rsidR="00F406A0">
        <w:rPr>
          <w:b/>
          <w:bCs/>
          <w:lang w:val="en-US"/>
        </w:rPr>
        <w:t>[REF]</w:t>
      </w:r>
    </w:p>
    <w:p w14:paraId="4286772D" w14:textId="25A011AB" w:rsidR="00166BD7" w:rsidRDefault="00166BD7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Z</w:t>
      </w:r>
      <w:r w:rsidRPr="00320150">
        <w:rPr>
          <w:rFonts w:hint="eastAsia"/>
          <w:b/>
          <w:bCs/>
          <w:lang w:val="en-US"/>
        </w:rPr>
        <w:t>世代占比高，高达</w:t>
      </w:r>
      <w:r w:rsidRPr="00320150">
        <w:rPr>
          <w:rFonts w:hint="eastAsia"/>
          <w:b/>
          <w:bCs/>
          <w:lang w:val="en-US"/>
        </w:rPr>
        <w:t>3</w:t>
      </w:r>
      <w:r w:rsidRPr="00320150">
        <w:rPr>
          <w:b/>
          <w:bCs/>
          <w:lang w:val="en-US"/>
        </w:rPr>
        <w:t>2</w:t>
      </w:r>
      <w:r w:rsidRPr="00320150">
        <w:rPr>
          <w:rFonts w:hint="eastAsia"/>
          <w:b/>
          <w:bCs/>
          <w:lang w:val="en-US"/>
        </w:rPr>
        <w:t>.</w:t>
      </w:r>
      <w:r w:rsidRPr="00320150">
        <w:rPr>
          <w:b/>
          <w:bCs/>
          <w:lang w:val="en-US"/>
        </w:rPr>
        <w:t>1</w:t>
      </w:r>
      <w:r w:rsidRPr="00320150">
        <w:rPr>
          <w:rFonts w:hint="eastAsia"/>
          <w:b/>
          <w:bCs/>
          <w:lang w:val="en-US"/>
        </w:rPr>
        <w:t>%</w:t>
      </w:r>
      <w:r w:rsidR="00320150">
        <w:rPr>
          <w:b/>
          <w:bCs/>
          <w:lang w:val="en-US"/>
        </w:rPr>
        <w:t xml:space="preserve"> [</w:t>
      </w:r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NOTEREF _Ref109503211 \h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ii</w:t>
      </w:r>
      <w:r w:rsidR="00320150">
        <w:rPr>
          <w:b/>
          <w:bCs/>
          <w:lang w:val="en-US"/>
        </w:rPr>
        <w:fldChar w:fldCharType="end"/>
      </w:r>
      <w:r w:rsidR="002863EC">
        <w:rPr>
          <w:rFonts w:hint="eastAsia"/>
          <w:b/>
          <w:bCs/>
          <w:lang w:val="en-US"/>
        </w:rPr>
        <w:t>]</w:t>
      </w:r>
    </w:p>
    <w:p w14:paraId="08D282C6" w14:textId="6220E8AF" w:rsidR="00AC2424" w:rsidRDefault="00817DC4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1EE25F55" w14:textId="77777777" w:rsidR="00B5572A" w:rsidRPr="00B5572A" w:rsidRDefault="00B5572A" w:rsidP="00B5572A">
      <w:pPr>
        <w:rPr>
          <w:b/>
          <w:bCs/>
          <w:color w:val="FF0000"/>
          <w:lang w:val="en-US"/>
        </w:rPr>
      </w:pPr>
      <w:r w:rsidRPr="00B5572A">
        <w:rPr>
          <w:b/>
          <w:bCs/>
          <w:color w:val="FF0000"/>
          <w:lang w:val="en-US"/>
        </w:rPr>
        <w:t>Hypothesis:</w:t>
      </w:r>
    </w:p>
    <w:p w14:paraId="6D6FF141" w14:textId="77777777" w:rsidR="00B5572A" w:rsidRPr="00FE3881" w:rsidRDefault="00B5572A" w:rsidP="00B5572A">
      <w:pPr>
        <w:pStyle w:val="a7"/>
        <w:numPr>
          <w:ilvl w:val="0"/>
          <w:numId w:val="11"/>
        </w:numPr>
        <w:rPr>
          <w:lang w:val="en-US"/>
        </w:rPr>
      </w:pPr>
      <w:r w:rsidRPr="00FE3881">
        <w:rPr>
          <w:lang w:val="en-US"/>
        </w:rPr>
        <w:t>Z</w:t>
      </w:r>
      <w:r w:rsidRPr="00FE3881">
        <w:rPr>
          <w:rFonts w:hint="eastAsia"/>
          <w:lang w:val="en-US"/>
        </w:rPr>
        <w:t>世代玩家对</w:t>
      </w:r>
      <w:r w:rsidRPr="00FE3881">
        <w:rPr>
          <w:rFonts w:hint="eastAsia"/>
          <w:lang w:val="en-US"/>
        </w:rPr>
        <w:t xml:space="preserve"> </w:t>
      </w:r>
      <w:r w:rsidRPr="00FE3881">
        <w:rPr>
          <w:lang w:val="en-US"/>
        </w:rPr>
        <w:t xml:space="preserve">xx </w:t>
      </w:r>
      <w:r>
        <w:t>(</w:t>
      </w:r>
      <w:r>
        <w:rPr>
          <w:rFonts w:hint="eastAsia"/>
        </w:rPr>
        <w:t>如，</w:t>
      </w:r>
      <w:r>
        <w:rPr>
          <w:rFonts w:hint="eastAsia"/>
        </w:rPr>
        <w:t>RTS</w:t>
      </w:r>
      <w:r>
        <w:rPr>
          <w:rFonts w:hint="eastAsia"/>
        </w:rPr>
        <w:t>实时策略，</w:t>
      </w:r>
      <w:r>
        <w:rPr>
          <w:rFonts w:hint="eastAsia"/>
        </w:rPr>
        <w:t xml:space="preserve"> RPG</w:t>
      </w:r>
      <w:r>
        <w:rPr>
          <w:rFonts w:hint="eastAsia"/>
        </w:rPr>
        <w:t>角色扮演</w:t>
      </w:r>
      <w:r>
        <w:rPr>
          <w:rFonts w:hint="eastAsia"/>
        </w:rPr>
        <w:t>)</w:t>
      </w:r>
      <w:r w:rsidRPr="00FE3881">
        <w:rPr>
          <w:lang w:val="en-US"/>
        </w:rPr>
        <w:t xml:space="preserve"> </w:t>
      </w:r>
      <w:r w:rsidRPr="00FE3881">
        <w:rPr>
          <w:rFonts w:hint="eastAsia"/>
          <w:lang w:val="en-US"/>
        </w:rPr>
        <w:t>品类的游戏更感兴趣</w:t>
      </w:r>
    </w:p>
    <w:p w14:paraId="7A873F5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Z</w:t>
      </w:r>
      <w:r>
        <w:rPr>
          <w:rFonts w:hint="eastAsia"/>
          <w:b/>
          <w:bCs/>
          <w:color w:val="FF0000"/>
          <w:lang w:val="en-US"/>
        </w:rPr>
        <w:t>世代玩家对游戏的社交属性更为看重；同品类游戏中，腾讯开发的游戏更受欢迎</w:t>
      </w:r>
    </w:p>
    <w:p w14:paraId="3196398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某些游戏属性（如，抽卡，对抗，</w:t>
      </w:r>
      <w:r>
        <w:rPr>
          <w:rFonts w:hint="eastAsia"/>
          <w:b/>
          <w:bCs/>
          <w:color w:val="FF0000"/>
          <w:lang w:val="en-US"/>
        </w:rPr>
        <w:t xml:space="preserve"> </w:t>
      </w:r>
      <w:r>
        <w:rPr>
          <w:rFonts w:hint="eastAsia"/>
          <w:b/>
          <w:bCs/>
          <w:color w:val="FF0000"/>
          <w:lang w:val="en-US"/>
        </w:rPr>
        <w:t>单机</w:t>
      </w:r>
    </w:p>
    <w:p w14:paraId="6B2A0E84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 w:rsidRPr="00CF7E53">
        <w:rPr>
          <w:rFonts w:hint="eastAsia"/>
          <w:b/>
          <w:bCs/>
          <w:color w:val="FF0000"/>
          <w:lang w:val="en-US"/>
        </w:rPr>
        <w:t>一个受</w:t>
      </w:r>
      <w:r w:rsidRPr="00CF7E53">
        <w:rPr>
          <w:rFonts w:hint="eastAsia"/>
          <w:b/>
          <w:bCs/>
          <w:color w:val="FF0000"/>
          <w:lang w:val="en-US"/>
        </w:rPr>
        <w:t>Z</w:t>
      </w:r>
      <w:r w:rsidRPr="00CF7E53">
        <w:rPr>
          <w:rFonts w:hint="eastAsia"/>
          <w:b/>
          <w:bCs/>
          <w:color w:val="FF0000"/>
          <w:lang w:val="en-US"/>
        </w:rPr>
        <w:t>世代玩家欢迎的游戏，应该</w:t>
      </w:r>
      <w:r>
        <w:rPr>
          <w:rFonts w:hint="eastAsia"/>
          <w:b/>
          <w:bCs/>
          <w:color w:val="FF0000"/>
          <w:lang w:val="en-US"/>
        </w:rPr>
        <w:t>具有</w:t>
      </w:r>
      <w:r>
        <w:rPr>
          <w:rFonts w:hint="eastAsia"/>
          <w:b/>
          <w:bCs/>
          <w:color w:val="FF0000"/>
          <w:lang w:val="en-US"/>
        </w:rPr>
        <w:t>XXX</w:t>
      </w:r>
      <w:r>
        <w:rPr>
          <w:b/>
          <w:bCs/>
          <w:color w:val="FF0000"/>
          <w:lang w:val="en-US"/>
        </w:rPr>
        <w:t xml:space="preserve">, … </w:t>
      </w:r>
      <w:r>
        <w:rPr>
          <w:rFonts w:hint="eastAsia"/>
          <w:b/>
          <w:bCs/>
          <w:color w:val="FF0000"/>
          <w:lang w:val="en-US"/>
        </w:rPr>
        <w:t>特点</w:t>
      </w:r>
    </w:p>
    <w:p w14:paraId="238B6023" w14:textId="77777777" w:rsidR="00B5572A" w:rsidRPr="00B5572A" w:rsidRDefault="00B5572A" w:rsidP="00B5572A">
      <w:pPr>
        <w:rPr>
          <w:b/>
          <w:bCs/>
          <w:lang w:val="en-US"/>
        </w:rPr>
      </w:pPr>
    </w:p>
    <w:p w14:paraId="50D7D7B7" w14:textId="2F789A7B" w:rsidR="002863EC" w:rsidRDefault="00B561AB" w:rsidP="002863EC">
      <w:pPr>
        <w:rPr>
          <w:lang w:val="en-US"/>
        </w:rPr>
      </w:pPr>
      <w:r>
        <w:rPr>
          <w:rFonts w:hint="eastAsia"/>
          <w:lang w:val="en-US"/>
        </w:rPr>
        <w:t>核心文献：</w:t>
      </w:r>
    </w:p>
    <w:p w14:paraId="40CB36ED" w14:textId="3B1794FC" w:rsidR="00B561AB" w:rsidRDefault="00000000" w:rsidP="002863EC">
      <w:pPr>
        <w:rPr>
          <w:lang w:val="en-US"/>
        </w:rPr>
      </w:pPr>
      <w:hyperlink r:id="rId12" w:history="1">
        <w:r w:rsidR="00B561AB" w:rsidRPr="00AB49A9">
          <w:rPr>
            <w:rStyle w:val="ad"/>
            <w:lang w:val="en-US"/>
          </w:rPr>
          <w:t>https://pdf.dfcfw.com/pdf/H3_AP202104011480001095_1.pdf?1617264409000.pdf</w:t>
        </w:r>
      </w:hyperlink>
      <w:r w:rsidR="00B561AB">
        <w:rPr>
          <w:lang w:val="en-US"/>
        </w:rPr>
        <w:t xml:space="preserve"> </w:t>
      </w:r>
    </w:p>
    <w:p w14:paraId="3A011FB9" w14:textId="77777777" w:rsidR="008D352F" w:rsidRDefault="00000000" w:rsidP="008D352F">
      <w:pPr>
        <w:rPr>
          <w:lang w:val="en-US"/>
        </w:rPr>
      </w:pPr>
      <w:hyperlink r:id="rId13" w:history="1">
        <w:r w:rsidR="008D352F" w:rsidRPr="00AB49A9">
          <w:rPr>
            <w:rStyle w:val="ad"/>
            <w:lang w:val="en-US"/>
          </w:rPr>
          <w:t>https://www.qianzhan.com/analyst/detail/220/210708-e646b50f.html</w:t>
        </w:r>
      </w:hyperlink>
    </w:p>
    <w:p w14:paraId="12BB643C" w14:textId="3499D138" w:rsidR="008D352F" w:rsidRDefault="00000000" w:rsidP="002863EC">
      <w:pPr>
        <w:rPr>
          <w:lang w:val="en-US"/>
        </w:rPr>
      </w:pPr>
      <w:hyperlink r:id="rId14" w:history="1">
        <w:r w:rsidR="008D352F" w:rsidRPr="00AB49A9">
          <w:rPr>
            <w:rStyle w:val="ad"/>
            <w:lang w:val="en-US"/>
          </w:rPr>
          <w:t>https://x.qianzhan.com/xcharts/?k=%e7%a7%bb%e5%8a%a8%e6%b8%b8%e6%88%8f</w:t>
        </w:r>
      </w:hyperlink>
    </w:p>
    <w:p w14:paraId="0BFC1C0D" w14:textId="6FD2F032" w:rsidR="00E73E7B" w:rsidRDefault="00000000" w:rsidP="002863EC">
      <w:pPr>
        <w:rPr>
          <w:lang w:val="en-US"/>
        </w:rPr>
      </w:pPr>
      <w:hyperlink r:id="rId15" w:history="1">
        <w:r w:rsidR="00E73E7B" w:rsidRPr="00AB49A9">
          <w:rPr>
            <w:rStyle w:val="ad"/>
            <w:lang w:val="en-US"/>
          </w:rPr>
          <w:t>https://zhuanlan.zhihu.com/p/446508954</w:t>
        </w:r>
      </w:hyperlink>
      <w:r w:rsidR="00E73E7B">
        <w:rPr>
          <w:lang w:val="en-US"/>
        </w:rPr>
        <w:t xml:space="preserve"> </w:t>
      </w:r>
    </w:p>
    <w:p w14:paraId="7796C4F2" w14:textId="77777777" w:rsidR="00D50AA1" w:rsidRDefault="00D50AA1" w:rsidP="002863EC">
      <w:pPr>
        <w:rPr>
          <w:lang w:val="en-US"/>
        </w:rPr>
      </w:pPr>
    </w:p>
    <w:p w14:paraId="06ECBDFF" w14:textId="772B75BD" w:rsidR="00FA0B0C" w:rsidRDefault="00FA0B0C" w:rsidP="002863EC">
      <w:pPr>
        <w:rPr>
          <w:lang w:val="en-US"/>
        </w:rPr>
      </w:pPr>
      <w:r>
        <w:rPr>
          <w:rFonts w:hint="eastAsia"/>
          <w:lang w:val="en-US"/>
        </w:rPr>
        <w:t>整个表</w:t>
      </w:r>
      <w:r w:rsidR="00D50AA1">
        <w:rPr>
          <w:rFonts w:hint="eastAsia"/>
          <w:lang w:val="en-US"/>
        </w:rPr>
        <w:t>不在正文出现，</w:t>
      </w:r>
      <w:r>
        <w:rPr>
          <w:rFonts w:hint="eastAsia"/>
          <w:lang w:val="en-US"/>
        </w:rPr>
        <w:t>要放到</w:t>
      </w:r>
      <w:r>
        <w:rPr>
          <w:rFonts w:hint="eastAsia"/>
          <w:lang w:val="en-US"/>
        </w:rPr>
        <w:t>supplementary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material</w:t>
      </w:r>
      <w:r>
        <w:rPr>
          <w:rFonts w:hint="eastAsia"/>
          <w:lang w:val="en-US"/>
        </w:rPr>
        <w:t>里</w:t>
      </w:r>
      <w:r w:rsidR="00D50AA1">
        <w:rPr>
          <w:rFonts w:hint="eastAsia"/>
          <w:lang w:val="en-US"/>
        </w:rPr>
        <w:t>，数据要画成图放到</w:t>
      </w:r>
      <w:r w:rsidR="00D50AA1">
        <w:rPr>
          <w:rFonts w:hint="eastAsia"/>
          <w:lang w:val="en-US"/>
        </w:rPr>
        <w:t>figure</w:t>
      </w:r>
      <w:r w:rsidR="00D50AA1">
        <w:rPr>
          <w:lang w:val="en-US"/>
        </w:rPr>
        <w:t xml:space="preserve"> 1 </w:t>
      </w:r>
      <w:r w:rsidR="00D50AA1">
        <w:rPr>
          <w:rFonts w:hint="eastAsia"/>
          <w:lang w:val="en-US"/>
        </w:rPr>
        <w:t>里去</w:t>
      </w:r>
    </w:p>
    <w:p w14:paraId="5950BCA2" w14:textId="55C0F111" w:rsidR="00BF5505" w:rsidRPr="00516B82" w:rsidRDefault="00BF5505" w:rsidP="00516B82">
      <w:pPr>
        <w:jc w:val="center"/>
        <w:rPr>
          <w:b/>
          <w:bCs/>
          <w:lang w:val="en-US"/>
        </w:rPr>
      </w:pPr>
      <w:r w:rsidRPr="00516B82">
        <w:rPr>
          <w:b/>
          <w:bCs/>
          <w:lang w:val="en-US"/>
        </w:rPr>
        <w:t xml:space="preserve">Table </w:t>
      </w:r>
      <w:r w:rsidR="00BB55A8" w:rsidRPr="00516B82">
        <w:rPr>
          <w:b/>
          <w:bCs/>
          <w:lang w:val="en-US"/>
        </w:rPr>
        <w:t>1a. Market share</w:t>
      </w:r>
      <w:r w:rsidR="00B40EED" w:rsidRPr="00516B82">
        <w:rPr>
          <w:b/>
          <w:bCs/>
          <w:lang w:val="en-US"/>
        </w:rPr>
        <w:t xml:space="preserve"> by game categories</w:t>
      </w:r>
      <w:r w:rsidR="00686DDD" w:rsidRPr="00516B82">
        <w:rPr>
          <w:rStyle w:val="a5"/>
          <w:b/>
          <w:bCs/>
          <w:lang w:val="en-US"/>
        </w:rPr>
        <w:endnoteReference w:id="1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A93" w14:paraId="6BADFA86" w14:textId="77777777" w:rsidTr="0096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B5BAC4A" w14:textId="6BF622DF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Game Type</w:t>
            </w:r>
          </w:p>
        </w:tc>
        <w:tc>
          <w:tcPr>
            <w:tcW w:w="3117" w:type="dxa"/>
          </w:tcPr>
          <w:p w14:paraId="0B127A10" w14:textId="77777777" w:rsidR="00B5572A" w:rsidRDefault="00966A93" w:rsidP="00966A93">
            <w:pPr>
              <w:jc w:val="center"/>
              <w:rPr>
                <w:rFonts w:ascii="Calibri" w:hAnsi="Calibri" w:cs="Calibri"/>
                <w:color w:val="000000"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Mar</w:t>
            </w:r>
          </w:p>
          <w:p w14:paraId="56ED5CB0" w14:textId="25D8D93B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proofErr w:type="spellStart"/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ket</w:t>
            </w:r>
            <w:proofErr w:type="spellEnd"/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 xml:space="preserve"> Share</w:t>
            </w:r>
          </w:p>
        </w:tc>
        <w:tc>
          <w:tcPr>
            <w:tcW w:w="3117" w:type="dxa"/>
          </w:tcPr>
          <w:p w14:paraId="6B09A28D" w14:textId="5D4C1FF8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User Share</w:t>
            </w:r>
          </w:p>
        </w:tc>
      </w:tr>
      <w:tr w:rsidR="00966A93" w14:paraId="07B00F5B" w14:textId="77777777" w:rsidTr="00966A93">
        <w:tc>
          <w:tcPr>
            <w:tcW w:w="3116" w:type="dxa"/>
          </w:tcPr>
          <w:p w14:paraId="0C70D7E6" w14:textId="7F2CDCB5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ARPG</w:t>
            </w:r>
          </w:p>
        </w:tc>
        <w:tc>
          <w:tcPr>
            <w:tcW w:w="3117" w:type="dxa"/>
          </w:tcPr>
          <w:p w14:paraId="601757B6" w14:textId="07714572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0.196</w:t>
            </w:r>
          </w:p>
        </w:tc>
        <w:tc>
          <w:tcPr>
            <w:tcW w:w="3117" w:type="dxa"/>
          </w:tcPr>
          <w:p w14:paraId="7A8CD40E" w14:textId="44B15E1B" w:rsidR="00966A93" w:rsidRPr="00A90034" w:rsidRDefault="00966A93" w:rsidP="00966A93">
            <w:pPr>
              <w:jc w:val="center"/>
              <w:rPr>
                <w:b/>
                <w:bCs/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3394D3AF" w14:textId="77777777" w:rsidTr="00966A93">
        <w:tc>
          <w:tcPr>
            <w:tcW w:w="3116" w:type="dxa"/>
          </w:tcPr>
          <w:p w14:paraId="0849C9B0" w14:textId="45B02836" w:rsidR="00966A93" w:rsidRPr="00A90034" w:rsidRDefault="007A0A36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3117" w:type="dxa"/>
          </w:tcPr>
          <w:p w14:paraId="11CB1E30" w14:textId="40AC359F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0.150</w:t>
            </w:r>
          </w:p>
        </w:tc>
        <w:tc>
          <w:tcPr>
            <w:tcW w:w="3117" w:type="dxa"/>
          </w:tcPr>
          <w:p w14:paraId="3851C239" w14:textId="63740F2B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0C28A867" w14:textId="77777777" w:rsidTr="00966A93">
        <w:tc>
          <w:tcPr>
            <w:tcW w:w="3116" w:type="dxa"/>
          </w:tcPr>
          <w:p w14:paraId="01749367" w14:textId="621BA1AA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FPS</w:t>
            </w:r>
          </w:p>
        </w:tc>
        <w:tc>
          <w:tcPr>
            <w:tcW w:w="3117" w:type="dxa"/>
          </w:tcPr>
          <w:p w14:paraId="70478864" w14:textId="394B9D13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0.141</w:t>
            </w:r>
          </w:p>
        </w:tc>
        <w:tc>
          <w:tcPr>
            <w:tcW w:w="3117" w:type="dxa"/>
          </w:tcPr>
          <w:p w14:paraId="03486A74" w14:textId="7676CAE5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729DA686" w14:textId="77777777" w:rsidTr="00966A93">
        <w:tc>
          <w:tcPr>
            <w:tcW w:w="3116" w:type="dxa"/>
          </w:tcPr>
          <w:p w14:paraId="0ED13D1B" w14:textId="657795C7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TBRPG</w:t>
            </w:r>
          </w:p>
        </w:tc>
        <w:tc>
          <w:tcPr>
            <w:tcW w:w="3117" w:type="dxa"/>
          </w:tcPr>
          <w:p w14:paraId="0C21FC6F" w14:textId="6F60F31D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0.118</w:t>
            </w:r>
          </w:p>
        </w:tc>
        <w:tc>
          <w:tcPr>
            <w:tcW w:w="3117" w:type="dxa"/>
          </w:tcPr>
          <w:p w14:paraId="0EDDEB6E" w14:textId="4652B112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27665637" w14:textId="77777777" w:rsidTr="00966A93">
        <w:tc>
          <w:tcPr>
            <w:tcW w:w="3116" w:type="dxa"/>
          </w:tcPr>
          <w:p w14:paraId="250A56C8" w14:textId="7514EFEA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RTS</w:t>
            </w:r>
          </w:p>
        </w:tc>
        <w:tc>
          <w:tcPr>
            <w:tcW w:w="3117" w:type="dxa"/>
          </w:tcPr>
          <w:p w14:paraId="18B00EB3" w14:textId="018E06EC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0.100</w:t>
            </w:r>
          </w:p>
        </w:tc>
        <w:tc>
          <w:tcPr>
            <w:tcW w:w="3117" w:type="dxa"/>
          </w:tcPr>
          <w:p w14:paraId="3530ACEA" w14:textId="6D5FDF5F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966A93" w14:paraId="7325F2CF" w14:textId="77777777" w:rsidTr="00966A93">
        <w:tc>
          <w:tcPr>
            <w:tcW w:w="3116" w:type="dxa"/>
          </w:tcPr>
          <w:p w14:paraId="2392B6DA" w14:textId="7B33D010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Others</w:t>
            </w:r>
          </w:p>
        </w:tc>
        <w:tc>
          <w:tcPr>
            <w:tcW w:w="3117" w:type="dxa"/>
          </w:tcPr>
          <w:p w14:paraId="4E7D98D8" w14:textId="0DC1E66F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</w:rPr>
              <w:t>0.295</w:t>
            </w:r>
          </w:p>
        </w:tc>
        <w:tc>
          <w:tcPr>
            <w:tcW w:w="3117" w:type="dxa"/>
          </w:tcPr>
          <w:p w14:paraId="435D7388" w14:textId="12092591" w:rsidR="00966A93" w:rsidRPr="00A90034" w:rsidRDefault="00966A93" w:rsidP="00966A93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</w:tbl>
    <w:p w14:paraId="1A07B1BB" w14:textId="77777777" w:rsidR="00B40EED" w:rsidRDefault="00B40EED" w:rsidP="002863EC">
      <w:pPr>
        <w:rPr>
          <w:lang w:val="en-US"/>
        </w:rPr>
      </w:pPr>
    </w:p>
    <w:p w14:paraId="7B1C5F2A" w14:textId="64FA7370" w:rsidR="00D50AA1" w:rsidRPr="00BE21CE" w:rsidRDefault="00BE21CE" w:rsidP="00516B82">
      <w:pPr>
        <w:jc w:val="center"/>
        <w:rPr>
          <w:b/>
          <w:bCs/>
          <w:lang w:val="en-US"/>
        </w:rPr>
      </w:pPr>
      <w:r w:rsidRPr="00BE21CE">
        <w:rPr>
          <w:b/>
          <w:bCs/>
          <w:lang w:val="en-US"/>
        </w:rPr>
        <w:t>Table 1</w:t>
      </w:r>
      <w:r w:rsidR="00BF5505">
        <w:rPr>
          <w:b/>
          <w:bCs/>
          <w:lang w:val="en-US"/>
        </w:rPr>
        <w:t>b</w:t>
      </w:r>
      <w:r w:rsidRPr="00BE21CE">
        <w:rPr>
          <w:b/>
          <w:bCs/>
          <w:lang w:val="en-US"/>
        </w:rPr>
        <w:t>. Detailed</w:t>
      </w:r>
      <w:r>
        <w:rPr>
          <w:b/>
          <w:bCs/>
          <w:lang w:val="en-US"/>
        </w:rPr>
        <w:t xml:space="preserve"> information of the three games with highest prevalence by category</w:t>
      </w:r>
    </w:p>
    <w:tbl>
      <w:tblPr>
        <w:tblStyle w:val="af3"/>
        <w:tblW w:w="9587" w:type="dxa"/>
        <w:tblLook w:val="04A0" w:firstRow="1" w:lastRow="0" w:firstColumn="1" w:lastColumn="0" w:noHBand="0" w:noVBand="1"/>
      </w:tblPr>
      <w:tblGrid>
        <w:gridCol w:w="2335"/>
        <w:gridCol w:w="990"/>
        <w:gridCol w:w="1530"/>
        <w:gridCol w:w="1350"/>
        <w:gridCol w:w="1260"/>
        <w:gridCol w:w="630"/>
        <w:gridCol w:w="1492"/>
      </w:tblGrid>
      <w:tr w:rsidR="00BE21CE" w14:paraId="08BC2C05" w14:textId="77777777" w:rsidTr="008A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036E6A79" w14:textId="10B21065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Game Name</w:t>
            </w:r>
          </w:p>
        </w:tc>
        <w:tc>
          <w:tcPr>
            <w:tcW w:w="990" w:type="dxa"/>
          </w:tcPr>
          <w:p w14:paraId="56915297" w14:textId="1DE9F5F0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Category</w:t>
            </w:r>
          </w:p>
        </w:tc>
        <w:tc>
          <w:tcPr>
            <w:tcW w:w="1530" w:type="dxa"/>
          </w:tcPr>
          <w:p w14:paraId="5C781974" w14:textId="338CC55D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Game Operator</w:t>
            </w:r>
          </w:p>
        </w:tc>
        <w:tc>
          <w:tcPr>
            <w:tcW w:w="1350" w:type="dxa"/>
          </w:tcPr>
          <w:p w14:paraId="201A4DEA" w14:textId="213E107D" w:rsidR="00BE21CE" w:rsidRPr="00C3396E" w:rsidRDefault="00D50AA1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Market share</w:t>
            </w:r>
          </w:p>
        </w:tc>
        <w:tc>
          <w:tcPr>
            <w:tcW w:w="1260" w:type="dxa"/>
          </w:tcPr>
          <w:p w14:paraId="40F079D5" w14:textId="603D21E4" w:rsidR="00BE21CE" w:rsidRPr="00650D1F" w:rsidRDefault="00650D1F" w:rsidP="00DB36F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  <w:lang w:val="en-US"/>
              </w:rPr>
              <w:t>User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hint="eastAsia"/>
                <w:szCs w:val="20"/>
                <w:lang w:val="en-US"/>
              </w:rPr>
              <w:t>Share</w:t>
            </w:r>
          </w:p>
        </w:tc>
        <w:tc>
          <w:tcPr>
            <w:tcW w:w="630" w:type="dxa"/>
          </w:tcPr>
          <w:p w14:paraId="3FBED161" w14:textId="597139A0" w:rsidR="00BE21CE" w:rsidRPr="00C3396E" w:rsidRDefault="00650D1F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AIGZ</w:t>
            </w:r>
          </w:p>
        </w:tc>
        <w:tc>
          <w:tcPr>
            <w:tcW w:w="1492" w:type="dxa"/>
          </w:tcPr>
          <w:p w14:paraId="25CEC72F" w14:textId="7708CED1" w:rsidR="00BE21CE" w:rsidRPr="00C3396E" w:rsidRDefault="008A460F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Comments</w:t>
            </w:r>
          </w:p>
        </w:tc>
      </w:tr>
      <w:tr w:rsidR="00BE21CE" w14:paraId="53FA489A" w14:textId="77777777" w:rsidTr="008A460F">
        <w:tc>
          <w:tcPr>
            <w:tcW w:w="2335" w:type="dxa"/>
          </w:tcPr>
          <w:p w14:paraId="35F17C68" w14:textId="60D99FA2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Honor of Kings</w:t>
            </w:r>
          </w:p>
        </w:tc>
        <w:tc>
          <w:tcPr>
            <w:tcW w:w="990" w:type="dxa"/>
          </w:tcPr>
          <w:p w14:paraId="51A6B0A0" w14:textId="09A2F784" w:rsidR="00BE21CE" w:rsidRPr="00A90034" w:rsidRDefault="00A90034" w:rsidP="00DB36F6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1530" w:type="dxa"/>
          </w:tcPr>
          <w:p w14:paraId="3023D048" w14:textId="0F89B7E4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Tencent</w:t>
            </w:r>
          </w:p>
        </w:tc>
        <w:tc>
          <w:tcPr>
            <w:tcW w:w="1350" w:type="dxa"/>
          </w:tcPr>
          <w:p w14:paraId="02D2D38E" w14:textId="394356FE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C497485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7A655F03" w14:textId="3B621196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497CCE11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</w:tr>
      <w:tr w:rsidR="00BE21CE" w14:paraId="5E45D0D0" w14:textId="77777777" w:rsidTr="008A460F">
        <w:trPr>
          <w:trHeight w:val="288"/>
        </w:trPr>
        <w:tc>
          <w:tcPr>
            <w:tcW w:w="2335" w:type="dxa"/>
          </w:tcPr>
          <w:p w14:paraId="43C02166" w14:textId="7DF6DD33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 w:rsidRPr="00C3396E">
              <w:rPr>
                <w:szCs w:val="20"/>
                <w:lang w:val="en-US"/>
              </w:rPr>
              <w:t>Mobile League of legends</w:t>
            </w:r>
          </w:p>
        </w:tc>
        <w:tc>
          <w:tcPr>
            <w:tcW w:w="990" w:type="dxa"/>
          </w:tcPr>
          <w:p w14:paraId="4A5429BE" w14:textId="171A6EBC" w:rsidR="00BE21CE" w:rsidRPr="00A90034" w:rsidRDefault="00A90034" w:rsidP="00DB36F6">
            <w:pPr>
              <w:jc w:val="center"/>
              <w:rPr>
                <w:szCs w:val="20"/>
                <w:lang w:val="en-US"/>
              </w:rPr>
            </w:pPr>
            <w:r w:rsidRPr="00A90034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1530" w:type="dxa"/>
          </w:tcPr>
          <w:p w14:paraId="11BA65C7" w14:textId="6AFE6A0D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Tencent</w:t>
            </w:r>
          </w:p>
        </w:tc>
        <w:tc>
          <w:tcPr>
            <w:tcW w:w="1350" w:type="dxa"/>
          </w:tcPr>
          <w:p w14:paraId="19D23FF5" w14:textId="61807404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B103C12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2F7719DC" w14:textId="51BC9796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53B83E96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</w:tr>
      <w:tr w:rsidR="00BE21CE" w:rsidRPr="00FA0B0C" w14:paraId="15596F19" w14:textId="77777777" w:rsidTr="008A460F">
        <w:trPr>
          <w:trHeight w:val="288"/>
        </w:trPr>
        <w:tc>
          <w:tcPr>
            <w:tcW w:w="2335" w:type="dxa"/>
          </w:tcPr>
          <w:p w14:paraId="6D975D71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2E89961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10511CA5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12C4A9D4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F852AF8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01AE0E18" w14:textId="2234D2BC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1B8696F1" w14:textId="77777777" w:rsidR="00BE21CE" w:rsidRPr="00FA0B0C" w:rsidRDefault="00BE21CE" w:rsidP="00DB36F6">
            <w:pPr>
              <w:jc w:val="center"/>
              <w:rPr>
                <w:b/>
                <w:bCs/>
                <w:szCs w:val="20"/>
                <w:lang w:val="en-US"/>
              </w:rPr>
            </w:pPr>
          </w:p>
        </w:tc>
      </w:tr>
      <w:tr w:rsidR="00BE21CE" w14:paraId="398B7FA8" w14:textId="77777777" w:rsidTr="008A460F">
        <w:trPr>
          <w:trHeight w:val="288"/>
        </w:trPr>
        <w:tc>
          <w:tcPr>
            <w:tcW w:w="2335" w:type="dxa"/>
          </w:tcPr>
          <w:p w14:paraId="2BC87361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43FF2129" w14:textId="77777777" w:rsidR="00BE21C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DA80254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216E2197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5A78940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2854128B" w14:textId="2760BFB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654F981D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</w:tr>
      <w:tr w:rsidR="00BE21CE" w14:paraId="5118924B" w14:textId="77777777" w:rsidTr="008A460F">
        <w:trPr>
          <w:trHeight w:val="288"/>
        </w:trPr>
        <w:tc>
          <w:tcPr>
            <w:tcW w:w="2335" w:type="dxa"/>
          </w:tcPr>
          <w:p w14:paraId="6E12E69E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62631B5" w14:textId="77777777" w:rsidR="00BE21C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624DE5C3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61745117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61AD76B6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40A36B53" w14:textId="11BB836C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302330EC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</w:tr>
      <w:tr w:rsidR="00BE21CE" w14:paraId="32FD79E2" w14:textId="77777777" w:rsidTr="008A460F">
        <w:trPr>
          <w:trHeight w:val="288"/>
        </w:trPr>
        <w:tc>
          <w:tcPr>
            <w:tcW w:w="2335" w:type="dxa"/>
          </w:tcPr>
          <w:p w14:paraId="79A7701A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2784835E" w14:textId="77777777" w:rsidR="00BE21C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1B0729C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09298CC3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38B3F86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6FB8E060" w14:textId="1ABC440C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92" w:type="dxa"/>
          </w:tcPr>
          <w:p w14:paraId="05874F65" w14:textId="77777777" w:rsidR="00BE21CE" w:rsidRPr="00C3396E" w:rsidRDefault="00BE21CE" w:rsidP="00DB36F6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5801C5F" w14:textId="4ECD6AD0" w:rsidR="008D352F" w:rsidRDefault="008D352F" w:rsidP="002863EC">
      <w:pPr>
        <w:rPr>
          <w:lang w:val="en-US"/>
        </w:rPr>
      </w:pPr>
    </w:p>
    <w:p w14:paraId="3987829B" w14:textId="1EAA545E" w:rsidR="008D352F" w:rsidRDefault="008D352F" w:rsidP="002863EC">
      <w:pPr>
        <w:rPr>
          <w:lang w:val="en-US"/>
        </w:rPr>
      </w:pPr>
    </w:p>
    <w:p w14:paraId="07736EBF" w14:textId="726C4BA2" w:rsidR="008D352F" w:rsidRDefault="008D352F" w:rsidP="002863EC">
      <w:pPr>
        <w:rPr>
          <w:lang w:val="en-US"/>
        </w:rPr>
      </w:pPr>
    </w:p>
    <w:p w14:paraId="3F9E732C" w14:textId="77777777" w:rsidR="008D352F" w:rsidRPr="002863EC" w:rsidRDefault="008D352F" w:rsidP="002863EC">
      <w:pPr>
        <w:rPr>
          <w:lang w:val="en-US"/>
        </w:rPr>
      </w:pPr>
    </w:p>
    <w:p w14:paraId="4D997F09" w14:textId="5292EBD1" w:rsidR="00ED44D1" w:rsidRDefault="00A846EB" w:rsidP="005F18C9">
      <w:pPr>
        <w:rPr>
          <w:lang w:val="en-US"/>
        </w:rPr>
      </w:pPr>
      <w:r>
        <w:rPr>
          <w:lang w:val="en-US"/>
        </w:rPr>
        <w:t>Mobile</w:t>
      </w:r>
      <w:r w:rsidR="005F18C9">
        <w:rPr>
          <w:lang w:val="en-US"/>
        </w:rPr>
        <w:t xml:space="preserve"> gaming </w:t>
      </w:r>
      <w:r>
        <w:rPr>
          <w:lang w:val="en-US"/>
        </w:rPr>
        <w:t xml:space="preserve">is the most popular </w:t>
      </w:r>
      <w:r w:rsidR="00047B6C">
        <w:rPr>
          <w:lang w:val="en-US"/>
        </w:rPr>
        <w:t xml:space="preserve">way of </w:t>
      </w:r>
      <w:r w:rsidR="00480660">
        <w:rPr>
          <w:lang w:val="en-US"/>
        </w:rPr>
        <w:t xml:space="preserve">entertainment in </w:t>
      </w:r>
      <w:r w:rsidR="007504B7">
        <w:rPr>
          <w:lang w:val="en-US"/>
        </w:rPr>
        <w:t>all</w:t>
      </w:r>
      <w:r w:rsidR="00480660">
        <w:rPr>
          <w:lang w:val="en-US"/>
        </w:rPr>
        <w:t xml:space="preserve"> the </w:t>
      </w:r>
      <w:r w:rsidR="007504B7">
        <w:rPr>
          <w:lang w:val="en-US"/>
        </w:rPr>
        <w:t>gaming categories</w:t>
      </w:r>
      <w:r w:rsidR="00FB4A9F">
        <w:rPr>
          <w:lang w:val="en-US"/>
        </w:rPr>
        <w:t xml:space="preserve"> in 2020</w:t>
      </w:r>
      <w:r w:rsidR="0012000C">
        <w:rPr>
          <w:lang w:val="en-US"/>
        </w:rPr>
        <w:t>.</w:t>
      </w:r>
      <w:r w:rsidR="00D51C60">
        <w:rPr>
          <w:lang w:val="en-US"/>
        </w:rPr>
        <w:t xml:space="preserve"> </w:t>
      </w:r>
      <w:r w:rsidR="0012000C">
        <w:rPr>
          <w:lang w:val="en-US"/>
        </w:rPr>
        <w:t>With</w:t>
      </w:r>
      <w:r w:rsidR="007504B7">
        <w:rPr>
          <w:lang w:val="en-US"/>
        </w:rPr>
        <w:t xml:space="preserve"> </w:t>
      </w:r>
      <w:r w:rsidR="00FB4A9F">
        <w:rPr>
          <w:lang w:val="en-US"/>
        </w:rPr>
        <w:t>531</w:t>
      </w:r>
      <w:r w:rsidR="000A004A">
        <w:rPr>
          <w:lang w:val="en-US"/>
        </w:rPr>
        <w:t xml:space="preserve"> million </w:t>
      </w:r>
      <w:r w:rsidR="00B02753">
        <w:rPr>
          <w:lang w:val="en-US"/>
        </w:rPr>
        <w:t>players</w:t>
      </w:r>
      <w:r w:rsidR="009E40D7">
        <w:rPr>
          <w:lang w:val="en-US"/>
        </w:rPr>
        <w:t>,</w:t>
      </w:r>
      <w:r w:rsidR="00FB4A9F">
        <w:rPr>
          <w:lang w:val="en-US"/>
        </w:rPr>
        <w:t xml:space="preserve"> </w:t>
      </w:r>
      <w:r w:rsidR="00E67DF2">
        <w:rPr>
          <w:rFonts w:hint="eastAsia"/>
          <w:lang w:val="en-US"/>
        </w:rPr>
        <w:t>composed</w:t>
      </w:r>
      <w:r w:rsidR="00E67DF2">
        <w:rPr>
          <w:lang w:val="en-US"/>
        </w:rPr>
        <w:t xml:space="preserve"> </w:t>
      </w:r>
      <w:r w:rsidR="00E67DF2">
        <w:rPr>
          <w:rFonts w:hint="eastAsia"/>
          <w:lang w:val="en-US"/>
        </w:rPr>
        <w:t>of</w:t>
      </w:r>
      <w:r w:rsidR="00E67DF2">
        <w:rPr>
          <w:lang w:val="en-US"/>
        </w:rPr>
        <w:t xml:space="preserve"> </w:t>
      </w:r>
      <w:r w:rsidR="00E1225C">
        <w:rPr>
          <w:lang w:val="en-US"/>
        </w:rPr>
        <w:t xml:space="preserve">59.0% of the mobile device user in China </w:t>
      </w:r>
      <w:r w:rsidR="006B76A7" w:rsidRPr="00727ACD">
        <w:rPr>
          <w:highlight w:val="yellow"/>
          <w:lang w:val="en-US"/>
        </w:rPr>
        <w:t>[REF]</w:t>
      </w:r>
      <w:r w:rsidR="006B76A7">
        <w:rPr>
          <w:lang w:val="en-US"/>
        </w:rPr>
        <w:t>.</w:t>
      </w:r>
      <w:bookmarkStart w:id="0" w:name="_Ref109503225"/>
      <w:r w:rsidR="00540CB1">
        <w:rPr>
          <w:rStyle w:val="a5"/>
          <w:lang w:val="en-US"/>
        </w:rPr>
        <w:endnoteReference w:id="2"/>
      </w:r>
      <w:bookmarkEnd w:id="0"/>
      <w:r w:rsidR="00E67DF2">
        <w:rPr>
          <w:lang w:val="en-US"/>
        </w:rPr>
        <w:t xml:space="preserve"> </w:t>
      </w:r>
      <w:r w:rsidR="004A7B46">
        <w:rPr>
          <w:lang w:val="en-US"/>
        </w:rPr>
        <w:t xml:space="preserve">Mobile gaming </w:t>
      </w:r>
      <w:r w:rsidR="00EA5B53">
        <w:rPr>
          <w:lang w:val="en-US"/>
        </w:rPr>
        <w:t xml:space="preserve">shares </w:t>
      </w:r>
      <w:r w:rsidR="009C6CF8" w:rsidRPr="00393C27">
        <w:rPr>
          <w:b/>
          <w:bCs/>
          <w:highlight w:val="yellow"/>
          <w:lang w:val="en-US"/>
        </w:rPr>
        <w:t>&lt;DATA&gt;</w:t>
      </w:r>
      <w:r w:rsidR="00EA5B53" w:rsidRPr="00393C27">
        <w:rPr>
          <w:b/>
          <w:bCs/>
          <w:highlight w:val="yellow"/>
          <w:lang w:val="en-US"/>
        </w:rPr>
        <w:t>%</w:t>
      </w:r>
      <w:r w:rsidR="00EA5B53" w:rsidRPr="00393C27">
        <w:rPr>
          <w:lang w:val="en-US"/>
        </w:rPr>
        <w:t xml:space="preserve"> </w:t>
      </w:r>
      <w:r w:rsidR="00EA5B53">
        <w:rPr>
          <w:lang w:val="en-US"/>
        </w:rPr>
        <w:t xml:space="preserve">of the total income of the gaming </w:t>
      </w:r>
      <w:r w:rsidR="0024647E">
        <w:rPr>
          <w:lang w:val="en-US"/>
        </w:rPr>
        <w:t>market</w:t>
      </w:r>
      <w:r w:rsidR="00A5303D" w:rsidRPr="00A5303D">
        <w:rPr>
          <w:b/>
          <w:bCs/>
          <w:lang w:val="en-US"/>
        </w:rPr>
        <w:t xml:space="preserve"> </w:t>
      </w:r>
      <w:r w:rsidR="00A5303D" w:rsidRPr="009C6CF8">
        <w:rPr>
          <w:b/>
          <w:bCs/>
          <w:color w:val="FF0000"/>
          <w:highlight w:val="yellow"/>
          <w:lang w:val="en-US"/>
        </w:rPr>
        <w:t>[REF]</w:t>
      </w:r>
      <w:r w:rsidR="0024647E" w:rsidRPr="009C6CF8">
        <w:rPr>
          <w:b/>
          <w:bCs/>
          <w:color w:val="FF0000"/>
          <w:lang w:val="en-US"/>
        </w:rPr>
        <w:t>.</w:t>
      </w:r>
    </w:p>
    <w:p w14:paraId="70EF163E" w14:textId="485A76AB" w:rsidR="00ED44D1" w:rsidRPr="005F18C9" w:rsidRDefault="00ED44D1" w:rsidP="005F18C9">
      <w:pPr>
        <w:rPr>
          <w:lang w:val="en-US"/>
        </w:rPr>
      </w:pPr>
      <w:r>
        <w:rPr>
          <w:lang w:val="en-US"/>
        </w:rPr>
        <w:t>Age distribution of Chinese mobile game user</w:t>
      </w:r>
      <w:bookmarkStart w:id="1" w:name="_Ref109503211"/>
      <w:r w:rsidR="00A96B47">
        <w:rPr>
          <w:rStyle w:val="a5"/>
          <w:lang w:val="en-US"/>
        </w:rPr>
        <w:endnoteReference w:id="3"/>
      </w:r>
      <w:bookmarkEnd w:id="1"/>
    </w:p>
    <w:p w14:paraId="1D0DBF3B" w14:textId="61FF3B45" w:rsidR="006941EC" w:rsidRPr="0047136E" w:rsidRDefault="006941EC" w:rsidP="006941EC">
      <w:pPr>
        <w:rPr>
          <w:b/>
          <w:bCs/>
        </w:rPr>
      </w:pPr>
      <w:r w:rsidRPr="00DE4C1B">
        <w:rPr>
          <w:b/>
          <w:bCs/>
          <w:lang w:val="en-US"/>
        </w:rPr>
        <w:t xml:space="preserve">Figure: </w:t>
      </w:r>
      <w:r w:rsidR="00D43C09">
        <w:rPr>
          <w:b/>
          <w:bCs/>
          <w:lang w:val="en-US"/>
        </w:rPr>
        <w:t xml:space="preserve">a). Market share by </w:t>
      </w:r>
      <w:r w:rsidR="0081032F">
        <w:rPr>
          <w:b/>
          <w:bCs/>
          <w:lang w:val="en-US"/>
        </w:rPr>
        <w:t xml:space="preserve">category. </w:t>
      </w:r>
      <w:r w:rsidR="00DE4C1B">
        <w:rPr>
          <w:b/>
          <w:bCs/>
          <w:lang w:val="en-US"/>
        </w:rPr>
        <w:t xml:space="preserve">a). </w:t>
      </w:r>
      <w:r w:rsidR="00FE1D6B">
        <w:rPr>
          <w:b/>
          <w:bCs/>
          <w:lang w:val="en-US"/>
        </w:rPr>
        <w:t>Percentage user as</w:t>
      </w:r>
      <w:r w:rsidR="0047136E">
        <w:rPr>
          <w:b/>
          <w:bCs/>
          <w:lang w:val="en-US"/>
        </w:rPr>
        <w:t xml:space="preserve"> Z generation in</w:t>
      </w:r>
      <w:r w:rsidR="00FE1D6B">
        <w:rPr>
          <w:b/>
          <w:bCs/>
          <w:lang w:val="en-US"/>
        </w:rPr>
        <w:t xml:space="preserve"> different game categories </w:t>
      </w:r>
      <w:r w:rsidR="0047136E">
        <w:rPr>
          <w:b/>
          <w:bCs/>
          <w:lang w:val="en-US"/>
        </w:rPr>
        <w:t xml:space="preserve"> </w:t>
      </w:r>
      <w:r w:rsidR="0047136E">
        <w:rPr>
          <w:rFonts w:hint="eastAsia"/>
          <w:b/>
          <w:bCs/>
        </w:rPr>
        <w:t>(</w:t>
      </w:r>
      <w:r w:rsidR="0047136E">
        <w:rPr>
          <w:b/>
          <w:bCs/>
        </w:rPr>
        <w:t>Bar plot)</w:t>
      </w:r>
      <w:r w:rsidR="00FE1D6B">
        <w:rPr>
          <w:b/>
          <w:bCs/>
        </w:rPr>
        <w:t>.</w:t>
      </w:r>
    </w:p>
    <w:p w14:paraId="4F534243" w14:textId="745AB5CB" w:rsidR="00ED44D1" w:rsidRPr="00ED44D1" w:rsidRDefault="000022E4" w:rsidP="00ED44D1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 w:rsidR="00D22C1C">
        <w:t>Market share</w:t>
      </w:r>
    </w:p>
    <w:p w14:paraId="7EE3F59B" w14:textId="2D59B283" w:rsidR="009D5A0D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 w:rsidR="009D5A0D">
        <w:t>AIGZ</w:t>
      </w:r>
    </w:p>
    <w:p w14:paraId="792E064B" w14:textId="28B17717" w:rsidR="00177ED9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 w:rsidR="00C12A43">
        <w:t>Product and marketing</w:t>
      </w:r>
    </w:p>
    <w:p w14:paraId="7EFB91A4" w14:textId="140F4BB9" w:rsidR="00C12A43" w:rsidRDefault="00C12A43" w:rsidP="00C12A43"/>
    <w:p w14:paraId="798A6AF3" w14:textId="239E00FE" w:rsidR="00E15982" w:rsidRDefault="00775CFA" w:rsidP="00E15982">
      <w:pPr>
        <w:pStyle w:val="1"/>
        <w:rPr>
          <w:lang w:val="en-US"/>
        </w:rPr>
      </w:pPr>
      <w:r>
        <w:rPr>
          <w:lang w:val="en-US"/>
        </w:rPr>
        <w:t>3</w:t>
      </w:r>
      <w:r w:rsidR="0038029F">
        <w:rPr>
          <w:rFonts w:hint="eastAsia"/>
          <w:lang w:val="en-US"/>
        </w:rPr>
        <w:t>.</w:t>
      </w:r>
      <w:r w:rsidR="0038029F">
        <w:rPr>
          <w:lang w:val="en-US"/>
        </w:rPr>
        <w:t xml:space="preserve">2 </w:t>
      </w:r>
      <w:r w:rsidR="001F5DFC">
        <w:rPr>
          <w:lang w:val="en-US"/>
        </w:rPr>
        <w:t>Console</w:t>
      </w:r>
      <w:r w:rsidR="00C12A43">
        <w:rPr>
          <w:lang w:val="en-US"/>
        </w:rPr>
        <w:t xml:space="preserve"> Gaming</w:t>
      </w:r>
      <w:r w:rsidR="001F5DFC">
        <w:rPr>
          <w:rFonts w:hint="eastAsia"/>
          <w:lang w:val="en-US"/>
        </w:rPr>
        <w:t>（主机游戏）</w:t>
      </w:r>
    </w:p>
    <w:p w14:paraId="24357BEE" w14:textId="0B1ED3E6" w:rsidR="00775CFA" w:rsidRPr="00ED44D1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Market share</w:t>
      </w:r>
    </w:p>
    <w:p w14:paraId="32E02511" w14:textId="63656768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 AIGZ</w:t>
      </w:r>
    </w:p>
    <w:p w14:paraId="5BFABB37" w14:textId="71226ED3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Product and marketing</w:t>
      </w:r>
    </w:p>
    <w:p w14:paraId="7F98CE76" w14:textId="77777777" w:rsidR="00775CFA" w:rsidRPr="00775CFA" w:rsidRDefault="00775CFA" w:rsidP="00775CFA"/>
    <w:p w14:paraId="453D3E7C" w14:textId="3632DB02" w:rsidR="001F5DFC" w:rsidRPr="00CD7445" w:rsidRDefault="00775CFA" w:rsidP="001F5DFC">
      <w:pPr>
        <w:pStyle w:val="1"/>
        <w:rPr>
          <w:lang w:val="en-US"/>
        </w:rPr>
      </w:pPr>
      <w:r>
        <w:rPr>
          <w:lang w:val="en-US"/>
        </w:rPr>
        <w:t>3</w:t>
      </w:r>
      <w:r w:rsidR="004B5812">
        <w:rPr>
          <w:rFonts w:hint="eastAsia"/>
          <w:lang w:val="en-US"/>
        </w:rPr>
        <w:t>.</w:t>
      </w:r>
      <w:r>
        <w:rPr>
          <w:lang w:val="en-US"/>
        </w:rPr>
        <w:t>3</w:t>
      </w:r>
      <w:r w:rsidR="004B5812">
        <w:rPr>
          <w:lang w:val="en-US"/>
        </w:rPr>
        <w:t xml:space="preserve"> </w:t>
      </w:r>
      <w:r w:rsidR="00E15982">
        <w:rPr>
          <w:lang w:val="en-US"/>
        </w:rPr>
        <w:t>In person</w:t>
      </w:r>
      <w:r w:rsidR="001F5DFC">
        <w:rPr>
          <w:lang w:val="en-US"/>
        </w:rPr>
        <w:t xml:space="preserve"> Gaming</w:t>
      </w:r>
      <w:r w:rsidR="001F5DFC">
        <w:rPr>
          <w:rFonts w:hint="eastAsia"/>
          <w:lang w:val="en-US"/>
        </w:rPr>
        <w:t>（</w:t>
      </w:r>
      <w:r w:rsidR="00E15982">
        <w:rPr>
          <w:rFonts w:hint="eastAsia"/>
          <w:lang w:val="en-US"/>
        </w:rPr>
        <w:t>线下</w:t>
      </w:r>
      <w:r w:rsidR="001F5DFC">
        <w:rPr>
          <w:rFonts w:hint="eastAsia"/>
          <w:lang w:val="en-US"/>
        </w:rPr>
        <w:t>游戏）</w:t>
      </w:r>
    </w:p>
    <w:p w14:paraId="142D1893" w14:textId="050C54D7" w:rsidR="00991447" w:rsidRPr="00ED44D1" w:rsidRDefault="00991447" w:rsidP="00991447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 Market share</w:t>
      </w:r>
    </w:p>
    <w:p w14:paraId="21147042" w14:textId="61B23CAE" w:rsidR="00991447" w:rsidRPr="00634003" w:rsidRDefault="00991447" w:rsidP="00991447">
      <w:pPr>
        <w:pStyle w:val="2"/>
        <w:rPr>
          <w:lang w:val="en-US"/>
        </w:rPr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 AIGZ</w:t>
      </w:r>
    </w:p>
    <w:p w14:paraId="282357F0" w14:textId="710A0791" w:rsidR="00991447" w:rsidRDefault="00991447" w:rsidP="00991447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 Product and marketing</w:t>
      </w:r>
    </w:p>
    <w:p w14:paraId="29D8B786" w14:textId="77777777" w:rsidR="00C12A43" w:rsidRPr="00C12A43" w:rsidRDefault="00C12A43" w:rsidP="00C12A43"/>
    <w:p w14:paraId="51490412" w14:textId="77777777" w:rsidR="00177ED9" w:rsidRPr="00536DBF" w:rsidRDefault="00177ED9" w:rsidP="00536DBF"/>
    <w:sectPr w:rsidR="00177ED9" w:rsidRPr="00536DBF" w:rsidSect="004F696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7FF5" w14:textId="77777777" w:rsidR="00094D97" w:rsidRDefault="00094D97" w:rsidP="00540CB1">
      <w:pPr>
        <w:spacing w:after="0" w:line="240" w:lineRule="auto"/>
      </w:pPr>
      <w:r>
        <w:separator/>
      </w:r>
    </w:p>
  </w:endnote>
  <w:endnote w:type="continuationSeparator" w:id="0">
    <w:p w14:paraId="40FF25BE" w14:textId="77777777" w:rsidR="00094D97" w:rsidRDefault="00094D97" w:rsidP="00540CB1">
      <w:pPr>
        <w:spacing w:after="0" w:line="240" w:lineRule="auto"/>
      </w:pPr>
      <w:r>
        <w:continuationSeparator/>
      </w:r>
    </w:p>
  </w:endnote>
  <w:endnote w:id="1">
    <w:p w14:paraId="65ED0DB0" w14:textId="0414A2DE" w:rsidR="00686DDD" w:rsidRPr="00686DDD" w:rsidRDefault="00686DDD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hyperlink r:id="rId1" w:history="1">
        <w:r w:rsidRPr="00AB49A9">
          <w:rPr>
            <w:rStyle w:val="ad"/>
            <w:lang w:val="en-US"/>
          </w:rPr>
          <w:t>https://zhuanlan.zhihu.com/p/446508954</w:t>
        </w:r>
      </w:hyperlink>
    </w:p>
  </w:endnote>
  <w:endnote w:id="2">
    <w:p w14:paraId="27EF15F8" w14:textId="2AE92B84" w:rsidR="00540CB1" w:rsidRPr="00540CB1" w:rsidRDefault="00540CB1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540CB1">
        <w:t>http://www.cac.gov.cn/2020-04/27/c_1589535470378587.htm</w:t>
      </w:r>
    </w:p>
  </w:endnote>
  <w:endnote w:id="3">
    <w:p w14:paraId="51874839" w14:textId="3E066D0C" w:rsidR="00A96B47" w:rsidRPr="00A96B47" w:rsidRDefault="00A96B47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A96B47">
        <w:t>https://www.statista.com/aboutus/our-research-commitment/2231/lai-lin-thomala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175F" w14:textId="77777777" w:rsidR="00094D97" w:rsidRDefault="00094D97" w:rsidP="00540CB1">
      <w:pPr>
        <w:spacing w:after="0" w:line="240" w:lineRule="auto"/>
      </w:pPr>
      <w:r>
        <w:separator/>
      </w:r>
    </w:p>
  </w:footnote>
  <w:footnote w:type="continuationSeparator" w:id="0">
    <w:p w14:paraId="03CB087D" w14:textId="77777777" w:rsidR="00094D97" w:rsidRDefault="00094D97" w:rsidP="0054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08"/>
    <w:multiLevelType w:val="hybridMultilevel"/>
    <w:tmpl w:val="ED4C1DEA"/>
    <w:lvl w:ilvl="0" w:tplc="8EF24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A66"/>
    <w:multiLevelType w:val="hybridMultilevel"/>
    <w:tmpl w:val="30BE664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7AB"/>
    <w:multiLevelType w:val="hybridMultilevel"/>
    <w:tmpl w:val="37E4B6AE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959"/>
    <w:multiLevelType w:val="hybridMultilevel"/>
    <w:tmpl w:val="5DC0E380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D0B"/>
    <w:multiLevelType w:val="hybridMultilevel"/>
    <w:tmpl w:val="127C911A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A38"/>
    <w:multiLevelType w:val="hybridMultilevel"/>
    <w:tmpl w:val="654EB8F0"/>
    <w:lvl w:ilvl="0" w:tplc="0612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1D58"/>
    <w:multiLevelType w:val="hybridMultilevel"/>
    <w:tmpl w:val="6DB08B04"/>
    <w:lvl w:ilvl="0" w:tplc="2A569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0AE6"/>
    <w:multiLevelType w:val="hybridMultilevel"/>
    <w:tmpl w:val="37E4B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312EE"/>
    <w:multiLevelType w:val="hybridMultilevel"/>
    <w:tmpl w:val="5BD0D7BC"/>
    <w:lvl w:ilvl="0" w:tplc="2F368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654"/>
    <w:multiLevelType w:val="hybridMultilevel"/>
    <w:tmpl w:val="728838F6"/>
    <w:lvl w:ilvl="0" w:tplc="3CA85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025"/>
    <w:multiLevelType w:val="hybridMultilevel"/>
    <w:tmpl w:val="9E523A24"/>
    <w:lvl w:ilvl="0" w:tplc="F216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A6657"/>
    <w:multiLevelType w:val="hybridMultilevel"/>
    <w:tmpl w:val="D92CEAE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45">
    <w:abstractNumId w:val="8"/>
  </w:num>
  <w:num w:numId="2" w16cid:durableId="1950890337">
    <w:abstractNumId w:val="5"/>
  </w:num>
  <w:num w:numId="3" w16cid:durableId="1312909584">
    <w:abstractNumId w:val="0"/>
  </w:num>
  <w:num w:numId="4" w16cid:durableId="1761753582">
    <w:abstractNumId w:val="6"/>
  </w:num>
  <w:num w:numId="5" w16cid:durableId="356662435">
    <w:abstractNumId w:val="10"/>
  </w:num>
  <w:num w:numId="6" w16cid:durableId="1707025753">
    <w:abstractNumId w:val="2"/>
  </w:num>
  <w:num w:numId="7" w16cid:durableId="1943411140">
    <w:abstractNumId w:val="9"/>
  </w:num>
  <w:num w:numId="8" w16cid:durableId="1057051692">
    <w:abstractNumId w:val="7"/>
  </w:num>
  <w:num w:numId="9" w16cid:durableId="1804928029">
    <w:abstractNumId w:val="4"/>
  </w:num>
  <w:num w:numId="10" w16cid:durableId="419982173">
    <w:abstractNumId w:val="1"/>
  </w:num>
  <w:num w:numId="11" w16cid:durableId="1752390524">
    <w:abstractNumId w:val="11"/>
  </w:num>
  <w:num w:numId="12" w16cid:durableId="103758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4"/>
    <w:rsid w:val="000022E4"/>
    <w:rsid w:val="00023225"/>
    <w:rsid w:val="000328EA"/>
    <w:rsid w:val="0004095D"/>
    <w:rsid w:val="00047B6C"/>
    <w:rsid w:val="000677D3"/>
    <w:rsid w:val="00082801"/>
    <w:rsid w:val="00085C2C"/>
    <w:rsid w:val="00094D97"/>
    <w:rsid w:val="000A004A"/>
    <w:rsid w:val="000A5CF4"/>
    <w:rsid w:val="000A71AA"/>
    <w:rsid w:val="000A7295"/>
    <w:rsid w:val="000B7B17"/>
    <w:rsid w:val="000C359E"/>
    <w:rsid w:val="000D313B"/>
    <w:rsid w:val="00107076"/>
    <w:rsid w:val="0012000C"/>
    <w:rsid w:val="001626CA"/>
    <w:rsid w:val="00166BD7"/>
    <w:rsid w:val="00177ED9"/>
    <w:rsid w:val="001A68B4"/>
    <w:rsid w:val="001B4CFE"/>
    <w:rsid w:val="001C2C0B"/>
    <w:rsid w:val="001F5DFC"/>
    <w:rsid w:val="002137FF"/>
    <w:rsid w:val="00233157"/>
    <w:rsid w:val="0024647E"/>
    <w:rsid w:val="002863EC"/>
    <w:rsid w:val="00293CAE"/>
    <w:rsid w:val="002B08CB"/>
    <w:rsid w:val="00315CB6"/>
    <w:rsid w:val="00320150"/>
    <w:rsid w:val="00356D2C"/>
    <w:rsid w:val="0037671D"/>
    <w:rsid w:val="0038029F"/>
    <w:rsid w:val="00393C27"/>
    <w:rsid w:val="003D0A51"/>
    <w:rsid w:val="003F7C4F"/>
    <w:rsid w:val="004058E7"/>
    <w:rsid w:val="0047136E"/>
    <w:rsid w:val="00480660"/>
    <w:rsid w:val="004A7B46"/>
    <w:rsid w:val="004B33F5"/>
    <w:rsid w:val="004B5812"/>
    <w:rsid w:val="004E3782"/>
    <w:rsid w:val="004F696E"/>
    <w:rsid w:val="00516B82"/>
    <w:rsid w:val="00536DBF"/>
    <w:rsid w:val="00540CB1"/>
    <w:rsid w:val="005C18EC"/>
    <w:rsid w:val="005C6721"/>
    <w:rsid w:val="005F15CB"/>
    <w:rsid w:val="005F18C9"/>
    <w:rsid w:val="00615C5A"/>
    <w:rsid w:val="006224EC"/>
    <w:rsid w:val="00634003"/>
    <w:rsid w:val="00650D1F"/>
    <w:rsid w:val="00680E1E"/>
    <w:rsid w:val="006820D8"/>
    <w:rsid w:val="00686DDD"/>
    <w:rsid w:val="006941EC"/>
    <w:rsid w:val="006B76A7"/>
    <w:rsid w:val="006D39AB"/>
    <w:rsid w:val="006D52B7"/>
    <w:rsid w:val="006E2B73"/>
    <w:rsid w:val="006E6F3E"/>
    <w:rsid w:val="0070186C"/>
    <w:rsid w:val="00710D08"/>
    <w:rsid w:val="00720960"/>
    <w:rsid w:val="00724938"/>
    <w:rsid w:val="00727ACD"/>
    <w:rsid w:val="007303D5"/>
    <w:rsid w:val="007504B7"/>
    <w:rsid w:val="00766FF5"/>
    <w:rsid w:val="00775CFA"/>
    <w:rsid w:val="007A0A36"/>
    <w:rsid w:val="0081032F"/>
    <w:rsid w:val="00817DC4"/>
    <w:rsid w:val="008836A9"/>
    <w:rsid w:val="008A460F"/>
    <w:rsid w:val="008B178E"/>
    <w:rsid w:val="008C4085"/>
    <w:rsid w:val="008C5C6D"/>
    <w:rsid w:val="008D352F"/>
    <w:rsid w:val="008F5797"/>
    <w:rsid w:val="0090539C"/>
    <w:rsid w:val="00906B82"/>
    <w:rsid w:val="0095522F"/>
    <w:rsid w:val="00966A93"/>
    <w:rsid w:val="00991447"/>
    <w:rsid w:val="00994BFD"/>
    <w:rsid w:val="009A76F6"/>
    <w:rsid w:val="009C6CF8"/>
    <w:rsid w:val="009D5A0D"/>
    <w:rsid w:val="009E40D7"/>
    <w:rsid w:val="00A01239"/>
    <w:rsid w:val="00A42A14"/>
    <w:rsid w:val="00A5138D"/>
    <w:rsid w:val="00A5303D"/>
    <w:rsid w:val="00A53F84"/>
    <w:rsid w:val="00A65EB2"/>
    <w:rsid w:val="00A715C3"/>
    <w:rsid w:val="00A846EB"/>
    <w:rsid w:val="00A90034"/>
    <w:rsid w:val="00A96B47"/>
    <w:rsid w:val="00AA3C79"/>
    <w:rsid w:val="00AC2424"/>
    <w:rsid w:val="00AE3EAF"/>
    <w:rsid w:val="00AF37EF"/>
    <w:rsid w:val="00B02753"/>
    <w:rsid w:val="00B0710E"/>
    <w:rsid w:val="00B07F21"/>
    <w:rsid w:val="00B24A07"/>
    <w:rsid w:val="00B40EED"/>
    <w:rsid w:val="00B5403C"/>
    <w:rsid w:val="00B5572A"/>
    <w:rsid w:val="00B561AB"/>
    <w:rsid w:val="00B72A72"/>
    <w:rsid w:val="00B76C88"/>
    <w:rsid w:val="00BA4CE6"/>
    <w:rsid w:val="00BB55A8"/>
    <w:rsid w:val="00BE21CE"/>
    <w:rsid w:val="00BF5505"/>
    <w:rsid w:val="00C12A43"/>
    <w:rsid w:val="00C21D8A"/>
    <w:rsid w:val="00C22503"/>
    <w:rsid w:val="00C3396E"/>
    <w:rsid w:val="00C74D8B"/>
    <w:rsid w:val="00CD7445"/>
    <w:rsid w:val="00CF7E53"/>
    <w:rsid w:val="00D22C1C"/>
    <w:rsid w:val="00D31EB4"/>
    <w:rsid w:val="00D3742F"/>
    <w:rsid w:val="00D43C09"/>
    <w:rsid w:val="00D50AA1"/>
    <w:rsid w:val="00D51C60"/>
    <w:rsid w:val="00D665D1"/>
    <w:rsid w:val="00DB36F6"/>
    <w:rsid w:val="00DE4C1B"/>
    <w:rsid w:val="00E00925"/>
    <w:rsid w:val="00E00F27"/>
    <w:rsid w:val="00E1225C"/>
    <w:rsid w:val="00E14484"/>
    <w:rsid w:val="00E15982"/>
    <w:rsid w:val="00E223A6"/>
    <w:rsid w:val="00E47B33"/>
    <w:rsid w:val="00E60505"/>
    <w:rsid w:val="00E67DF2"/>
    <w:rsid w:val="00E73BE7"/>
    <w:rsid w:val="00E73E7B"/>
    <w:rsid w:val="00E80B52"/>
    <w:rsid w:val="00EA5B53"/>
    <w:rsid w:val="00ED44D1"/>
    <w:rsid w:val="00EE6AB6"/>
    <w:rsid w:val="00EE7368"/>
    <w:rsid w:val="00EF3E07"/>
    <w:rsid w:val="00EF6DFB"/>
    <w:rsid w:val="00F406A0"/>
    <w:rsid w:val="00F52B1B"/>
    <w:rsid w:val="00F702C4"/>
    <w:rsid w:val="00F8709D"/>
    <w:rsid w:val="00FA0B0C"/>
    <w:rsid w:val="00FB4A9F"/>
    <w:rsid w:val="00FE1D6B"/>
    <w:rsid w:val="00FE3875"/>
    <w:rsid w:val="00FE3881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C0B80"/>
  <w15:chartTrackingRefBased/>
  <w15:docId w15:val="{B982D34C-BF4A-4B45-9565-70BADB4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03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2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540CB1"/>
    <w:pPr>
      <w:spacing w:after="0" w:line="240" w:lineRule="auto"/>
    </w:pPr>
    <w:rPr>
      <w:sz w:val="20"/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540C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40CB1"/>
    <w:rPr>
      <w:vertAlign w:val="superscript"/>
    </w:rPr>
  </w:style>
  <w:style w:type="character" w:styleId="a6">
    <w:name w:val="Placeholder Text"/>
    <w:basedOn w:val="a0"/>
    <w:uiPriority w:val="99"/>
    <w:semiHidden/>
    <w:rsid w:val="004B33F5"/>
    <w:rPr>
      <w:color w:val="808080"/>
    </w:rPr>
  </w:style>
  <w:style w:type="paragraph" w:styleId="a7">
    <w:name w:val="List Paragraph"/>
    <w:basedOn w:val="a"/>
    <w:uiPriority w:val="34"/>
    <w:qFormat/>
    <w:rsid w:val="00AE3EAF"/>
    <w:pPr>
      <w:ind w:left="720"/>
      <w:contextualSpacing/>
    </w:pPr>
  </w:style>
  <w:style w:type="paragraph" w:styleId="a8">
    <w:name w:val="No Spacing"/>
    <w:uiPriority w:val="1"/>
    <w:qFormat/>
    <w:rsid w:val="00023225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166BD7"/>
  </w:style>
  <w:style w:type="paragraph" w:styleId="ab">
    <w:name w:val="footer"/>
    <w:basedOn w:val="a"/>
    <w:link w:val="ac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166BD7"/>
  </w:style>
  <w:style w:type="character" w:styleId="ad">
    <w:name w:val="Hyperlink"/>
    <w:basedOn w:val="a0"/>
    <w:uiPriority w:val="99"/>
    <w:unhideWhenUsed/>
    <w:rsid w:val="00A53F8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F84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72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72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1">
    <w:name w:val="Table Grid"/>
    <w:basedOn w:val="a1"/>
    <w:uiPriority w:val="39"/>
    <w:rsid w:val="005C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E80B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三线"/>
    <w:basedOn w:val="a1"/>
    <w:uiPriority w:val="99"/>
    <w:rsid w:val="00B5403C"/>
    <w:pPr>
      <w:spacing w:after="0" w:line="240" w:lineRule="auto"/>
    </w:pPr>
    <w:rPr>
      <w:sz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af4">
    <w:name w:val="FollowedHyperlink"/>
    <w:basedOn w:val="a0"/>
    <w:uiPriority w:val="99"/>
    <w:semiHidden/>
    <w:unhideWhenUsed/>
    <w:rsid w:val="00DB3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ianzhan.com/analyst/detail/220/210708-e646b50f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df.dfcfw.com/pdf/H3_AP202104011480001095_1.pdf?1617264409000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shtm.ac.uk/sites/default/files/academicwritinghandbook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zhuanlan.zhihu.com/p/446508954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.qianzhan.com/xcharts/?k=%e7%a7%bb%e5%8a%a8%e6%b8%b8%e6%88%8f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46508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181B8552A684E8DBBD7336338E940" ma:contentTypeVersion="14" ma:contentTypeDescription="Create a new document." ma:contentTypeScope="" ma:versionID="256c7b50c14dace30b6fff9ca7274cef">
  <xsd:schema xmlns:xsd="http://www.w3.org/2001/XMLSchema" xmlns:xs="http://www.w3.org/2001/XMLSchema" xmlns:p="http://schemas.microsoft.com/office/2006/metadata/properties" xmlns:ns3="26ec19dd-76f0-4d8d-bc39-74916b4a7aa5" xmlns:ns4="5f5dcaf2-f41f-4358-8859-eccca8c92832" targetNamespace="http://schemas.microsoft.com/office/2006/metadata/properties" ma:root="true" ma:fieldsID="fe4860d8ed523c23856652c3273e5118" ns3:_="" ns4:_="">
    <xsd:import namespace="26ec19dd-76f0-4d8d-bc39-74916b4a7aa5"/>
    <xsd:import namespace="5f5dcaf2-f41f-4358-8859-eccca8c928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c19dd-76f0-4d8d-bc39-74916b4a7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caf2-f41f-4358-8859-eccca8c92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CCCBB4-45D9-4380-B2B5-81F17228DC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1D3C6E-C5EA-4361-A7A0-5A2A13304E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80E6B3-FBFA-4412-B328-F0A02519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c19dd-76f0-4d8d-bc39-74916b4a7aa5"/>
    <ds:schemaRef ds:uri="5f5dcaf2-f41f-4358-8859-eccca8c92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726E26-D99F-404C-9505-EEAB4546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15</cp:revision>
  <dcterms:created xsi:type="dcterms:W3CDTF">2022-07-24T03:03:00Z</dcterms:created>
  <dcterms:modified xsi:type="dcterms:W3CDTF">2022-07-24T04:03:00Z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0x0101005C4181B8552A684E8DBBD7336338E940</vt:lpwstr>
  </property>
</Properties>
</file>