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firstLine="2660" w:firstLineChars="95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4pt;height:36pt;margin-top:967pt;margin-left:848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bCs/>
          <w:sz w:val="28"/>
          <w:szCs w:val="28"/>
        </w:rPr>
        <w:t>10.3.1  频率的稳定性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1．下列说法正确的是（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A．任何事件的概率总是在（0，1）之间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B．频率是客观存在的，与试验次数无关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C．随着试验次数的增加，事件发生的频率一般会稳定于概率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D．概率是随机的，在试验前不能确定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【解析】不可能事件的概率为0，必然事件的概率为1，故A错；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频率是由试验的次数决定的；故B错；概率是频率的稳定值，故C正确，D错.故选：C.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2．某班学生在一次数学考试中的成绩分布如表</w:t>
      </w:r>
    </w:p>
    <w:tbl>
      <w:tblPr>
        <w:tblStyle w:val="TableNormal"/>
        <w:tblW w:w="98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91"/>
        <w:gridCol w:w="1026"/>
        <w:gridCol w:w="1116"/>
        <w:gridCol w:w="1357"/>
        <w:gridCol w:w="1221"/>
        <w:gridCol w:w="1176"/>
        <w:gridCol w:w="1199"/>
        <w:gridCol w:w="1176"/>
      </w:tblGrid>
      <w:tr>
        <w:tblPrEx>
          <w:tblW w:w="981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分数段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6" type="#_x0000_t75" alt="学科网(www.zxxk.com)--教育资源门户，提供试题试卷、教案、课件、教学论文、素材等各类教学资源库下载，还有大量丰富的教学资讯！" style="width:33.75pt;height:20.25pt" o:oleicon="f" o:ole="" coordsize="21600,21600" o:preferrelative="t" filled="f" stroked="f">
                  <v:stroke joinstyle="miter"/>
                  <v:imagedata r:id="rId6" o:title="eqId13e62681f3c64b949a3f205396b82423"/>
                  <o:lock v:ext="edit" aspectratio="t"/>
                  <w10:anchorlock/>
                </v:shape>
                <o:OLEObject Type="Embed" ProgID="Equation.DSMT4" ShapeID="_x0000_i1026" DrawAspect="Content" ObjectID="_1468075725" r:id="rId7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7" type="#_x0000_t75" alt="学科网(www.zxxk.com)--教育资源门户，提供试题试卷、教案、课件、教学论文、素材等各类教学资源库下载，还有大量丰富的教学资讯！" style="width:40.5pt;height:19.5pt" o:oleicon="f" o:ole="" coordsize="21600,21600" o:preferrelative="t" filled="f" stroked="f">
                  <v:stroke joinstyle="miter"/>
                  <v:imagedata r:id="rId8" o:title="eqIddcc6f0b6763a4b53a4b5fd29213971a0"/>
                  <o:lock v:ext="edit" aspectratio="t"/>
                  <w10:anchorlock/>
                </v:shape>
                <o:OLEObject Type="Embed" ProgID="Equation.DSMT4" ShapeID="_x0000_i1027" DrawAspect="Content" ObjectID="_1468075726" r:id="rId9"/>
              </w:objec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8" type="#_x0000_t75" alt="学科网(www.zxxk.com)--教育资源门户，提供试题试卷、教案、课件、教学论文、素材等各类教学资源库下载，还有大量丰富的教学资讯！" style="width:45pt;height:20.25pt" o:oleicon="f" o:ole="" coordsize="21600,21600" o:preferrelative="t" filled="f" stroked="f">
                  <v:stroke joinstyle="miter"/>
                  <v:imagedata r:id="rId10" o:title="eqIdd5fb07df278241cf8305b656f0e263ec"/>
                  <o:lock v:ext="edit" aspectratio="t"/>
                  <w10:anchorlock/>
                </v:shape>
                <o:OLEObject Type="Embed" ProgID="Equation.DSMT4" ShapeID="_x0000_i1028" DrawAspect="Content" ObjectID="_1468075727" r:id="rId11"/>
              </w:objec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9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      <v:stroke joinstyle="miter"/>
                  <v:imagedata r:id="rId12" o:title="eqIdf43dd588bd60485293699ec3dbd67d8f"/>
                  <o:lock v:ext="edit" aspectratio="t"/>
                  <w10:anchorlock/>
                </v:shape>
                <o:OLEObject Type="Embed" ProgID="Equation.DSMT4" ShapeID="_x0000_i1029" DrawAspect="Content" ObjectID="_1468075728" r:id="rId13"/>
              </w:objec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0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      <v:stroke joinstyle="miter"/>
                  <v:imagedata r:id="rId14" o:title="eqIdb220136b20a44ae1abb7fecbe73b7774"/>
                  <o:lock v:ext="edit" aspectratio="t"/>
                  <w10:anchorlock/>
                </v:shape>
                <o:OLEObject Type="Embed" ProgID="Equation.DSMT4" ShapeID="_x0000_i1030" DrawAspect="Content" ObjectID="_1468075729" r:id="rId15"/>
              </w:objec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1" type="#_x0000_t75" alt="学科网(www.zxxk.com)--教育资源门户，提供试题试卷、教案、课件、教学论文、素材等各类教学资源库下载，还有大量丰富的教学资讯！" style="width:48pt;height:19.5pt" o:oleicon="f" o:ole="" coordsize="21600,21600" o:preferrelative="t" filled="f" stroked="f">
                  <v:stroke joinstyle="miter"/>
                  <v:imagedata r:id="rId16" o:title="eqId88ae13154f774c02ae861d4673ef170c"/>
                  <o:lock v:ext="edit" aspectratio="t"/>
                  <w10:anchorlock/>
                </v:shape>
                <o:OLEObject Type="Embed" ProgID="Equation.DSMT4" ShapeID="_x0000_i1031" DrawAspect="Content" ObjectID="_1468075730" r:id="rId17"/>
              </w:objec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2" type="#_x0000_t75" alt="学科网(www.zxxk.com)--教育资源门户，提供试题试卷、教案、课件、教学论文、素材等各类教学资源库下载，还有大量丰富的教学资讯！" style="width:48pt;height:19.5pt" o:oleicon="f" o:ole="" coordsize="21600,21600" o:preferrelative="t" filled="f" stroked="f">
                  <v:stroke joinstyle="miter"/>
                  <v:imagedata r:id="rId18" o:title="eqId4390df891742412a969162e759bf8162"/>
                  <o:lock v:ext="edit" aspectratio="t"/>
                  <w10:anchorlock/>
                </v:shape>
                <o:OLEObject Type="Embed" ProgID="Equation.DSMT4" ShapeID="_x0000_i1032" DrawAspect="Content" ObjectID="_1468075731" r:id="rId19"/>
              </w:objec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3" type="#_x0000_t75" alt="学科网(www.zxxk.com)--教育资源门户，提供试题试卷、教案、课件、教学论文、素材等各类教学资源库下载，还有大量丰富的教学资讯！" style="width:48pt;height:19.5pt" o:oleicon="f" o:ole="" coordsize="21600,21600" o:preferrelative="t" filled="f" stroked="f">
                  <v:stroke joinstyle="miter"/>
                  <v:imagedata r:id="rId20" o:title="eqId68455cd582834d47b3714ef651777569"/>
                  <o:lock v:ext="edit" aspectratio="t"/>
                  <w10:anchorlock/>
                </v:shape>
                <o:OLEObject Type="Embed" ProgID="Equation.DSMT4" ShapeID="_x0000_i1033" DrawAspect="Content" ObjectID="_1468075732" r:id="rId21"/>
              </w:object>
            </w:r>
          </w:p>
        </w:tc>
      </w:tr>
      <w:tr>
        <w:tblPrEx>
          <w:tblW w:w="981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人数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那么分数在</w:t>
      </w:r>
      <w:r>
        <w:rPr>
          <w:rFonts w:ascii="Times New Roman" w:eastAsia="宋体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<v:stroke joinstyle="miter"/>
            <v:imagedata r:id="rId12" o:title="eqIdf43dd588bd60485293699ec3dbd67d8f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 w:cs="Times New Roman"/>
          <w:szCs w:val="21"/>
        </w:rPr>
        <w:t>中的频率约是（精确到0.01）（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A．0.18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B．0.47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C．0.50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D．0.38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【解析】某班总人数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53pt;height:14.25pt" o:oleicon="f" o:ole="" coordsize="21600,21600" o:preferrelative="t" filled="f" stroked="f">
            <v:stroke joinstyle="miter"/>
            <v:imagedata r:id="rId23" o:title="eqId86edfcee5be7498da66dd6c12e539ad4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,成绩在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<v:stroke joinstyle="miter"/>
            <v:imagedata r:id="rId12" o:title="eqIdf43dd588bd60485293699ec3dbd67d8f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中的有8人,其频率为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50.25pt;height:30.75pt" o:oleicon="f" o:ole="" coordsize="21600,21600" o:preferrelative="t" filled="f" stroked="f">
            <v:stroke joinstyle="miter"/>
            <v:imagedata r:id="rId26" o:title="eqId636cb1b8f0a64c0fb52847470368e0fb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.故选:A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3．在一次抛硬币的试验中，同学甲用一枚质地均匀的硬币做了100次试验，发现正面朝上出现了45次，那么出现正面朝上的频率和概率分别为（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A．0.45，0.45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B．0.5，0.5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C．0.5，0.45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D．0.45，0.5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【解析】根据由频率和概率的概念,可知出现正面朝上的频率是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75pt;height:14.25pt" o:oleicon="f" o:ole="" coordsize="21600,21600" o:preferrelative="t" filled="f" stroked="f">
            <v:stroke joinstyle="miter"/>
            <v:imagedata r:id="rId28" o:title="eqId33322c5094354107a183c594637c1f68"/>
            <o:lock v:ext="edit" aspectratio="t"/>
            <w10:anchorlock/>
          </v:shape>
          <o:OLEObject Type="Embed" ProgID="Equation.DSMT4" ShapeID="_x0000_i1038" DrawAspect="Content" ObjectID="_1468075737" r:id="rId2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出现正面朝上的概率是0.5.故选:D.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4．根据某教育研究机构的统计资料，在校学生近视的概率为40%，某眼镜商要到一中学给学生配眼镜，若已知该校学生总人数为1200，则该眼镜商应准备眼镜的数目为（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A．460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B．480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C．不少于480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D．不多于480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【解析】根据题意,知该校近视的学生人数约为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87.75pt;height:14.25pt" o:oleicon="f" o:ole="" coordsize="21600,21600" o:preferrelative="t" filled="f" stroked="f">
            <v:stroke joinstyle="miter"/>
            <v:imagedata r:id="rId30" o:title="eqIda1cddb0a1c1c4f45a6bd9ddbc4ca2b1e"/>
            <o:lock v:ext="edit" aspectratio="t"/>
            <w10:anchorlock/>
          </v:shape>
          <o:OLEObject Type="Embed" ProgID="Equation.DSMT4" ShapeID="_x0000_i1039" DrawAspect="Content" ObjectID="_1468075738" r:id="rId3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,结合实际情况,眼镜商应准备眼镜不少于480副.故选:C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5．（多选题）给出下列四个命题,其中正确的命题有(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A．做100次抛硬币的试验,结果51次出现正面朝上,因此,出现正直朝上的概率是</w:t>
      </w:r>
      <w:r>
        <w:rPr>
          <w:rFonts w:ascii="Times New Roman" w:eastAsia="宋体" w:hAnsi="Times New Roman" w:cs="Times New Roman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1.75pt;height:30.75pt" o:oleicon="f" o:ole="" coordsize="21600,21600" o:preferrelative="t" filled="f" stroked="f">
            <v:stroke joinstyle="miter"/>
            <v:imagedata r:id="rId32" o:title="eqIddeceec5b3c99477fb27c4bdadf495fb0"/>
            <o:lock v:ext="edit" aspectratio="t"/>
            <w10:anchorlock/>
          </v:shape>
          <o:OLEObject Type="Embed" ProgID="Equation.DSMT4" ShapeID="_x0000_i1040" DrawAspect="Content" ObjectID="_1468075739" r:id="rId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B．随机事件发生的频率就是这个随机事件发生的概率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C．抛掷骰子100次,得点数是1的结果有18次,则出现1点的频率是</w:t>
      </w:r>
      <w:r>
        <w:rPr>
          <w:rFonts w:ascii="Times New Roman" w:eastAsia="宋体" w:hAnsi="Times New Roman" w:cs="Times New Roman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34" o:title="eqId07765e844e41444b9923c7c98cc85355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D．随机事件发生的频率不一定是这个随机事件发生的概率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【解析】对于A,混淆了频率与概率的区别,故A错误;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对于B,混淆了频率与概率的区别,故B错误;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对于C,抛掷骰子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36" o:title="eqId727650e20a234e51a97c72f164196d56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次,得点数是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38" o:title="eqId37705e1ef6a84bbdbe88433e75932cdf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的结果有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40" o:title="eqIdd7225001a06642ef81093263e6a2f9ac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次,则出现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38" o:title="eqId37705e1ef6a84bbdbe88433e75932cdf"/>
            <o:lock v:ext="edit" aspectratio="t"/>
            <w10:anchorlock/>
          </v:shape>
          <o:OLEObject Type="Embed" ProgID="Equation.DSMT4" ShapeID="_x0000_i1045" DrawAspect="Content" ObjectID="_1468075744" r:id="rId4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点的频率是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34" o:title="eqId07765e844e41444b9923c7c98cc85355"/>
            <o:lock v:ext="edit" aspectratio="t"/>
            <w10:anchorlock/>
          </v:shape>
          <o:OLEObject Type="Embed" ProgID="Equation.DSMT4" ShapeID="_x0000_i1046" DrawAspect="Content" ObjectID="_1468075745" r:id="rId4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,符合频率定义,故C正确;对于D,频率是概率的估计值,故D正确.故选:CD.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6．（多选题）某超市随机选取1000位顾客,记录了他们购买甲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丁四种商品的情况,整理成如下统计表,其中“√”表示购买,“×”表示未购买.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3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顾客人数  商品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甲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乙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丙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丁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217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根据表中数据,下列结论正确的是(    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A．顾客购买乙商品的概率最大</w:t>
      </w:r>
      <w:r>
        <w:rPr>
          <w:rFonts w:ascii="Times New Roman" w:eastAsia="宋体" w:hAnsi="Times New Roman" w:cs="Times New Roman"/>
          <w:szCs w:val="21"/>
        </w:rPr>
        <w:tab/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B．顾客同时购买乙和丙的概率约为0.2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C．顾客在甲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丁中同时购买3种商品的概率约为0.3</w:t>
      </w:r>
      <w:r>
        <w:rPr>
          <w:rFonts w:ascii="Times New Roman" w:eastAsia="宋体" w:hAnsi="Times New Roman" w:cs="Times New Roman"/>
          <w:szCs w:val="21"/>
        </w:rPr>
        <w:tab/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D．顾客仅购买1种商品的概率不大于0.3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【解析】对于A,由于购买甲商品的顾客有685位,购买乙商品的顾客有515位,故A错误;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 xml:space="preserve">对于B, 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4" o:title="eqId4567fe192f504e52a33d1eaa16c9a618"/>
            <o:lock v:ext="edit" aspectratio="t"/>
            <w10:anchorlock/>
          </v:shape>
          <o:OLEObject Type="Embed" ProgID="Equation.DSMT4" ShapeID="_x0000_i1047" DrawAspect="Content" ObjectID="_1468075746" r:id="rId4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从统计表可以看出,在这1000位顾客中,有200位顾客同时购买了乙和丙,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eqIdeccbea6c2875460c8d8e1fa31067a0e2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顾客同时购买乙和丙的概率可以估计为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54.75pt;height:30.75pt" o:oleicon="f" o:ole="" coordsize="21600,21600" o:preferrelative="t" filled="f" stroked="f">
            <v:stroke joinstyle="miter"/>
            <v:imagedata r:id="rId48" o:title="eqId1f202e2202fa46e58df5580d995ed783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,故B正确;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对于C,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4" o:title="eqId4567fe192f504e52a33d1eaa16c9a618"/>
            <o:lock v:ext="edit" aspectratio="t"/>
            <w10:anchorlock/>
          </v:shape>
          <o:OLEObject Type="Embed" ProgID="Equation.DSMT4" ShapeID="_x0000_i1050" DrawAspect="Content" ObjectID="_1468075749" r:id="rId50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从统计表可以看出,在这1000位顾客中,有100位顾客同时的买了甲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丙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丁,另有200位顾客同时购买了甲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乙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丙,其他顾客最多购买了2种商品,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eqIdeccbea6c2875460c8d8e1fa31067a0e2"/>
            <o:lock v:ext="edit" aspectratio="t"/>
            <w10:anchorlock/>
          </v:shape>
          <o:OLEObject Type="Embed" ProgID="Equation.DSMT4" ShapeID="_x0000_i1051" DrawAspect="Content" ObjectID="_1468075750" r:id="rId51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顾客在甲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乙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丙</w:t>
      </w:r>
      <w:r>
        <w:rPr>
          <w:rFonts w:ascii="Times New Roman" w:eastAsia="MS Mincho" w:hAnsi="Times New Roman" w:cs="Times New Roman"/>
          <w:color w:val="FF0000"/>
          <w:szCs w:val="21"/>
        </w:rPr>
        <w:t>､</w:t>
      </w:r>
      <w:r>
        <w:rPr>
          <w:rFonts w:ascii="Times New Roman" w:eastAsia="宋体" w:hAnsi="Times New Roman" w:cs="Times New Roman"/>
          <w:color w:val="FF0000"/>
          <w:szCs w:val="21"/>
        </w:rPr>
        <w:t>丁中同时购买3种商品的概率可以估计为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78pt;height:30.75pt" o:oleicon="f" o:ole="" coordsize="21600,21600" o:preferrelative="t" filled="f" stroked="f">
            <v:stroke joinstyle="miter"/>
            <v:imagedata r:id="rId52" o:title="eqId727354ee7afa4f22bbbf18a85a8510e0"/>
            <o:lock v:ext="edit" aspectratio="t"/>
            <w10:anchorlock/>
          </v:shape>
          <o:OLEObject Type="Embed" ProgID="Equation.DSMT4" ShapeID="_x0000_i1052" DrawAspect="Content" ObjectID="_1468075751" r:id="rId5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,故C正确;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对于D,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4" o:title="eqId4567fe192f504e52a33d1eaa16c9a618"/>
            <o:lock v:ext="edit" aspectratio="t"/>
            <w10:anchorlock/>
          </v:shape>
          <o:OLEObject Type="Embed" ProgID="Equation.DSMT4" ShapeID="_x0000_i1053" DrawAspect="Content" ObjectID="_1468075752" r:id="rId54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从统计表可以看出,在这1000位顾客中,有183位顾客仅购买1种商品,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eqIdeccbea6c2875460c8d8e1fa31067a0e2"/>
            <o:lock v:ext="edit" aspectratio="t"/>
            <w10:anchorlock/>
          </v:shape>
          <o:OLEObject Type="Embed" ProgID="Equation.DSMT4" ShapeID="_x0000_i1054" DrawAspect="Content" ObjectID="_1468075753" r:id="rId55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顾客仅购买1种商品的概率可以估计为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57pt;height:14.25pt" o:oleicon="f" o:ole="" coordsize="21600,21600" o:preferrelative="t" filled="f" stroked="f">
            <v:stroke joinstyle="miter"/>
            <v:imagedata r:id="rId56" o:title="eqId66da75c945ca4cc7b2d9eb1e79b5a0e0"/>
            <o:lock v:ext="edit" aspectratio="t"/>
            <w10:anchorlock/>
          </v:shape>
          <o:OLEObject Type="Embed" ProgID="Equation.DSMT4" ShapeID="_x0000_i1055" DrawAspect="Content" ObjectID="_1468075754" r:id="rId5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,故D正确.故选:BCD.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7．一家保险公司想了解汽车的挡风玻璃破碎的概率,公司收集了20000辆汽车的信息,时间是从某年的5月1日到下一年的4月30日,发现共有600辆汽车的挡风玻璃破碎,则一辆汽车在一年内挡风玻璃破碎的概率近似为_______.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58" o:title="eqIdb56b2876a719403b8f9fc6c5de3e885e"/>
            <o:lock v:ext="edit" aspectratio="t"/>
            <w10:anchorlock/>
          </v:shape>
          <o:OLEObject Type="Embed" ProgID="Equation.DSMT4" ShapeID="_x0000_i1056" DrawAspect="Content" ObjectID="_1468075755" r:id="rId5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4" o:title="eqId4567fe192f504e52a33d1eaa16c9a618"/>
            <o:lock v:ext="edit" aspectratio="t"/>
            <w10:anchorlock/>
          </v:shape>
          <o:OLEObject Type="Embed" ProgID="Equation.DSMT4" ShapeID="_x0000_i1057" DrawAspect="Content" ObjectID="_1468075756" r:id="rId60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实验次数较大,可用频率估计概率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eqIdeccbea6c2875460c8d8e1fa31067a0e2"/>
            <o:lock v:ext="edit" aspectratio="t"/>
            <w10:anchorlock/>
          </v:shape>
          <o:OLEObject Type="Embed" ProgID="Equation.DSMT4" ShapeID="_x0000_i1058" DrawAspect="Content" ObjectID="_1468075757" r:id="rId61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概率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88.5pt;height:31.5pt" o:oleicon="f" o:ole="" coordsize="21600,21600" o:preferrelative="t" filled="f" stroked="f">
            <v:stroke joinstyle="miter"/>
            <v:imagedata r:id="rId62" o:title="eqId96aaf5e46d1a4b0b893c1b5646b11b3d"/>
            <o:lock v:ext="edit" aspectratio="t"/>
            <w10:anchorlock/>
          </v:shape>
          <o:OLEObject Type="Embed" ProgID="Equation.DSMT4" ShapeID="_x0000_i1059" DrawAspect="Content" ObjectID="_1468075758" r:id="rId6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8．对某批产品进行抽样检查，数据如下，根据表中的数据，如果要从该批产品中抽到950件合格品，则大约需要抽查_________件产品.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661"/>
        <w:gridCol w:w="1661"/>
        <w:gridCol w:w="1662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抽查件数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合格件数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47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285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475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【答案】1000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4" o:title="eqId4567fe192f504e52a33d1eaa16c9a618"/>
            <o:lock v:ext="edit" aspectratio="t"/>
            <w10:anchorlock/>
          </v:shape>
          <o:OLEObject Type="Embed" ProgID="Equation.DSMT4" ShapeID="_x0000_i1060" DrawAspect="Content" ObjectID="_1468075759" r:id="rId64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根据题表中数据可知合格品出现的频率为0.94,0.92,0.96,0.95,0.95,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46" o:title="eqIdeccbea6c2875460c8d8e1fa31067a0e2"/>
            <o:lock v:ext="edit" aspectratio="t"/>
            <w10:anchorlock/>
          </v:shape>
          <o:OLEObject Type="Embed" ProgID="Equation.DSMT4" ShapeID="_x0000_i1061" DrawAspect="Content" ObjectID="_1468075760" r:id="rId65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合格品出现的概率约为0.95,故要从该批产品中抽到950件合格品大约需要抽查1000件产品.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9．下列说法：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频率是反映事件发生的频繁程度，概率是反映事件发生的可能性大小；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百分率是频率，但不是概率；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频率是不能脱离试验次数</w:t>
      </w:r>
      <w:r>
        <w:rPr>
          <w:rFonts w:ascii="Times New Roman" w:eastAsia="宋体" w:hAnsi="Times New Roman" w:cs="Times New Roman"/>
          <w:szCs w:val="21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66" o:title="eqIdf458db68122849abb588feb2e682d9ac"/>
            <o:lock v:ext="edit" aspectratio="t"/>
            <w10:anchorlock/>
          </v:shape>
          <o:OLEObject Type="Embed" ProgID="Equation.DSMT4" ShapeID="_x0000_i1062" DrawAspect="Content" ObjectID="_1468075761" r:id="rId67"/>
        </w:object>
      </w:r>
      <w:r>
        <w:rPr>
          <w:rFonts w:ascii="Times New Roman" w:eastAsia="宋体" w:hAnsi="Times New Roman" w:cs="Times New Roman"/>
          <w:szCs w:val="21"/>
        </w:rPr>
        <w:t>的实验值，而概率是具有确定性的不依赖于试验次数的理论值；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频率是概率的近似值，概率是频率的稳定值.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其中正确的是______________.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</w:t>
      </w:r>
      <w:r>
        <w:rPr>
          <w:rFonts w:ascii="宋体" w:eastAsia="宋体" w:hAnsi="宋体" w:cs="宋体" w:hint="eastAsia"/>
          <w:color w:val="FF0000"/>
          <w:szCs w:val="21"/>
        </w:rPr>
        <w:t>①③④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【解析】对于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,由频率和概率概念: 频率是反映事件发生的频繁程度,概率是反映事件发生的可能性大小.可知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正确;对于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,概率也可以用百分率表示,故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错误.对于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,频率与试验次数相关,而概率与试验次数无关,所以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正确;对于</w:t>
      </w: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,对于不同批次的试验,频率不一定相同,但概率相同,因而频率是概率的近似值,概率是频率的稳定值,所以</w:t>
      </w: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正确.由概率和频率的定义中可知</w:t>
      </w:r>
      <w:r>
        <w:rPr>
          <w:rFonts w:ascii="宋体" w:eastAsia="宋体" w:hAnsi="宋体" w:cs="宋体" w:hint="eastAsia"/>
          <w:color w:val="FF0000"/>
          <w:szCs w:val="21"/>
        </w:rPr>
        <w:t>①③④</w:t>
      </w:r>
      <w:r>
        <w:rPr>
          <w:rFonts w:ascii="Times New Roman" w:eastAsia="宋体" w:hAnsi="Times New Roman" w:cs="Times New Roman"/>
          <w:color w:val="FF0000"/>
          <w:szCs w:val="21"/>
        </w:rPr>
        <w:t>正确.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10．为了解某中学生遵守《中华人民共和国交通安全法》的 情况，调查部门在该校进行了如下的随机调查，向被调查者提出两个问题：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⑴</w:t>
      </w:r>
      <w:r>
        <w:rPr>
          <w:rFonts w:ascii="Times New Roman" w:eastAsia="宋体" w:hAnsi="Times New Roman" w:cs="Times New Roman"/>
          <w:szCs w:val="21"/>
        </w:rPr>
        <w:t>你的学号是奇数吗？</w:t>
      </w:r>
      <w:r>
        <w:rPr>
          <w:rFonts w:ascii="宋体" w:eastAsia="宋体" w:hAnsi="宋体" w:cs="宋体" w:hint="eastAsia"/>
          <w:szCs w:val="21"/>
        </w:rPr>
        <w:t>⑵</w:t>
      </w:r>
      <w:r>
        <w:rPr>
          <w:rFonts w:ascii="Times New Roman" w:eastAsia="宋体" w:hAnsi="Times New Roman" w:cs="Times New Roman"/>
          <w:szCs w:val="21"/>
        </w:rPr>
        <w:t>在过路口时你是否闯过红灯？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要求被调查者背对着调查人员抛掷一枚硬币，如果出现正面，就回答第一个问题，否则就回答第二个问题．被调查者不必告诉调查人员自己回答的是哪一个问题，只需回答“是”或“不是”，因为只有调查者本人知道回答了哪一个问题，所以都如实地做了回答．结果被调查的800人（学号从1至800）中有240人回答了“是”.由此可以估计这800人中闯过红灯的人数是__________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【答案】80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【解析】要调查800名学生，在准备的两个问题中每一个问题被问到的概率相同，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t>第一个问题可能被询问400次，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szCs w:val="21"/>
        </w:rPr>
        <w:t>在被询问的400人中有200人学号是奇数，而有240人回答了“是”，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t>估计有40个人闯过红灯，在400人中有40个人闯过红灯，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t>根据概率的知识来计算这800人中有过闯过红灯的人数为80．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11．某教授为了测试贫困地区和发达地区的同龄儿童的智力出了10个智力题，每个题10分，然后做了统计，下表是统计结果：</w:t>
      </w:r>
    </w:p>
    <w:p>
      <w:pPr>
        <w:spacing w:line="360" w:lineRule="auto"/>
        <w:ind w:firstLine="2940" w:firstLineChars="14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贫困地区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239"/>
        <w:gridCol w:w="1239"/>
        <w:gridCol w:w="1239"/>
        <w:gridCol w:w="1239"/>
        <w:gridCol w:w="1240"/>
        <w:gridCol w:w="1240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参加测试的人数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800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402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得60分以上的频率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ind w:firstLine="2625" w:firstLineChars="125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发达地区</w:t>
      </w:r>
    </w:p>
    <w:tbl>
      <w:tblPr>
        <w:tblStyle w:val="TableNormal"/>
        <w:tblW w:w="8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018"/>
        <w:gridCol w:w="1018"/>
        <w:gridCol w:w="1018"/>
        <w:gridCol w:w="1018"/>
        <w:gridCol w:w="1019"/>
        <w:gridCol w:w="1019"/>
      </w:tblGrid>
      <w:tr>
        <w:tblPrEx>
          <w:tblW w:w="822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参加测试的人数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800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276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440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得60分以上的频率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（1）利用计算器计算两地区参加测试的儿童中得60分以上的频率（结果精确到0.001）；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（2）求两个地区参加测试的儿童得60分以上的概率.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【答案】（1）见解析（2）贫困地区和发达地区参加测试的儿童得60分以上的概率分别为0.5和0.55.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【解析】（1）根据频率计算公式,可得如下表所示:</w: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贫困地区</w:t>
      </w:r>
    </w:p>
    <w:tbl>
      <w:tblPr>
        <w:tblStyle w:val="TableNormal"/>
        <w:tblW w:w="48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1171"/>
        <w:gridCol w:w="1171"/>
        <w:gridCol w:w="1171"/>
        <w:gridCol w:w="1171"/>
        <w:gridCol w:w="1172"/>
        <w:gridCol w:w="1172"/>
      </w:tblGrid>
      <w:tr>
        <w:tblPrEx>
          <w:tblW w:w="48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参加测试的人数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30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50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500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800</w:t>
            </w:r>
          </w:p>
        </w:tc>
      </w:tr>
      <w:tr>
        <w:tblPrEx>
          <w:tblW w:w="48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得60分以上的人数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52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104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256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402</w:t>
            </w:r>
          </w:p>
        </w:tc>
      </w:tr>
      <w:tr>
        <w:tblPrEx>
          <w:tblW w:w="48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得60分以上的频率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0.533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0.520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0.520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0.503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发达地区</w:t>
      </w:r>
    </w:p>
    <w:tbl>
      <w:tblPr>
        <w:tblStyle w:val="TableNormal"/>
        <w:tblW w:w="8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992"/>
        <w:gridCol w:w="992"/>
        <w:gridCol w:w="992"/>
        <w:gridCol w:w="992"/>
        <w:gridCol w:w="992"/>
        <w:gridCol w:w="992"/>
      </w:tblGrid>
      <w:tr>
        <w:tblPrEx>
          <w:tblW w:w="822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参加测试的人数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30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800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得60分以上的人数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56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276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440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得60分以上的频率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0.580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0.560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0.555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0.550</w:t>
            </w:r>
          </w:p>
        </w:tc>
      </w:tr>
    </w:tbl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（2）随着测试人数的增加,两个地区参加测试的儿童得60分以上的频率逐渐趋近于0.5和0.55.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故贫困地区和发达地区参加测试的儿童得60分以上的概率分别为0.5和0.55.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12．某公司在过去几年内使用某种型号的灯管1 000根，该公司对这些灯管的使用寿命（单位：</w:t>
      </w:r>
      <w:r>
        <w:rPr>
          <w:rFonts w:ascii="Times New Roman" w:eastAsia="宋体" w:hAnsi="Times New Roman" w:cs="Times New Roman"/>
          <w:i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）进行了统计，统计结果如表所示：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4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分组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3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      <v:stroke joinstyle="miter"/>
                  <v:imagedata r:id="rId68" o:title="eqId667e88ce37f4472d82160985bff182b2"/>
                  <o:lock v:ext="edit" aspectratio="t"/>
                  <w10:anchorlock/>
                </v:shape>
                <o:OLEObject Type="Embed" ProgID="Equation.DSMT4" ShapeID="_x0000_i1063" DrawAspect="Content" ObjectID="_1468075762" r:id="rId69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4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      <v:stroke joinstyle="miter"/>
                  <v:imagedata r:id="rId70" o:title="eqId4476c7c1d4114223b7d14a5b702692a1"/>
                  <o:lock v:ext="edit" aspectratio="t"/>
                  <w10:anchorlock/>
                </v:shape>
                <o:OLEObject Type="Embed" ProgID="Equation.DSMT4" ShapeID="_x0000_i1064" DrawAspect="Content" ObjectID="_1468075763" r:id="rId71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5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2" o:title="eqIdac851dcb11734e359d14a71279ac5c06"/>
                  <o:lock v:ext="edit" aspectratio="t"/>
                  <w10:anchorlock/>
                </v:shape>
                <o:OLEObject Type="Embed" ProgID="Equation.DSMT4" ShapeID="_x0000_i1065" DrawAspect="Content" ObjectID="_1468075764" r:id="rId73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6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4" o:title="eqIdb7b0940d367b42e6b0ea604aaaf9b0ed"/>
                  <o:lock v:ext="edit" aspectratio="t"/>
                  <w10:anchorlock/>
                </v:shape>
                <o:OLEObject Type="Embed" ProgID="Equation.DSMT4" ShapeID="_x0000_i1066" DrawAspect="Content" ObjectID="_1468075765" r:id="rId75"/>
              </w:objec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223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分组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7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6" o:title="eqIdef8208ecff5d4f14ba84a3e13b631ab9"/>
                  <o:lock v:ext="edit" aspectratio="t"/>
                  <w10:anchorlock/>
                </v:shape>
                <o:OLEObject Type="Embed" ProgID="Equation.DSMT4" ShapeID="_x0000_i1067" DrawAspect="Content" ObjectID="_1468075766" r:id="rId77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8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8" o:title="eqId3b4ed8a85fc24e8093add05380416e3b"/>
                  <o:lock v:ext="edit" aspectratio="t"/>
                  <w10:anchorlock/>
                </v:shape>
                <o:OLEObject Type="Embed" ProgID="Equation.DSMT4" ShapeID="_x0000_i1068" DrawAspect="Content" ObjectID="_1468075767" r:id="rId79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69" type="#_x0000_t75" alt="学科网(www.zxxk.com)--教育资源门户，提供试题试卷、教案、课件、教学论文、素材等各类教学资源库下载，还有大量丰富的教学资讯！" style="width:55.5pt;height:20.25pt" o:oleicon="f" o:ole="" coordsize="21600,21600" o:preferrelative="t" filled="f" stroked="f">
                  <v:stroke joinstyle="miter"/>
                  <v:imagedata r:id="rId80" o:title="eqId0bd5d0402cc040e89e215c40df8ab1fb"/>
                  <o:lock v:ext="edit" aspectratio="t"/>
                  <w10:anchorlock/>
                </v:shape>
                <o:OLEObject Type="Embed" ProgID="Equation.DSMT4" ShapeID="_x0000_i1069" DrawAspect="Content" ObjectID="_1468075768" r:id="rId81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165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（1）将各组的频率填入表中；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（2）根据上述统计结果，估计该种型号灯管的使用寿命不足1500 </w:t>
      </w:r>
      <w:r>
        <w:rPr>
          <w:rFonts w:ascii="Times New Roman" w:eastAsia="宋体" w:hAnsi="Times New Roman" w:cs="Times New Roman"/>
          <w:i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【答案】（1）见解析；（2）0.6.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【解析】（1）；（2）0.6.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4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分组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0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      <v:stroke joinstyle="miter"/>
                  <v:imagedata r:id="rId68" o:title="eqId667e88ce37f4472d82160985bff182b2"/>
                  <o:lock v:ext="edit" aspectratio="t"/>
                  <w10:anchorlock/>
                </v:shape>
                <o:OLEObject Type="Embed" ProgID="Equation.DSMT4" ShapeID="_x0000_i1070" DrawAspect="Content" ObjectID="_1468075769" r:id="rId82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1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      <v:stroke joinstyle="miter"/>
                  <v:imagedata r:id="rId70" o:title="eqId4476c7c1d4114223b7d14a5b702692a1"/>
                  <o:lock v:ext="edit" aspectratio="t"/>
                  <w10:anchorlock/>
                </v:shape>
                <o:OLEObject Type="Embed" ProgID="Equation.DSMT4" ShapeID="_x0000_i1071" DrawAspect="Content" ObjectID="_1468075770" r:id="rId83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2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2" o:title="eqIdac851dcb11734e359d14a71279ac5c06"/>
                  <o:lock v:ext="edit" aspectratio="t"/>
                  <w10:anchorlock/>
                </v:shape>
                <o:OLEObject Type="Embed" ProgID="Equation.DSMT4" ShapeID="_x0000_i1072" DrawAspect="Content" ObjectID="_1468075771" r:id="rId84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3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4" o:title="eqIdb7b0940d367b42e6b0ea604aaaf9b0ed"/>
                  <o:lock v:ext="edit" aspectratio="t"/>
                  <w10:anchorlock/>
                </v:shape>
                <o:OLEObject Type="Embed" ProgID="Equation.DSMT4" ShapeID="_x0000_i1073" DrawAspect="Content" ObjectID="_1468075772" r:id="rId85"/>
              </w:objec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频数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48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121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208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223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频率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0.048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0.121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0.208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0.223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分组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4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6" o:title="eqIdef8208ecff5d4f14ba84a3e13b631ab9"/>
                  <o:lock v:ext="edit" aspectratio="t"/>
                  <w10:anchorlock/>
                </v:shape>
                <o:OLEObject Type="Embed" ProgID="Equation.DSMT4" ShapeID="_x0000_i1074" DrawAspect="Content" ObjectID="_1468075773" r:id="rId86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5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78" o:title="eqId3b4ed8a85fc24e8093add05380416e3b"/>
                  <o:lock v:ext="edit" aspectratio="t"/>
                  <w10:anchorlock/>
                </v:shape>
                <o:OLEObject Type="Embed" ProgID="Equation.DSMT4" ShapeID="_x0000_i1075" DrawAspect="Content" ObjectID="_1468075774" r:id="rId87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076" type="#_x0000_t75" alt="学科网(www.zxxk.com)--教育资源门户，提供试题试卷、教案、课件、教学论文、素材等各类教学资源库下载，还有大量丰富的教学资讯！" style="width:55.5pt;height:20.25pt" o:oleicon="f" o:ole="" coordsize="21600,21600" o:preferrelative="t" filled="f" stroked="f">
                  <v:stroke joinstyle="miter"/>
                  <v:imagedata r:id="rId80" o:title="eqId0bd5d0402cc040e89e215c40df8ab1fb"/>
                  <o:lock v:ext="edit" aspectratio="t"/>
                  <w10:anchorlock/>
                </v:shape>
                <o:OLEObject Type="Embed" ProgID="Equation.DSMT4" ShapeID="_x0000_i1076" DrawAspect="Content" ObjectID="_1468075775" r:id="rId88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频数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193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165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42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频率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0.193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0.165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0.042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 xml:space="preserve">（2）样本中寿命不足1500 </w:t>
      </w:r>
      <w:r>
        <w:rPr>
          <w:rFonts w:ascii="Times New Roman" w:eastAsia="宋体" w:hAnsi="Times New Roman" w:cs="Times New Roman"/>
          <w:i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</w:rPr>
        <w:t>的频数是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129pt;height:14.25pt" o:oleicon="f" o:ole="" coordsize="21600,21600" o:preferrelative="t" filled="f" stroked="f">
            <v:stroke joinstyle="miter"/>
            <v:imagedata r:id="rId89" o:title="eqIdd84c4359365440b4a34b87296814fa74"/>
            <o:lock v:ext="edit" aspectratio="t"/>
            <w10:anchorlock/>
          </v:shape>
          <o:OLEObject Type="Embed" ProgID="Equation.DSMT4" ShapeID="_x0000_i1077" DrawAspect="Content" ObjectID="_1468075776" r:id="rId90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，所以样本中寿命不足1500 </w:t>
      </w:r>
      <w:r>
        <w:rPr>
          <w:rFonts w:ascii="Times New Roman" w:eastAsia="宋体" w:hAnsi="Times New Roman" w:cs="Times New Roman"/>
          <w:i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</w:rPr>
        <w:t>的频率是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55.5pt;height:30.75pt" o:oleicon="f" o:ole="" coordsize="21600,21600" o:preferrelative="t" filled="f" stroked="f">
            <v:stroke joinstyle="miter"/>
            <v:imagedata r:id="rId91" o:title="eqId290c318ff3f74ea48a24abe01fa3a904"/>
            <o:lock v:ext="edit" aspectratio="t"/>
            <w10:anchorlock/>
          </v:shape>
          <o:OLEObject Type="Embed" ProgID="Equation.DSMT4" ShapeID="_x0000_i1078" DrawAspect="Content" ObjectID="_1468075777" r:id="rId92"/>
        </w:object>
      </w:r>
      <w:r>
        <w:rPr>
          <w:rFonts w:ascii="Times New Roman" w:eastAsia="宋体" w:hAnsi="Times New Roman" w:cs="Times New Roman"/>
          <w:color w:val="FF0000"/>
          <w:szCs w:val="21"/>
        </w:rPr>
        <w:t xml:space="preserve">，即该种型号灯管的使用寿命不足1500 </w:t>
      </w:r>
      <w:r>
        <w:rPr>
          <w:rFonts w:ascii="Times New Roman" w:eastAsia="宋体" w:hAnsi="Times New Roman" w:cs="Times New Roman"/>
          <w:i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</w:rPr>
        <w:t>的概率约为0.6.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sectPr>
      <w:headerReference w:type="even" r:id="rId93"/>
      <w:headerReference w:type="default" r:id="rId94"/>
      <w:footerReference w:type="default" r:id="rId95"/>
      <w:headerReference w:type="first" r:id="rId9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B461C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26F1"/>
    <w:rsid w:val="003546D3"/>
    <w:rsid w:val="003641A8"/>
    <w:rsid w:val="003750E1"/>
    <w:rsid w:val="003758DF"/>
    <w:rsid w:val="00390F4B"/>
    <w:rsid w:val="00393232"/>
    <w:rsid w:val="003D5C12"/>
    <w:rsid w:val="00400749"/>
    <w:rsid w:val="00403B02"/>
    <w:rsid w:val="00422AFF"/>
    <w:rsid w:val="004374EB"/>
    <w:rsid w:val="0047116B"/>
    <w:rsid w:val="0047764B"/>
    <w:rsid w:val="004871F4"/>
    <w:rsid w:val="004903A0"/>
    <w:rsid w:val="004A3133"/>
    <w:rsid w:val="004A3205"/>
    <w:rsid w:val="004B2FB6"/>
    <w:rsid w:val="004B4244"/>
    <w:rsid w:val="004B474A"/>
    <w:rsid w:val="004B788D"/>
    <w:rsid w:val="004C1209"/>
    <w:rsid w:val="004D4E4C"/>
    <w:rsid w:val="0052772B"/>
    <w:rsid w:val="00527F2B"/>
    <w:rsid w:val="005331AD"/>
    <w:rsid w:val="005521B4"/>
    <w:rsid w:val="0056735F"/>
    <w:rsid w:val="005677B0"/>
    <w:rsid w:val="005841B8"/>
    <w:rsid w:val="0058582C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35505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C49F5"/>
    <w:rsid w:val="008D5408"/>
    <w:rsid w:val="00910992"/>
    <w:rsid w:val="00911FD4"/>
    <w:rsid w:val="0093057E"/>
    <w:rsid w:val="00934400"/>
    <w:rsid w:val="00951A7D"/>
    <w:rsid w:val="0098372A"/>
    <w:rsid w:val="00996F6C"/>
    <w:rsid w:val="009B37D9"/>
    <w:rsid w:val="009F0536"/>
    <w:rsid w:val="009F713C"/>
    <w:rsid w:val="00A06C93"/>
    <w:rsid w:val="00A310E5"/>
    <w:rsid w:val="00A42B67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8190A"/>
    <w:rsid w:val="00BC4E3C"/>
    <w:rsid w:val="00BC52F2"/>
    <w:rsid w:val="00BD2952"/>
    <w:rsid w:val="00BE1EC9"/>
    <w:rsid w:val="00C013F8"/>
    <w:rsid w:val="00C259BA"/>
    <w:rsid w:val="00C32691"/>
    <w:rsid w:val="00C3788F"/>
    <w:rsid w:val="00C40A95"/>
    <w:rsid w:val="00C4435F"/>
    <w:rsid w:val="00C6426C"/>
    <w:rsid w:val="00C65785"/>
    <w:rsid w:val="00CB784E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83A99"/>
    <w:rsid w:val="00F93D82"/>
    <w:rsid w:val="00F93E51"/>
    <w:rsid w:val="00F971D2"/>
    <w:rsid w:val="00FA15B6"/>
    <w:rsid w:val="00FC1087"/>
    <w:rsid w:val="00FC7EFD"/>
    <w:rsid w:val="00FD5472"/>
    <w:rsid w:val="00FE5E30"/>
    <w:rsid w:val="00FF2CAA"/>
    <w:rsid w:val="0CD529EF"/>
    <w:rsid w:val="134C5D46"/>
    <w:rsid w:val="13BA791F"/>
    <w:rsid w:val="1549530C"/>
    <w:rsid w:val="1BBB46C9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3B0DC7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oleObject" Target="embeddings/oleObject20.bin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oleObject" Target="embeddings/oleObject26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7.bin" /><Relationship Id="rId54" Type="http://schemas.openxmlformats.org/officeDocument/2006/relationships/oleObject" Target="embeddings/oleObject28.bin" /><Relationship Id="rId55" Type="http://schemas.openxmlformats.org/officeDocument/2006/relationships/oleObject" Target="embeddings/oleObject29.bin" /><Relationship Id="rId56" Type="http://schemas.openxmlformats.org/officeDocument/2006/relationships/image" Target="media/image23.wmf" /><Relationship Id="rId57" Type="http://schemas.openxmlformats.org/officeDocument/2006/relationships/oleObject" Target="embeddings/oleObject30.bin" /><Relationship Id="rId58" Type="http://schemas.openxmlformats.org/officeDocument/2006/relationships/image" Target="media/image24.wmf" /><Relationship Id="rId59" Type="http://schemas.openxmlformats.org/officeDocument/2006/relationships/oleObject" Target="embeddings/oleObject31.bin" /><Relationship Id="rId6" Type="http://schemas.openxmlformats.org/officeDocument/2006/relationships/image" Target="media/image2.wmf" /><Relationship Id="rId60" Type="http://schemas.openxmlformats.org/officeDocument/2006/relationships/oleObject" Target="embeddings/oleObject32.bin" /><Relationship Id="rId61" Type="http://schemas.openxmlformats.org/officeDocument/2006/relationships/oleObject" Target="embeddings/oleObject33.bin" /><Relationship Id="rId62" Type="http://schemas.openxmlformats.org/officeDocument/2006/relationships/image" Target="media/image25.wmf" /><Relationship Id="rId63" Type="http://schemas.openxmlformats.org/officeDocument/2006/relationships/oleObject" Target="embeddings/oleObject34.bin" /><Relationship Id="rId64" Type="http://schemas.openxmlformats.org/officeDocument/2006/relationships/oleObject" Target="embeddings/oleObject35.bin" /><Relationship Id="rId65" Type="http://schemas.openxmlformats.org/officeDocument/2006/relationships/oleObject" Target="embeddings/oleObject36.bin" /><Relationship Id="rId66" Type="http://schemas.openxmlformats.org/officeDocument/2006/relationships/image" Target="media/image26.wmf" /><Relationship Id="rId67" Type="http://schemas.openxmlformats.org/officeDocument/2006/relationships/oleObject" Target="embeddings/oleObject37.bin" /><Relationship Id="rId68" Type="http://schemas.openxmlformats.org/officeDocument/2006/relationships/image" Target="media/image27.wmf" /><Relationship Id="rId69" Type="http://schemas.openxmlformats.org/officeDocument/2006/relationships/oleObject" Target="embeddings/oleObject38.bin" /><Relationship Id="rId7" Type="http://schemas.openxmlformats.org/officeDocument/2006/relationships/oleObject" Target="embeddings/oleObject1.bin" /><Relationship Id="rId70" Type="http://schemas.openxmlformats.org/officeDocument/2006/relationships/image" Target="media/image28.wmf" /><Relationship Id="rId71" Type="http://schemas.openxmlformats.org/officeDocument/2006/relationships/oleObject" Target="embeddings/oleObject39.bin" /><Relationship Id="rId72" Type="http://schemas.openxmlformats.org/officeDocument/2006/relationships/image" Target="media/image29.wmf" /><Relationship Id="rId73" Type="http://schemas.openxmlformats.org/officeDocument/2006/relationships/oleObject" Target="embeddings/oleObject40.bin" /><Relationship Id="rId74" Type="http://schemas.openxmlformats.org/officeDocument/2006/relationships/image" Target="media/image30.wmf" /><Relationship Id="rId75" Type="http://schemas.openxmlformats.org/officeDocument/2006/relationships/oleObject" Target="embeddings/oleObject41.bin" /><Relationship Id="rId76" Type="http://schemas.openxmlformats.org/officeDocument/2006/relationships/image" Target="media/image31.wmf" /><Relationship Id="rId77" Type="http://schemas.openxmlformats.org/officeDocument/2006/relationships/oleObject" Target="embeddings/oleObject42.bin" /><Relationship Id="rId78" Type="http://schemas.openxmlformats.org/officeDocument/2006/relationships/image" Target="media/image32.wmf" /><Relationship Id="rId79" Type="http://schemas.openxmlformats.org/officeDocument/2006/relationships/oleObject" Target="embeddings/oleObject43.bin" /><Relationship Id="rId8" Type="http://schemas.openxmlformats.org/officeDocument/2006/relationships/image" Target="media/image3.wmf" /><Relationship Id="rId80" Type="http://schemas.openxmlformats.org/officeDocument/2006/relationships/image" Target="media/image33.wmf" /><Relationship Id="rId81" Type="http://schemas.openxmlformats.org/officeDocument/2006/relationships/oleObject" Target="embeddings/oleObject44.bin" /><Relationship Id="rId82" Type="http://schemas.openxmlformats.org/officeDocument/2006/relationships/oleObject" Target="embeddings/oleObject45.bin" /><Relationship Id="rId83" Type="http://schemas.openxmlformats.org/officeDocument/2006/relationships/oleObject" Target="embeddings/oleObject46.bin" /><Relationship Id="rId84" Type="http://schemas.openxmlformats.org/officeDocument/2006/relationships/oleObject" Target="embeddings/oleObject47.bin" /><Relationship Id="rId85" Type="http://schemas.openxmlformats.org/officeDocument/2006/relationships/oleObject" Target="embeddings/oleObject48.bin" /><Relationship Id="rId86" Type="http://schemas.openxmlformats.org/officeDocument/2006/relationships/oleObject" Target="embeddings/oleObject49.bin" /><Relationship Id="rId87" Type="http://schemas.openxmlformats.org/officeDocument/2006/relationships/oleObject" Target="embeddings/oleObject50.bin" /><Relationship Id="rId88" Type="http://schemas.openxmlformats.org/officeDocument/2006/relationships/oleObject" Target="embeddings/oleObject51.bin" /><Relationship Id="rId89" Type="http://schemas.openxmlformats.org/officeDocument/2006/relationships/image" Target="media/image34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2.bin" /><Relationship Id="rId91" Type="http://schemas.openxmlformats.org/officeDocument/2006/relationships/image" Target="media/image35.wmf" /><Relationship Id="rId92" Type="http://schemas.openxmlformats.org/officeDocument/2006/relationships/oleObject" Target="embeddings/oleObject53.bin" /><Relationship Id="rId93" Type="http://schemas.openxmlformats.org/officeDocument/2006/relationships/header" Target="header1.xml" /><Relationship Id="rId94" Type="http://schemas.openxmlformats.org/officeDocument/2006/relationships/header" Target="header2.xml" /><Relationship Id="rId95" Type="http://schemas.openxmlformats.org/officeDocument/2006/relationships/footer" Target="footer1.xml" /><Relationship Id="rId96" Type="http://schemas.openxmlformats.org/officeDocument/2006/relationships/header" Target="header3.xml" /><Relationship Id="rId97" Type="http://schemas.openxmlformats.org/officeDocument/2006/relationships/theme" Target="theme/theme1.xml" /><Relationship Id="rId98" Type="http://schemas.openxmlformats.org/officeDocument/2006/relationships/numbering" Target="numbering.xml" /><Relationship Id="rId9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6.png" /><Relationship Id="rId2" Type="http://schemas.openxmlformats.org/officeDocument/2006/relationships/image" Target="media/image3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6.png" /><Relationship Id="rId2" Type="http://schemas.openxmlformats.org/officeDocument/2006/relationships/image" Target="media/image3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4378</Characters>
  <Application>Microsoft Office Word</Application>
  <DocSecurity>0</DocSecurity>
  <Lines>36</Lines>
  <Paragraphs>10</Paragraphs>
  <ScaleCrop>false</ScaleCrop>
  <Company>HP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2020-06-15T03:56:00Z</dcterms:created>
  <dcterms:modified xsi:type="dcterms:W3CDTF">2020-12-21T14:52:04Z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