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6pt;height:20pt;margin-top:803pt;margin-left:960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cs="Times New Roman"/>
          <w:b/>
          <w:sz w:val="36"/>
          <w:szCs w:val="36"/>
        </w:rPr>
        <w:t>6.2.2 向量的减法运算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1．下列运算中正确的是(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A.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OA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OB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AB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 xml:space="preserve">  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B.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AB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CD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DB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OA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OB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BA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D.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AB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AB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＝0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2．下列说法错误的是(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A．若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OD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OE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OM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OM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OE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OD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B．若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OD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OE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OM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OM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DO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OE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C．若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OD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OE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OM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OD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EO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OM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D．若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OD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OE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OM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DO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EO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OM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3．有下列不等式或等式：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t>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|－|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|＜|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|＜|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|＋|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|；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t>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|－|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|＝|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|＝|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|＋|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|；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t>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|－|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|＝|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|＜|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|＋|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|；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t>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|－|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|＜|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|＝|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|＋|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其中，一定不成立的个数是(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A．0  B．1  C．2  D．3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4.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AC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可以写成：</w:t>
      </w: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AO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OC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AO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OC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OA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OC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OC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OA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，其中正确的是(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宋体" w:eastAsia="宋体" w:hAnsi="宋体" w:cs="宋体" w:hint="eastAsia"/>
          <w:bCs/>
          <w:szCs w:val="21"/>
        </w:rPr>
        <w:t>①②</w:t>
      </w:r>
      <w:r>
        <w:rPr>
          <w:rFonts w:ascii="Times New Roman" w:eastAsia="宋体" w:hAnsi="Times New Roman" w:cs="Times New Roman"/>
          <w:bCs/>
          <w:szCs w:val="21"/>
        </w:rPr>
        <w:t xml:space="preserve">  B．</w:t>
      </w:r>
      <w:r>
        <w:rPr>
          <w:rFonts w:ascii="宋体" w:eastAsia="宋体" w:hAnsi="宋体" w:cs="宋体" w:hint="eastAsia"/>
          <w:bCs/>
          <w:szCs w:val="21"/>
        </w:rPr>
        <w:t>②③</w:t>
      </w:r>
      <w:r>
        <w:rPr>
          <w:rFonts w:ascii="Times New Roman" w:eastAsia="宋体" w:hAnsi="Times New Roman" w:cs="Times New Roman"/>
          <w:bCs/>
          <w:szCs w:val="21"/>
        </w:rPr>
        <w:t xml:space="preserve">  C．</w:t>
      </w:r>
      <w:r>
        <w:rPr>
          <w:rFonts w:ascii="宋体" w:eastAsia="宋体" w:hAnsi="宋体" w:cs="宋体" w:hint="eastAsia"/>
          <w:bCs/>
          <w:szCs w:val="21"/>
        </w:rPr>
        <w:t>③④</w:t>
      </w:r>
      <w:r>
        <w:rPr>
          <w:rFonts w:ascii="Times New Roman" w:eastAsia="宋体" w:hAnsi="Times New Roman" w:cs="Times New Roman"/>
          <w:bCs/>
          <w:szCs w:val="21"/>
        </w:rPr>
        <w:t xml:space="preserve">  D．</w:t>
      </w:r>
      <w:r>
        <w:rPr>
          <w:rFonts w:ascii="宋体" w:eastAsia="宋体" w:hAnsi="宋体" w:cs="宋体" w:hint="eastAsia"/>
          <w:bCs/>
          <w:szCs w:val="21"/>
        </w:rPr>
        <w:t>①④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5．边长为1的正三角形</w:t>
      </w:r>
      <w:r>
        <w:rPr>
          <w:rFonts w:ascii="Times New Roman" w:eastAsia="宋体" w:hAnsi="Times New Roman" w:cs="Times New Roman"/>
          <w:bCs/>
          <w:i/>
          <w:szCs w:val="21"/>
        </w:rPr>
        <w:t>ABC</w:t>
      </w:r>
      <w:r>
        <w:rPr>
          <w:rFonts w:ascii="Times New Roman" w:eastAsia="宋体" w:hAnsi="Times New Roman" w:cs="Times New Roman"/>
          <w:bCs/>
          <w:szCs w:val="21"/>
        </w:rPr>
        <w:t>中，|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AB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BC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|的值为(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A．1  B．2  C.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\f(\r(3),2)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 xml:space="preserve">  D.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\r(3)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6．如图，已知</w:t>
      </w:r>
      <w:r>
        <w:rPr>
          <w:rFonts w:ascii="Times New Roman" w:eastAsia="宋体" w:hAnsi="Times New Roman" w:cs="Times New Roman"/>
          <w:bCs/>
          <w:i/>
          <w:szCs w:val="21"/>
        </w:rPr>
        <w:t>ABCDEF</w:t>
      </w:r>
      <w:r>
        <w:rPr>
          <w:rFonts w:ascii="Times New Roman" w:eastAsia="宋体" w:hAnsi="Times New Roman" w:cs="Times New Roman"/>
          <w:bCs/>
          <w:szCs w:val="21"/>
        </w:rPr>
        <w:t>是一正六边形，</w:t>
      </w:r>
      <w:r>
        <w:rPr>
          <w:rFonts w:ascii="Times New Roman" w:eastAsia="宋体" w:hAnsi="Times New Roman" w:cs="Times New Roman"/>
          <w:bCs/>
          <w:i/>
          <w:szCs w:val="21"/>
        </w:rPr>
        <w:t>O</w:t>
      </w:r>
      <w:r>
        <w:rPr>
          <w:rFonts w:ascii="Times New Roman" w:eastAsia="宋体" w:hAnsi="Times New Roman" w:cs="Times New Roman"/>
          <w:bCs/>
          <w:szCs w:val="21"/>
        </w:rPr>
        <w:t>是它的中心，其中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OB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OC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/>
          <w:bCs/>
          <w:i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EF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等于________．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ind w:left="120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pict>
          <v:shape id="_x0000_i1026" type="#_x0000_t75" alt="学科网(www.zxxk.com)--教育资源门户，提供试题试卷、教案、课件、教学论文、素材等各类教学资源库下载，还有大量丰富的教学资讯！" style="width:141pt;height:129.75pt" coordsize="21600,21600" o:preferrelative="t" filled="f" stroked="f">
            <v:stroke joinstyle="miter"/>
            <v:imagedata r:id="rId6" r:href="rId7" o:title="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7．如图所示，在梯形</w:t>
      </w:r>
      <w:r>
        <w:rPr>
          <w:rFonts w:ascii="Times New Roman" w:eastAsia="宋体" w:hAnsi="Times New Roman" w:cs="Times New Roman"/>
          <w:bCs/>
          <w:i/>
          <w:szCs w:val="21"/>
        </w:rPr>
        <w:t>ABCD</w: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i/>
          <w:szCs w:val="21"/>
        </w:rPr>
        <w:t>AD</w:t>
      </w:r>
      <w:r>
        <w:rPr>
          <w:rFonts w:ascii="宋体" w:eastAsia="宋体" w:hAnsi="宋体" w:cs="宋体" w:hint="eastAsia"/>
          <w:bCs/>
          <w:szCs w:val="21"/>
        </w:rPr>
        <w:t>∥</w:t>
      </w:r>
      <w:r>
        <w:rPr>
          <w:rFonts w:ascii="Times New Roman" w:eastAsia="宋体" w:hAnsi="Times New Roman" w:cs="Times New Roman"/>
          <w:bCs/>
          <w:i/>
          <w:szCs w:val="21"/>
        </w:rPr>
        <w:t>BC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i/>
          <w:szCs w:val="21"/>
        </w:rPr>
        <w:t>AC</w: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i/>
          <w:szCs w:val="21"/>
        </w:rPr>
        <w:t>BD</w:t>
      </w:r>
      <w:r>
        <w:rPr>
          <w:rFonts w:ascii="Times New Roman" w:eastAsia="宋体" w:hAnsi="Times New Roman" w:cs="Times New Roman"/>
          <w:bCs/>
          <w:szCs w:val="21"/>
        </w:rPr>
        <w:t>交于</w:t>
      </w:r>
      <w:r>
        <w:rPr>
          <w:rFonts w:ascii="Times New Roman" w:eastAsia="宋体" w:hAnsi="Times New Roman" w:cs="Times New Roman"/>
          <w:bCs/>
          <w:i/>
          <w:szCs w:val="21"/>
        </w:rPr>
        <w:t>O</w:t>
      </w:r>
      <w:r>
        <w:rPr>
          <w:rFonts w:ascii="Times New Roman" w:eastAsia="宋体" w:hAnsi="Times New Roman" w:cs="Times New Roman"/>
          <w:bCs/>
          <w:szCs w:val="21"/>
        </w:rPr>
        <w:t>点，则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BA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BC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OA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OD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DA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＝________.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pict>
          <v:shape id="_x0000_i1027" type="#_x0000_t75" alt="学科网(www.zxxk.com)--教育资源门户，提供试题试卷、教案、课件、教学论文、素材等各类教学资源库下载，还有大量丰富的教学资讯！" style="width:162.75pt;height:84.75pt" coordsize="21600,21600" o:preferrelative="t" filled="f" stroked="f">
            <v:stroke joinstyle="miter"/>
            <v:imagedata r:id="rId8" r:href="rId9" o:title="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8．如图，已知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不共线，求作向量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，－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ind w:left="900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pict>
          <v:shape id="_x0000_i1028" type="#_x0000_t75" alt="学科网(www.zxxk.com)--教育资源门户，提供试题试卷、教案、课件、教学论文、素材等各类教学资源库下载，还有大量丰富的教学资讯！" style="width:102.75pt;height:87pt" coordsize="21600,21600" o:preferrelative="t" filled="f" stroked="f">
            <v:stroke joinstyle="miter"/>
            <v:imagedata r:id="rId10" r:href="rId11" o:title="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9．平面上有三点A，B，C，设</w:t>
      </w:r>
      <w:r>
        <w:rPr>
          <w:rFonts w:ascii="Times New Roman" w:eastAsia="宋体" w:hAnsi="Times New Roman" w:cs="Times New Roman"/>
          <w:b/>
          <w:bCs/>
          <w:i/>
          <w:szCs w:val="21"/>
        </w:rPr>
        <w:drawing>
          <wp:inline distT="0" distB="0" distL="0" distR="0">
            <wp:extent cx="1746250" cy="158750"/>
            <wp:effectExtent l="0" t="0" r="0" b="0"/>
            <wp:docPr id="11" name="图片 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/>
          <w:bCs/>
          <w:i/>
          <w:szCs w:val="21"/>
        </w:rPr>
        <w:t>m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/>
          <w:bCs/>
          <w:i/>
          <w:szCs w:val="21"/>
        </w:rPr>
        <w:t>n</w:t>
      </w:r>
      <w:r>
        <w:rPr>
          <w:rFonts w:ascii="Times New Roman" w:eastAsia="宋体" w:hAnsi="Times New Roman" w:cs="Times New Roman"/>
          <w:bCs/>
          <w:szCs w:val="21"/>
        </w:rPr>
        <w:t>的长度恰好相等，则有(　　)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i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三点必在同一直线上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 w:cs="Times New Roman"/>
          <w:bCs/>
          <w:i/>
          <w:szCs w:val="21"/>
        </w:rPr>
        <w:t>ABC</w:t>
      </w:r>
      <w:r>
        <w:rPr>
          <w:rFonts w:ascii="Times New Roman" w:eastAsia="宋体" w:hAnsi="Times New Roman" w:cs="Times New Roman"/>
          <w:bCs/>
          <w:szCs w:val="21"/>
        </w:rPr>
        <w:t>必为等腰三角形且</w:t>
      </w:r>
      <w:r>
        <w:rPr>
          <w:rFonts w:ascii="宋体" w:eastAsia="宋体" w:hAnsi="宋体" w:cs="宋体" w:hint="eastAsia"/>
          <w:bCs/>
          <w:szCs w:val="21"/>
        </w:rPr>
        <w:t>∠</w:t>
      </w:r>
      <w:r>
        <w:rPr>
          <w:rFonts w:ascii="Times New Roman" w:eastAsia="宋体" w:hAnsi="Times New Roman" w:cs="Times New Roman"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为顶角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 w:cs="Times New Roman"/>
          <w:bCs/>
          <w:i/>
          <w:szCs w:val="21"/>
        </w:rPr>
        <w:t>ABC</w:t>
      </w:r>
      <w:r>
        <w:rPr>
          <w:rFonts w:ascii="Times New Roman" w:eastAsia="宋体" w:hAnsi="Times New Roman" w:cs="Times New Roman"/>
          <w:bCs/>
          <w:szCs w:val="21"/>
        </w:rPr>
        <w:t>必为直角三角形且</w:t>
      </w:r>
      <w:r>
        <w:rPr>
          <w:rFonts w:ascii="宋体" w:eastAsia="宋体" w:hAnsi="宋体" w:cs="宋体" w:hint="eastAsia"/>
          <w:bCs/>
          <w:szCs w:val="21"/>
        </w:rPr>
        <w:t>∠</w:t>
      </w:r>
      <w:r>
        <w:rPr>
          <w:rFonts w:ascii="Times New Roman" w:eastAsia="宋体" w:hAnsi="Times New Roman" w:cs="Times New Roman"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＝90°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 w:cs="Times New Roman"/>
          <w:bCs/>
          <w:i/>
          <w:szCs w:val="21"/>
        </w:rPr>
        <w:t>ABC</w:t>
      </w:r>
      <w:r>
        <w:rPr>
          <w:rFonts w:ascii="Times New Roman" w:eastAsia="宋体" w:hAnsi="Times New Roman" w:cs="Times New Roman"/>
          <w:bCs/>
          <w:szCs w:val="21"/>
        </w:rPr>
        <w:t>必为等腰直角三角形</w:t>
      </w: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10．设平面向量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bCs/>
          <w:szCs w:val="21"/>
        </w:rPr>
        <w:t>满足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bCs/>
          <w:szCs w:val="21"/>
        </w:rPr>
        <w:t>＝0，如果平面向量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bCs/>
          <w:szCs w:val="21"/>
        </w:rPr>
        <w:t>满足|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i/>
          <w:szCs w:val="21"/>
          <w:vertAlign w:val="subscript"/>
        </w:rPr>
        <w:t>i</w:t>
      </w:r>
      <w:r>
        <w:rPr>
          <w:rFonts w:ascii="Times New Roman" w:eastAsia="宋体" w:hAnsi="Times New Roman" w:cs="Times New Roman"/>
          <w:bCs/>
          <w:szCs w:val="21"/>
        </w:rPr>
        <w:t>|＝2|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i/>
          <w:szCs w:val="21"/>
          <w:vertAlign w:val="subscript"/>
        </w:rPr>
        <w:t>i</w:t>
      </w:r>
      <w:r>
        <w:rPr>
          <w:rFonts w:ascii="Times New Roman" w:eastAsia="宋体" w:hAnsi="Times New Roman" w:cs="Times New Roman"/>
          <w:bCs/>
          <w:szCs w:val="21"/>
        </w:rPr>
        <w:t>|，且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i/>
          <w:szCs w:val="21"/>
          <w:vertAlign w:val="subscript"/>
        </w:rPr>
        <w:t>i</w:t>
      </w:r>
      <w:r>
        <w:rPr>
          <w:rFonts w:ascii="Times New Roman" w:eastAsia="宋体" w:hAnsi="Times New Roman" w:cs="Times New Roman"/>
          <w:bCs/>
          <w:szCs w:val="21"/>
        </w:rPr>
        <w:t>顺时针旋转30°后与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i/>
          <w:szCs w:val="21"/>
          <w:vertAlign w:val="subscript"/>
        </w:rPr>
        <w:t>i</w:t>
      </w:r>
      <w:r>
        <w:rPr>
          <w:rFonts w:ascii="Times New Roman" w:eastAsia="宋体" w:hAnsi="Times New Roman" w:cs="Times New Roman"/>
          <w:bCs/>
          <w:szCs w:val="21"/>
        </w:rPr>
        <w:t>同向，其中</w:t>
      </w:r>
      <w:r>
        <w:rPr>
          <w:rFonts w:ascii="Times New Roman" w:eastAsia="宋体" w:hAnsi="Times New Roman" w:cs="Times New Roman"/>
          <w:bCs/>
          <w:i/>
          <w:szCs w:val="21"/>
        </w:rPr>
        <w:t>i</w:t>
      </w:r>
      <w:r>
        <w:rPr>
          <w:rFonts w:ascii="Times New Roman" w:eastAsia="宋体" w:hAnsi="Times New Roman" w:cs="Times New Roman"/>
          <w:bCs/>
          <w:szCs w:val="21"/>
        </w:rPr>
        <w:t>＝1,2,3，则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bCs/>
          <w:szCs w:val="21"/>
        </w:rPr>
        <w:t>＋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bCs/>
          <w:szCs w:val="21"/>
        </w:rPr>
        <w:t>＝________.</w:t>
      </w: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11．已知</w:t>
      </w:r>
      <w:r>
        <w:rPr>
          <w:rFonts w:ascii="Times New Roman" w:eastAsia="宋体" w:hAnsi="Times New Roman" w:cs="Times New Roman"/>
          <w:bCs/>
          <w:i/>
          <w:szCs w:val="21"/>
        </w:rPr>
        <w:t>O</w:t>
      </w:r>
      <w:r>
        <w:rPr>
          <w:rFonts w:ascii="Times New Roman" w:eastAsia="宋体" w:hAnsi="Times New Roman" w:cs="Times New Roman"/>
          <w:bCs/>
          <w:szCs w:val="21"/>
        </w:rPr>
        <w:t>为四边形</w:t>
      </w:r>
      <w:r>
        <w:rPr>
          <w:rFonts w:ascii="Times New Roman" w:eastAsia="宋体" w:hAnsi="Times New Roman" w:cs="Times New Roman"/>
          <w:bCs/>
          <w:i/>
          <w:szCs w:val="21"/>
        </w:rPr>
        <w:t>ABCD</w:t>
      </w:r>
      <w:r>
        <w:rPr>
          <w:rFonts w:ascii="Times New Roman" w:eastAsia="宋体" w:hAnsi="Times New Roman" w:cs="Times New Roman"/>
          <w:bCs/>
          <w:szCs w:val="21"/>
        </w:rPr>
        <w:t>所在平面外一点，且向量</w:t>
      </w:r>
      <w:r>
        <w:rPr>
          <w:rFonts w:ascii="Times New Roman" w:eastAsia="宋体" w:hAnsi="Times New Roman" w:cs="Times New Roman"/>
          <w:bCs/>
          <w:i/>
          <w:szCs w:val="21"/>
        </w:rPr>
        <w:drawing>
          <wp:inline distT="0" distB="0" distL="0" distR="0">
            <wp:extent cx="247650" cy="184150"/>
            <wp:effectExtent l="0" t="0" r="0" b="0"/>
            <wp:docPr id="10" name="图片 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i/>
          <w:szCs w:val="21"/>
        </w:rPr>
        <w:drawing>
          <wp:inline distT="0" distB="0" distL="0" distR="0">
            <wp:extent cx="723900" cy="171450"/>
            <wp:effectExtent l="0" t="0" r="0" b="0"/>
            <wp:docPr id="9" name="图片 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满足等式</w:t>
      </w:r>
      <w:r>
        <w:rPr>
          <w:rFonts w:ascii="Times New Roman" w:eastAsia="宋体" w:hAnsi="Times New Roman" w:cs="Times New Roman"/>
          <w:bCs/>
          <w:i/>
          <w:szCs w:val="21"/>
        </w:rPr>
        <w:drawing>
          <wp:inline distT="0" distB="0" distL="0" distR="0">
            <wp:extent cx="1257300" cy="184150"/>
            <wp:effectExtent l="0" t="0" r="0" b="0"/>
            <wp:docPr id="8" name="图片 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.作图并观察四边形</w:t>
      </w:r>
      <w:r>
        <w:rPr>
          <w:rFonts w:ascii="Times New Roman" w:eastAsia="宋体" w:hAnsi="Times New Roman" w:cs="Times New Roman"/>
          <w:bCs/>
          <w:i/>
          <w:szCs w:val="21"/>
        </w:rPr>
        <w:t>ABCD</w:t>
      </w:r>
      <w:r>
        <w:rPr>
          <w:rFonts w:ascii="Times New Roman" w:eastAsia="宋体" w:hAnsi="Times New Roman" w:cs="Times New Roman"/>
          <w:bCs/>
          <w:szCs w:val="21"/>
        </w:rPr>
        <w:t>的形状，并证明．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1054100" cy="850900"/>
            <wp:effectExtent l="0" t="0" r="0" b="0"/>
            <wp:docPr id="7" name="图片 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12．已知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 w:cs="Times New Roman"/>
          <w:bCs/>
          <w:i/>
          <w:szCs w:val="21"/>
        </w:rPr>
        <w:t>ABC</w:t>
      </w:r>
      <w:r>
        <w:rPr>
          <w:rFonts w:ascii="Times New Roman" w:eastAsia="宋体" w:hAnsi="Times New Roman" w:cs="Times New Roman"/>
          <w:bCs/>
          <w:szCs w:val="21"/>
        </w:rPr>
        <w:t>是等腰直角三角形，</w:t>
      </w:r>
      <w:r>
        <w:rPr>
          <w:rFonts w:ascii="宋体" w:eastAsia="宋体" w:hAnsi="宋体" w:cs="宋体" w:hint="eastAsia"/>
          <w:bCs/>
          <w:szCs w:val="21"/>
        </w:rPr>
        <w:t>∠</w:t>
      </w:r>
      <w:r>
        <w:rPr>
          <w:rFonts w:ascii="Times New Roman" w:eastAsia="宋体" w:hAnsi="Times New Roman" w:cs="Times New Roman"/>
          <w:bCs/>
          <w:i/>
          <w:szCs w:val="21"/>
        </w:rPr>
        <w:t>ACB</w:t>
      </w:r>
      <w:r>
        <w:rPr>
          <w:rFonts w:ascii="Times New Roman" w:eastAsia="宋体" w:hAnsi="Times New Roman" w:cs="Times New Roman"/>
          <w:bCs/>
          <w:szCs w:val="21"/>
        </w:rPr>
        <w:t>＝90°，</w:t>
      </w:r>
      <w:r>
        <w:rPr>
          <w:rFonts w:ascii="Times New Roman" w:eastAsia="宋体" w:hAnsi="Times New Roman" w:cs="Times New Roman"/>
          <w:bCs/>
          <w:i/>
          <w:szCs w:val="21"/>
        </w:rPr>
        <w:t>M</w:t>
      </w:r>
      <w:r>
        <w:rPr>
          <w:rFonts w:ascii="Times New Roman" w:eastAsia="宋体" w:hAnsi="Times New Roman" w:cs="Times New Roman"/>
          <w:bCs/>
          <w:szCs w:val="21"/>
        </w:rPr>
        <w:t>是斜边</w:t>
      </w:r>
      <w:r>
        <w:rPr>
          <w:rFonts w:ascii="Times New Roman" w:eastAsia="宋体" w:hAnsi="Times New Roman" w:cs="Times New Roman"/>
          <w:bCs/>
          <w:i/>
          <w:szCs w:val="21"/>
        </w:rPr>
        <w:t>AB</w:t>
      </w:r>
      <w:r>
        <w:rPr>
          <w:rFonts w:ascii="Times New Roman" w:eastAsia="宋体" w:hAnsi="Times New Roman" w:cs="Times New Roman"/>
          <w:bCs/>
          <w:szCs w:val="21"/>
        </w:rPr>
        <w:t>的中点，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CM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fldChar w:fldCharType="begin"/>
      </w:r>
      <w:r>
        <w:rPr>
          <w:rFonts w:ascii="Times New Roman" w:eastAsia="宋体" w:hAnsi="Times New Roman" w:cs="Times New Roman"/>
          <w:bCs/>
          <w:szCs w:val="21"/>
        </w:rPr>
        <w:instrText>eq \o(</w:instrText>
      </w:r>
      <w:r>
        <w:rPr>
          <w:rFonts w:ascii="Times New Roman" w:eastAsia="宋体" w:hAnsi="Times New Roman" w:cs="Times New Roman"/>
          <w:bCs/>
          <w:i/>
          <w:szCs w:val="21"/>
        </w:rPr>
        <w:instrText>CA</w:instrText>
      </w:r>
      <w:r>
        <w:rPr>
          <w:rFonts w:ascii="Times New Roman" w:eastAsia="宋体" w:hAnsi="Times New Roman" w:cs="Times New Roman"/>
          <w:bCs/>
          <w:szCs w:val="21"/>
        </w:rPr>
        <w:instrText>,\s\up16(→))</w:instrText>
      </w:r>
      <w:r>
        <w:rPr>
          <w:rFonts w:ascii="Times New Roman" w:eastAsia="宋体" w:hAnsi="Times New Roman" w:cs="Times New Roman"/>
          <w:bCs/>
          <w:szCs w:val="21"/>
        </w:rPr>
        <w:fldChar w:fldCharType="separate"/>
      </w:r>
      <w:r>
        <w:rPr>
          <w:rFonts w:ascii="Times New Roman" w:eastAsia="宋体" w:hAnsi="Times New Roman" w:cs="Times New Roman"/>
          <w:bCs/>
          <w:szCs w:val="21"/>
        </w:rPr>
        <w:fldChar w:fldCharType="end"/>
      </w:r>
      <w:r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pict>
          <v:shape id="_x0000_i1029" type="#_x0000_t75" alt="学科网(www.zxxk.com)--教育资源门户，提供试题试卷、教案、课件、教学论文、素材等各类教学资源库下载，还有大量丰富的教学资讯！" style="width:131.25pt;height:92.25pt" coordsize="21600,21600" o:preferrelative="t" filled="f" stroked="f">
            <v:stroke joinstyle="miter"/>
            <v:imagedata r:id="rId17" r:href="rId18" o:title=""/>
            <o:lock v:ext="edit" aspectratio="t"/>
            <w10:anchorlock/>
          </v:shape>
        </w:pic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求证：(1)|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|＝|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|；</w:t>
      </w:r>
    </w:p>
    <w:p>
      <w:pPr>
        <w:spacing w:after="0" w:line="360" w:lineRule="auto"/>
        <w:ind w:left="120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(2)|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＋(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)|＝|</w:t>
      </w:r>
      <w:r>
        <w:rPr>
          <w:rFonts w:ascii="Times New Roman" w:eastAsia="宋体" w:hAnsi="Times New Roman" w:cs="Times New Roman"/>
          <w:b/>
          <w:bCs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|.</w:t>
      </w: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</w:rPr>
      </w:pPr>
    </w:p>
    <w:sectPr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left"/>
      <w:rPr>
        <w:color w:val="FFFFFF" w:themeColor="background1"/>
        <w:sz w:val="2"/>
        <w:szCs w:val="2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A05FF"/>
    <w:rsid w:val="00132700"/>
    <w:rsid w:val="00284ED5"/>
    <w:rsid w:val="002906FA"/>
    <w:rsid w:val="0054139D"/>
    <w:rsid w:val="0069779F"/>
    <w:rsid w:val="006D34BD"/>
    <w:rsid w:val="007717FA"/>
    <w:rsid w:val="007B3EBB"/>
    <w:rsid w:val="007E7F6F"/>
    <w:rsid w:val="00890B40"/>
    <w:rsid w:val="008B20D3"/>
    <w:rsid w:val="009E1C51"/>
    <w:rsid w:val="00A26184"/>
    <w:rsid w:val="00A90E56"/>
    <w:rsid w:val="00A93FBD"/>
    <w:rsid w:val="00AD5632"/>
    <w:rsid w:val="00B52E04"/>
    <w:rsid w:val="00B85DE7"/>
    <w:rsid w:val="00BB6002"/>
    <w:rsid w:val="00CA78C6"/>
    <w:rsid w:val="00CB2F58"/>
    <w:rsid w:val="00CC2F79"/>
    <w:rsid w:val="00CC637D"/>
    <w:rsid w:val="00D61A18"/>
    <w:rsid w:val="00D90362"/>
    <w:rsid w:val="00DB3A1E"/>
    <w:rsid w:val="00DC0C85"/>
    <w:rsid w:val="00E61205"/>
    <w:rsid w:val="00F031A5"/>
    <w:rsid w:val="00F413B5"/>
    <w:rsid w:val="12BB398B"/>
    <w:rsid w:val="2A464EAA"/>
    <w:rsid w:val="2C6D6461"/>
    <w:rsid w:val="34A37CE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 w:qFormat="1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 w:qFormat="1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qFormat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file:///C:\Users\Administrator\AppData\Local\Temp\229SX+5.tif" TargetMode="External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file:///C:\Users\Administrator\AppData\Local\Temp\229SX54.tif" TargetMode="External" /><Relationship Id="rId1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header" Target="header2.xml" /><Relationship Id="rId21" Type="http://schemas.openxmlformats.org/officeDocument/2006/relationships/footer" Target="footer1.xml" /><Relationship Id="rId22" Type="http://schemas.openxmlformats.org/officeDocument/2006/relationships/header" Target="header3.xm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file:///C:\Users\Administrator\AppData\Local\Temp\178SX138.tif" TargetMode="External" /><Relationship Id="rId8" Type="http://schemas.openxmlformats.org/officeDocument/2006/relationships/image" Target="media/image3.png" /><Relationship Id="rId9" Type="http://schemas.openxmlformats.org/officeDocument/2006/relationships/image" Target="file:///C:\Users\Administrator\AppData\Local\Temp\178SX137.tif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 /><Relationship Id="rId2" Type="http://schemas.openxmlformats.org/officeDocument/2006/relationships/image" Target="media/image1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 /><Relationship Id="rId2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2020-03-11T11:08:00Z</dcterms:created>
  <dcterms:modified xsi:type="dcterms:W3CDTF">2020-12-21T15:24:57Z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