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5pt;height:26pt;margin-top:869pt;margin-left:853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5852667"/>
      <w:bookmarkStart w:id="1" w:name="_Hlk39509468"/>
      <w:r>
        <w:rPr>
          <w:rFonts w:ascii="Times New Roman" w:eastAsia="宋体" w:hAnsi="Times New Roman" w:cs="Times New Roman"/>
          <w:b/>
          <w:bCs/>
          <w:sz w:val="44"/>
          <w:szCs w:val="44"/>
        </w:rPr>
        <w:t>9.2.3 总体集中趋势的估计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1．一组数据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6" o:title="eqId5557c7b84f794778b10717993bbb709e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8" o:title="eqId0bad15ca833c426894079a104ff88a36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" o:title="eqId8e15963708e9415da25069fea5906e24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2" o:title="eqIdb32ff68541484fdea87d22b7e81f85ed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4" o:title="eqIdd7225001a06642ef81093263e6a2f9ac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6" o:title="eqId9c25abbea2da4c519a0de14dbfad2a44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>的众数是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8" o:title="eqId0bad15ca833c426894079a104ff88a36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  <w:bCs/>
        </w:rPr>
        <w:t>，则这组数据的中位数是（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8" o:title="eqId0bad15ca833c426894079a104ff88a36"/>
            <o:lock v:ext="edit" aspectratio="t"/>
            <w10:anchorlock/>
          </v:shape>
          <o:OLEObject Type="Embed" ProgID="Equation.DSMT4" ShapeID="_x0000_i1033" DrawAspect="Content" ObjectID="_1468075732" r:id="rId1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20" o:title="eqId76cab3deb22044968094187ee9174798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22" o:title="eqId861879ca5a674de0a14499e529607777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2" o:title="eqIdb32ff68541484fdea87d22b7e81f85ed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2．某同学使用计算器求</w:t>
      </w:r>
      <w:r>
        <w:rPr>
          <w:rFonts w:ascii="Times New Roman" w:eastAsia="Times New Roman" w:hAnsi="Times New Roman" w:cs="Times New Roman"/>
          <w:bCs/>
        </w:rPr>
        <w:t>30</w:t>
      </w:r>
      <w:r>
        <w:rPr>
          <w:rFonts w:ascii="Times New Roman" w:eastAsia="宋体" w:hAnsi="Times New Roman" w:cs="Times New Roman"/>
          <w:bCs/>
        </w:rPr>
        <w:t>个数据的平均数时</w:t>
      </w:r>
      <w:r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</w:rPr>
        <w:t>错将其中一个数据</w:t>
      </w:r>
      <w:r>
        <w:rPr>
          <w:rFonts w:ascii="Times New Roman" w:eastAsia="Times New Roman" w:hAnsi="Times New Roman" w:cs="Times New Roman"/>
          <w:bCs/>
        </w:rPr>
        <w:t>105</w:t>
      </w:r>
      <w:r>
        <w:rPr>
          <w:rFonts w:ascii="Times New Roman" w:eastAsia="宋体" w:hAnsi="Times New Roman" w:cs="Times New Roman"/>
          <w:bCs/>
        </w:rPr>
        <w:t>输入为</w:t>
      </w:r>
      <w:r>
        <w:rPr>
          <w:rFonts w:ascii="Times New Roman" w:eastAsia="Times New Roman" w:hAnsi="Times New Roman" w:cs="Times New Roman"/>
          <w:bCs/>
        </w:rPr>
        <w:t>15,</w:t>
      </w:r>
      <w:r>
        <w:rPr>
          <w:rFonts w:ascii="Times New Roman" w:eastAsia="宋体" w:hAnsi="Times New Roman" w:cs="Times New Roman"/>
          <w:bCs/>
        </w:rPr>
        <w:t>那么由此求出的平均数与实际平均数的差是</w:t>
      </w:r>
      <w:r>
        <w:rPr>
          <w:rFonts w:ascii="Times New Roman" w:eastAsia="Times New Roman" w:hAnsi="Times New Roman" w:cs="Times New Roman"/>
          <w:bCs/>
        </w:rPr>
        <w:t xml:space="preserve"> 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3.5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-0.5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-3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3．如图，是高二（</w:t>
      </w:r>
      <w:r>
        <w:rPr>
          <w:rFonts w:ascii="Times New Roman" w:eastAsia="Times New Roman" w:hAnsi="Times New Roman" w:cs="Times New Roman"/>
          <w:bCs/>
        </w:rPr>
        <w:t>20</w:t>
      </w:r>
      <w:r>
        <w:rPr>
          <w:rFonts w:ascii="Times New Roman" w:eastAsia="宋体" w:hAnsi="Times New Roman" w:cs="Times New Roman"/>
          <w:bCs/>
        </w:rPr>
        <w:t>）班一次物理考试成绩的频率分布直方图，由此可以估计出这个班这次物理成绩的中位数是（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276350" cy="121920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58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60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62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50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Cs/>
        </w:rPr>
        <w:t>4．空气质量指数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6" o:title="eqId0ca113a8a5624c9d93f40f2d1e762790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bCs/>
        </w:rPr>
        <w:t>是反映空气质量状况的指数，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6" o:title="eqId0ca113a8a5624c9d93f40f2d1e762790"/>
            <o:lock v:ext="edit" aspectratio="t"/>
            <w10:anchorlock/>
          </v:shape>
          <o:OLEObject Type="Embed" ProgID="Equation.DSMT4" ShapeID="_x0000_i1038" DrawAspect="Content" ObjectID="_1468075737" r:id="rId28"/>
        </w:object>
      </w:r>
      <w:r>
        <w:rPr>
          <w:rFonts w:ascii="Times New Roman" w:eastAsia="宋体" w:hAnsi="Times New Roman" w:cs="Times New Roman"/>
          <w:bCs/>
        </w:rPr>
        <w:t>指数值越小，表明空气质量越好，其对应关系如表：</w:t>
      </w:r>
    </w:p>
    <w:tbl>
      <w:tblPr>
        <w:tblStyle w:val="TableNormal"/>
        <w:tblW w:w="75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96"/>
        <w:gridCol w:w="994"/>
        <w:gridCol w:w="994"/>
        <w:gridCol w:w="994"/>
        <w:gridCol w:w="994"/>
        <w:gridCol w:w="994"/>
        <w:gridCol w:w="994"/>
      </w:tblGrid>
      <w:tr>
        <w:tblPrEx>
          <w:tblW w:w="756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39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      <v:stroke joinstyle="miter"/>
                  <v:imagedata r:id="rId26" o:title="eqId0ca113a8a5624c9d93f40f2d1e762790"/>
                  <o:lock v:ext="edit" aspectratio="t"/>
                  <w10:anchorlock/>
                </v:shape>
                <o:OLEObject Type="Embed" ProgID="Equation.DSMT4" ShapeID="_x0000_i1039" DrawAspect="Content" ObjectID="_1468075738" r:id="rId29"/>
              </w:object>
            </w:r>
            <w:r>
              <w:rPr>
                <w:rFonts w:ascii="Times New Roman" w:eastAsia="宋体" w:hAnsi="Times New Roman" w:cs="Times New Roman"/>
                <w:bCs/>
              </w:rPr>
              <w:t>指数值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0～50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51～100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101～150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151～200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201～300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object>
                <v:shape id="_x0000_i1040" type="#_x0000_t75" alt="学科网(www.zxxk.com)--教育资源门户，提供试题试卷、教案、课件、教学论文、素材等各类教学资源库下载，还有大量丰富的教学资讯！" style="width:30.75pt;height:14.25pt" o:oleicon="f" o:ole="" coordsize="21600,21600" o:preferrelative="t" filled="f" stroked="f">
                  <v:stroke joinstyle="miter"/>
                  <v:imagedata r:id="rId30" o:title="eqIde2acc915e22745c384046ea648de4081"/>
                  <o:lock v:ext="edit" aspectratio="t"/>
                  <w10:anchorlock/>
                </v:shape>
                <o:OLEObject Type="Embed" ProgID="Equation.DSMT4" ShapeID="_x0000_i1040" DrawAspect="Content" ObjectID="_1468075739" r:id="rId31"/>
              </w:object>
            </w:r>
          </w:p>
        </w:tc>
      </w:tr>
      <w:tr>
        <w:tblPrEx>
          <w:tblW w:w="756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空气质量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优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良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轻度污染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中度污染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重度污染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严重污染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如图是某市10月1日-20日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6" o:title="eqId0ca113a8a5624c9d93f40f2d1e762790"/>
            <o:lock v:ext="edit" aspectratio="t"/>
            <w10:anchorlock/>
          </v:shape>
          <o:OLEObject Type="Embed" ProgID="Equation.DSMT4" ShapeID="_x0000_i1041" DrawAspect="Content" ObjectID="_1468075740" r:id="rId32"/>
        </w:object>
      </w:r>
      <w:r>
        <w:rPr>
          <w:rFonts w:ascii="Times New Roman" w:eastAsia="宋体" w:hAnsi="Times New Roman" w:cs="Times New Roman"/>
          <w:bCs/>
        </w:rPr>
        <w:t>指数变化趋势：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3149600" cy="138430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下列叙述错误的是（　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A．这20天中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6" o:title="eqId0ca113a8a5624c9d93f40f2d1e762790"/>
            <o:lock v:ext="edit" aspectratio="t"/>
            <w10:anchorlock/>
          </v:shape>
          <o:OLEObject Type="Embed" ProgID="Equation.DSMT4" ShapeID="_x0000_i1042" DrawAspect="Content" ObjectID="_1468075741" r:id="rId34"/>
        </w:object>
      </w:r>
      <w:r>
        <w:rPr>
          <w:rFonts w:ascii="Times New Roman" w:eastAsia="宋体" w:hAnsi="Times New Roman" w:cs="Times New Roman"/>
          <w:bCs/>
        </w:rPr>
        <w:t>指数值的中位数略高于100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B．这20天中的中度污染及以上的天数占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5" o:title="eqIde41289c7307b48bd893a195b321d250f"/>
            <o:lock v:ext="edit" aspectratio="t"/>
            <w10:anchorlock/>
          </v:shape>
          <o:OLEObject Type="Embed" ProgID="Equation.DSMT4" ShapeID="_x0000_i1043" DrawAspect="Content" ObjectID="_1468075742" r:id="rId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C．该市10月的前半个月的空气质量越来越好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D．总体来说，该市10月上旬的空气质量比中旬的空气质量好</w:t>
      </w:r>
    </w:p>
    <w:p>
      <w:pPr>
        <w:tabs>
          <w:tab w:val="left" w:pos="4678"/>
        </w:tabs>
        <w:spacing w:line="360" w:lineRule="auto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5．如图是一次考试成绩的统计图，根据该图可估计，这次考试的平均分数为(　　)</w:t>
      </w:r>
    </w:p>
    <w:p>
      <w:pPr>
        <w:tabs>
          <w:tab w:val="left" w:pos="4678"/>
        </w:tabs>
        <w:spacing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1409700" cy="939800"/>
            <wp:effectExtent l="0" t="0" r="0" b="0"/>
            <wp:docPr id="11" name="图片 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78"/>
        </w:tabs>
        <w:spacing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A．46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B．36</w:t>
      </w:r>
    </w:p>
    <w:p>
      <w:pPr>
        <w:tabs>
          <w:tab w:val="left" w:pos="4678"/>
        </w:tabs>
        <w:spacing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C．56  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D．60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6．一组数据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6" o:title="eqId5557c7b84f794778b10717993bbb709e"/>
            <o:lock v:ext="edit" aspectratio="t"/>
            <w10:anchorlock/>
          </v:shape>
          <o:OLEObject Type="Embed" ProgID="Equation.DSMT4" ShapeID="_x0000_i1044" DrawAspect="Content" ObjectID="_1468075743" r:id="rId3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8" o:title="eqId0bad15ca833c426894079a104ff88a36"/>
            <o:lock v:ext="edit" aspectratio="t"/>
            <w10:anchorlock/>
          </v:shape>
          <o:OLEObject Type="Embed" ProgID="Equation.DSMT4" ShapeID="_x0000_i1045" DrawAspect="Content" ObjectID="_1468075744" r:id="rId3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10" o:title="eqId8e15963708e9415da25069fea5906e24"/>
            <o:lock v:ext="edit" aspectratio="t"/>
            <w10:anchorlock/>
          </v:shape>
          <o:OLEObject Type="Embed" ProgID="Equation.DSMT4" ShapeID="_x0000_i1046" DrawAspect="Content" ObjectID="_1468075745" r:id="rId4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2" o:title="eqIdb32ff68541484fdea87d22b7e81f85ed"/>
            <o:lock v:ext="edit" aspectratio="t"/>
            <w10:anchorlock/>
          </v:shape>
          <o:OLEObject Type="Embed" ProgID="Equation.DSMT4" ShapeID="_x0000_i1047" DrawAspect="Content" ObjectID="_1468075746" r:id="rId4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4" o:title="eqIdd7225001a06642ef81093263e6a2f9ac"/>
            <o:lock v:ext="edit" aspectratio="t"/>
            <w10:anchorlock/>
          </v:shape>
          <o:OLEObject Type="Embed" ProgID="Equation.DSMT4" ShapeID="_x0000_i1048" DrawAspect="Content" ObjectID="_1468075747" r:id="rId4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6" o:title="eqId9c25abbea2da4c519a0de14dbfad2a44"/>
            <o:lock v:ext="edit" aspectratio="t"/>
            <w10:anchorlock/>
          </v:shape>
          <o:OLEObject Type="Embed" ProgID="Equation.DSMT4" ShapeID="_x0000_i1049" DrawAspect="Content" ObjectID="_1468075748" r:id="rId43"/>
        </w:object>
      </w:r>
      <w:r>
        <w:rPr>
          <w:rFonts w:ascii="Times New Roman" w:eastAsia="宋体" w:hAnsi="Times New Roman" w:cs="Times New Roman"/>
          <w:bCs/>
        </w:rPr>
        <w:t>的众数是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8" o:title="eqId0bad15ca833c426894079a104ff88a36"/>
            <o:lock v:ext="edit" aspectratio="t"/>
            <w10:anchorlock/>
          </v:shape>
          <o:OLEObject Type="Embed" ProgID="Equation.DSMT4" ShapeID="_x0000_i1050" DrawAspect="Content" ObjectID="_1468075749" r:id="rId44"/>
        </w:object>
      </w:r>
      <w:r>
        <w:rPr>
          <w:rFonts w:ascii="Times New Roman" w:eastAsia="宋体" w:hAnsi="Times New Roman" w:cs="Times New Roman"/>
          <w:bCs/>
        </w:rPr>
        <w:t>，则这组数据的中位数是_____.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7．为了普及环保知识，增强环保意识，某高中随机抽取30名学生参加环保知识测试，得分（十分制）如图所示，假设得分值的中位数为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2.75pt;height:11.25pt" o:oleicon="f" o:ole="" coordsize="21600,21600" o:preferrelative="t" filled="f" stroked="f">
            <v:stroke joinstyle="miter"/>
            <v:imagedata r:id="rId45" o:title="eqId3a4208e0040c42ed8b09de2cae9d562e"/>
            <o:lock v:ext="edit" aspectratio="t"/>
            <w10:anchorlock/>
          </v:shape>
          <o:OLEObject Type="Embed" ProgID="Equation.DSMT4" ShapeID="_x0000_i1051" DrawAspect="Content" ObjectID="_1468075750" r:id="rId46"/>
        </w:object>
      </w:r>
      <w:r>
        <w:rPr>
          <w:rFonts w:ascii="Times New Roman" w:eastAsia="宋体" w:hAnsi="Times New Roman" w:cs="Times New Roman"/>
          <w:bCs/>
        </w:rPr>
        <w:t>，众数为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47" o:title="eqIdf458db68122849abb588feb2e682d9ac"/>
            <o:lock v:ext="edit" aspectratio="t"/>
            <w10:anchorlock/>
          </v:shape>
          <o:OLEObject Type="Embed" ProgID="Equation.DSMT4" ShapeID="_x0000_i1052" DrawAspect="Content" ObjectID="_1468075751" r:id="rId48"/>
        </w:object>
      </w:r>
      <w:r>
        <w:rPr>
          <w:rFonts w:ascii="Times New Roman" w:eastAsia="宋体" w:hAnsi="Times New Roman" w:cs="Times New Roman"/>
          <w:bCs/>
        </w:rPr>
        <w:t>，平均值为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1.25pt;height:12.75pt" o:oleicon="f" o:ole="" coordsize="21600,21600" o:preferrelative="t" filled="f" stroked="f">
            <v:stroke joinstyle="miter"/>
            <v:imagedata r:id="rId49" o:title="eqId3a1b51c4505749f581a8737409be5613"/>
            <o:lock v:ext="edit" aspectratio="t"/>
            <w10:anchorlock/>
          </v:shape>
          <o:OLEObject Type="Embed" ProgID="Equation.DSMT4" ShapeID="_x0000_i1053" DrawAspect="Content" ObjectID="_1468075752" r:id="rId50"/>
        </w:object>
      </w:r>
      <w:r>
        <w:rPr>
          <w:rFonts w:ascii="Times New Roman" w:eastAsia="宋体" w:hAnsi="Times New Roman" w:cs="Times New Roman"/>
          <w:bCs/>
        </w:rPr>
        <w:t>，则这三个数的大小关系为_____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9.75pt;height:9.75pt" o:oleicon="f" o:ole="" coordsize="21600,21600" o:preferrelative="t" filled="f" stroked="f">
            <v:stroke joinstyle="miter"/>
            <v:imagedata r:id="rId51" o:title="eqId7b63374df78748ca9b9beb08586ab1e5"/>
            <o:lock v:ext="edit" aspectratio="t"/>
            <w10:anchorlock/>
          </v:shape>
          <o:OLEObject Type="Embed" ProgID="Equation.DSMT4" ShapeID="_x0000_i1054" DrawAspect="Content" ObjectID="_1468075753" r:id="rId52"/>
        </w:object>
      </w:r>
      <w:r>
        <w:rPr>
          <w:rFonts w:ascii="Times New Roman" w:eastAsia="宋体" w:hAnsi="Times New Roman" w:cs="Times New Roman"/>
          <w:bCs/>
        </w:rPr>
        <w:t>_____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.75pt;height:9.75pt" o:oleicon="f" o:ole="" coordsize="21600,21600" o:preferrelative="t" filled="f" stroked="f">
            <v:stroke joinstyle="miter"/>
            <v:imagedata r:id="rId51" o:title="eqId7b63374df78748ca9b9beb08586ab1e5"/>
            <o:lock v:ext="edit" aspectratio="t"/>
            <w10:anchorlock/>
          </v:shape>
          <o:OLEObject Type="Embed" ProgID="Equation.DSMT4" ShapeID="_x0000_i1055" DrawAspect="Content" ObjectID="_1468075754" r:id="rId53"/>
        </w:object>
      </w:r>
      <w:bookmarkStart w:id="2" w:name="_Hlk41144451"/>
      <w:r>
        <w:rPr>
          <w:rFonts w:ascii="Times New Roman" w:eastAsia="宋体" w:hAnsi="Times New Roman" w:cs="Times New Roman"/>
          <w:bCs/>
        </w:rPr>
        <w:t>_____.</w:t>
      </w:r>
      <w:bookmarkEnd w:id="2"/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660650" cy="1612900"/>
            <wp:effectExtent l="0" t="0" r="0" b="0"/>
            <wp:docPr id="10" name="图片 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8．为调查甲、乙两校高三年级学生某次联考数学成绩情况，现用简单随机抽样从这两个学校高三年级学生中各抽取</w:t>
      </w:r>
      <w:r>
        <w:rPr>
          <w:rFonts w:ascii="Times New Roman" w:eastAsia="Times New Roman" w:hAnsi="Times New Roman" w:cs="Times New Roman"/>
          <w:bCs/>
        </w:rPr>
        <w:t>30</w:t>
      </w:r>
      <w:r>
        <w:rPr>
          <w:rFonts w:ascii="Times New Roman" w:eastAsia="宋体" w:hAnsi="Times New Roman" w:cs="Times New Roman"/>
          <w:bCs/>
        </w:rPr>
        <w:t>名，以他们的数学成绩（百分制）作为样本，样本数据如下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3124200" cy="1250950"/>
            <wp:effectExtent l="0" t="0" r="0" b="0"/>
            <wp:docPr id="8" name="图片 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）若甲校高三年级每位学生被抽到的概率为</w:t>
      </w:r>
      <w:r>
        <w:rPr>
          <w:rFonts w:ascii="Times New Roman" w:eastAsia="Times New Roman" w:hAnsi="Times New Roman" w:cs="Times New Roman"/>
          <w:bCs/>
        </w:rPr>
        <w:t>0.05</w:t>
      </w:r>
      <w:r>
        <w:rPr>
          <w:rFonts w:ascii="Times New Roman" w:eastAsia="宋体" w:hAnsi="Times New Roman" w:cs="Times New Roman"/>
          <w:bCs/>
        </w:rPr>
        <w:t>，求甲校高三年级学生总人数，并估计甲校高三年级这次联考数学成绩的及格率（</w:t>
      </w:r>
      <w:r>
        <w:rPr>
          <w:rFonts w:ascii="Times New Roman" w:eastAsia="Times New Roman" w:hAnsi="Times New Roman" w:cs="Times New Roman"/>
          <w:bCs/>
        </w:rPr>
        <w:t>60</w:t>
      </w:r>
      <w:r>
        <w:rPr>
          <w:rFonts w:ascii="Times New Roman" w:eastAsia="宋体" w:hAnsi="Times New Roman" w:cs="Times New Roman"/>
          <w:bCs/>
        </w:rPr>
        <w:t>分及</w:t>
      </w:r>
      <w:r>
        <w:rPr>
          <w:rFonts w:ascii="Times New Roman" w:eastAsia="Times New Roman" w:hAnsi="Times New Roman" w:cs="Times New Roman"/>
          <w:bCs/>
        </w:rPr>
        <w:t>60</w:t>
      </w:r>
      <w:r>
        <w:rPr>
          <w:rFonts w:ascii="Times New Roman" w:eastAsia="宋体" w:hAnsi="Times New Roman" w:cs="Times New Roman"/>
          <w:bCs/>
        </w:rPr>
        <w:t>分以上为及格）；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）设甲、乙两校高三年级学生这次联考数学平均成绩分别为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56" o:title="eqIddc1e1a1652984965be430873aaac6cf2"/>
            <o:lock v:ext="edit" aspectratio="t"/>
            <w10:anchorlock/>
          </v:shape>
          <o:OLEObject Type="Embed" ProgID="Equation.DSMT4" ShapeID="_x0000_i1056" DrawAspect="Content" ObjectID="_1468075755" r:id="rId5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58" o:title="eqIda76b76c703ef41be91a278dabc3cfb01"/>
            <o:lock v:ext="edit" aspectratio="t"/>
            <w10:anchorlock/>
          </v:shape>
          <o:OLEObject Type="Embed" ProgID="Equation.DSMT4" ShapeID="_x0000_i1057" DrawAspect="Content" ObjectID="_1468075756" r:id="rId59"/>
        </w:object>
      </w:r>
      <w:r>
        <w:rPr>
          <w:rFonts w:ascii="Times New Roman" w:eastAsia="宋体" w:hAnsi="Times New Roman" w:cs="Times New Roman"/>
          <w:bCs/>
        </w:rPr>
        <w:t>，估计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33pt;height:18pt" o:oleicon="f" o:ole="" coordsize="21600,21600" o:preferrelative="t" filled="f" stroked="f">
            <v:stroke joinstyle="miter"/>
            <v:imagedata r:id="rId60" o:title="eqIdb867f9115a66461681fa3b04ad5706b9"/>
            <o:lock v:ext="edit" aspectratio="t"/>
            <w10:anchorlock/>
          </v:shape>
          <o:OLEObject Type="Embed" ProgID="Equation.DSMT4" ShapeID="_x0000_i1058" DrawAspect="Content" ObjectID="_1468075757" r:id="rId61"/>
        </w:object>
      </w:r>
      <w:r>
        <w:rPr>
          <w:rFonts w:ascii="Times New Roman" w:eastAsia="宋体" w:hAnsi="Times New Roman" w:cs="Times New Roman"/>
          <w:bCs/>
        </w:rPr>
        <w:t>的值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9．为了解我国13岁男孩的平均身高，从北方抽取了300个男孩，平均身高1.60 m；从南方抽取了200个男孩，平均身高为1.50 m．由此可估计我国13岁男孩的平均身高大约为(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A．1.57 m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B．1.56 m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C．1.55 m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D．1.54 m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10．某市举行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中学生诗词大赛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，某校有</w:t>
      </w:r>
      <w:r>
        <w:rPr>
          <w:rFonts w:ascii="Times New Roman" w:eastAsia="Times New Roman" w:hAnsi="Times New Roman" w:cs="Times New Roman"/>
          <w:bCs/>
        </w:rPr>
        <w:t>1000</w:t>
      </w:r>
      <w:r>
        <w:rPr>
          <w:rFonts w:ascii="Times New Roman" w:eastAsia="宋体" w:hAnsi="Times New Roman" w:cs="Times New Roman"/>
          <w:bCs/>
        </w:rPr>
        <w:t>名学生参加了比赛，从中抽取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名学生，统计他们的成绩（单位：分），并进行适当的分组（每组为左闭右开的区间），得到的频率分布直方图如图所示，则估计该校学生成绩的</w:t>
      </w:r>
      <w:r>
        <w:rPr>
          <w:rFonts w:ascii="Times New Roman" w:eastAsia="Times New Roman" w:hAnsi="Times New Roman" w:cs="Times New Roman"/>
          <w:bCs/>
        </w:rPr>
        <w:t>80%</w:t>
      </w:r>
      <w:r>
        <w:rPr>
          <w:rFonts w:ascii="Times New Roman" w:eastAsia="宋体" w:hAnsi="Times New Roman" w:cs="Times New Roman"/>
          <w:bCs/>
        </w:rPr>
        <w:t>分位数为______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647950" cy="1974850"/>
            <wp:effectExtent l="0" t="0" r="0" b="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11．某学校为了了解高一年级学生学习数学的状态,从期中考试成绩中随机抽取</w:t>
      </w:r>
      <w:r>
        <w:rPr>
          <w:rFonts w:ascii="Times New Roman" w:eastAsia="Times New Roman" w:hAnsi="Times New Roman" w:cs="Times New Roman"/>
          <w:bCs/>
        </w:rPr>
        <w:t>50</w:t>
      </w:r>
      <w:r>
        <w:rPr>
          <w:rFonts w:ascii="Times New Roman" w:eastAsia="宋体" w:hAnsi="Times New Roman" w:cs="Times New Roman"/>
          <w:bCs/>
        </w:rPr>
        <w:t>名学生的数学成绩,按成绩分组:第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组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63" o:title="eqIdb6af31872cec45daaa43d246a1ff94dc"/>
            <o:lock v:ext="edit" aspectratio="t"/>
            <w10:anchorlock/>
          </v:shape>
          <o:OLEObject Type="Embed" ProgID="Equation.DSMT4" ShapeID="_x0000_i1059" DrawAspect="Content" ObjectID="_1468075758" r:id="rId64"/>
        </w:object>
      </w:r>
      <w:r>
        <w:rPr>
          <w:rFonts w:ascii="Times New Roman" w:eastAsia="宋体" w:hAnsi="Times New Roman" w:cs="Times New Roman"/>
          <w:bCs/>
        </w:rPr>
        <w:t>,第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组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65" o:title="eqIde8377b4c27b44ac4a65389bd518d4a1d"/>
            <o:lock v:ext="edit" aspectratio="t"/>
            <w10:anchorlock/>
          </v:shape>
          <o:OLEObject Type="Embed" ProgID="Equation.DSMT4" ShapeID="_x0000_i1060" DrawAspect="Content" ObjectID="_1468075759" r:id="rId66"/>
        </w:object>
      </w:r>
      <w:r>
        <w:rPr>
          <w:rFonts w:ascii="Times New Roman" w:eastAsia="宋体" w:hAnsi="Times New Roman" w:cs="Times New Roman"/>
          <w:bCs/>
        </w:rPr>
        <w:t>,第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组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8.25pt;height:15.75pt" o:oleicon="f" o:ole="" coordsize="21600,21600" o:preferrelative="t" filled="f" stroked="f">
            <v:stroke joinstyle="miter"/>
            <v:imagedata r:id="rId67" o:title="eqIddea3f08cb5164261ae3b3d661f7111ec"/>
            <o:lock v:ext="edit" aspectratio="t"/>
            <w10:anchorlock/>
          </v:shape>
          <o:OLEObject Type="Embed" ProgID="Equation.DSMT4" ShapeID="_x0000_i1061" DrawAspect="Content" ObjectID="_1468075760" r:id="rId68"/>
        </w:object>
      </w:r>
      <w:r>
        <w:rPr>
          <w:rFonts w:ascii="Times New Roman" w:eastAsia="宋体" w:hAnsi="Times New Roman" w:cs="Times New Roman"/>
          <w:bCs/>
        </w:rPr>
        <w:t>,第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组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69" o:title="eqIdf2f12b85fe1a4adb89bf2c1bf53f74a9"/>
            <o:lock v:ext="edit" aspectratio="t"/>
            <w10:anchorlock/>
          </v:shape>
          <o:OLEObject Type="Embed" ProgID="Equation.DSMT4" ShapeID="_x0000_i1062" DrawAspect="Content" ObjectID="_1468075761" r:id="rId70"/>
        </w:object>
      </w:r>
      <w:r>
        <w:rPr>
          <w:rFonts w:ascii="Times New Roman" w:eastAsia="宋体" w:hAnsi="Times New Roman" w:cs="Times New Roman"/>
          <w:bCs/>
        </w:rPr>
        <w:t>,第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组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42.75pt;height:15.75pt" o:oleicon="f" o:ole="" coordsize="21600,21600" o:preferrelative="t" filled="f" stroked="f">
            <v:stroke joinstyle="miter"/>
            <v:imagedata r:id="rId71" o:title="eqId3f43955a006d4fa28951a4c9c3beb171"/>
            <o:lock v:ext="edit" aspectratio="t"/>
            <w10:anchorlock/>
          </v:shape>
          <o:OLEObject Type="Embed" ProgID="Equation.DSMT4" ShapeID="_x0000_i1063" DrawAspect="Content" ObjectID="_1468075762" r:id="rId72"/>
        </w:object>
      </w:r>
      <w:r>
        <w:rPr>
          <w:rFonts w:ascii="Times New Roman" w:eastAsia="宋体" w:hAnsi="Times New Roman" w:cs="Times New Roman"/>
          <w:bCs/>
        </w:rPr>
        <w:t>,得到的频率分布直方图如图所示.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184400" cy="1784350"/>
            <wp:effectExtent l="0" t="0" r="0" b="0"/>
            <wp:docPr id="6" name="图片 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)由频率分布直方图,估计这</w:t>
      </w:r>
      <w:r>
        <w:rPr>
          <w:rFonts w:ascii="Times New Roman" w:eastAsia="Times New Roman" w:hAnsi="Times New Roman" w:cs="Times New Roman"/>
          <w:bCs/>
        </w:rPr>
        <w:t>50</w:t>
      </w:r>
      <w:r>
        <w:rPr>
          <w:rFonts w:ascii="Times New Roman" w:eastAsia="宋体" w:hAnsi="Times New Roman" w:cs="Times New Roman"/>
          <w:bCs/>
        </w:rPr>
        <w:t>名学生数学成绩的中位数和平均数(保留到</w:t>
      </w:r>
      <w:r>
        <w:rPr>
          <w:rFonts w:ascii="Times New Roman" w:eastAsia="Times New Roman" w:hAnsi="Times New Roman" w:cs="Times New Roman"/>
          <w:bCs/>
        </w:rPr>
        <w:t>0.01</w:t>
      </w:r>
      <w:r>
        <w:rPr>
          <w:rFonts w:ascii="Times New Roman" w:eastAsia="宋体" w:hAnsi="Times New Roman" w:cs="Times New Roman"/>
          <w:bCs/>
        </w:rPr>
        <w:t>);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)该校高一年级共有</w:t>
      </w:r>
      <w:r>
        <w:rPr>
          <w:rFonts w:ascii="Times New Roman" w:eastAsia="Times New Roman" w:hAnsi="Times New Roman" w:cs="Times New Roman"/>
          <w:bCs/>
        </w:rPr>
        <w:t>1000</w:t>
      </w:r>
      <w:r>
        <w:rPr>
          <w:rFonts w:ascii="Times New Roman" w:eastAsia="宋体" w:hAnsi="Times New Roman" w:cs="Times New Roman"/>
          <w:bCs/>
        </w:rPr>
        <w:t>名学生,若本次考试成绩</w:t>
      </w:r>
      <w:r>
        <w:rPr>
          <w:rFonts w:ascii="Times New Roman" w:eastAsia="Times New Roman" w:hAnsi="Times New Roman" w:cs="Times New Roman"/>
          <w:bCs/>
        </w:rPr>
        <w:t>90</w:t>
      </w:r>
      <w:r>
        <w:rPr>
          <w:rFonts w:ascii="Times New Roman" w:eastAsia="宋体" w:hAnsi="Times New Roman" w:cs="Times New Roman"/>
          <w:bCs/>
        </w:rPr>
        <w:t>分以上(含</w:t>
      </w:r>
      <w:r>
        <w:rPr>
          <w:rFonts w:ascii="Times New Roman" w:eastAsia="Times New Roman" w:hAnsi="Times New Roman" w:cs="Times New Roman"/>
          <w:bCs/>
        </w:rPr>
        <w:t>90</w:t>
      </w:r>
      <w:r>
        <w:rPr>
          <w:rFonts w:ascii="Times New Roman" w:eastAsia="宋体" w:hAnsi="Times New Roman" w:cs="Times New Roman"/>
          <w:bCs/>
        </w:rPr>
        <w:t>分)为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优秀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等次,则根据频率分布直方图估计该校高一学生数学成绩达到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优秀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等次的人数.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  <w:bookmarkEnd w:id="0"/>
      <w:bookmarkEnd w:id="1"/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12．小刘同学大学毕业后自主择业，回到农村老家发展蜜桔收购，然后卖出去，帮助村民致富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小刘打算利用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互联网</w:t>
      </w:r>
      <w:r>
        <w:rPr>
          <w:rFonts w:ascii="Times New Roman" w:eastAsia="Times New Roman" w:hAnsi="Times New Roman" w:cs="Times New Roman"/>
          <w:bCs/>
        </w:rPr>
        <w:t>+”</w:t>
      </w:r>
      <w:r>
        <w:rPr>
          <w:rFonts w:ascii="Times New Roman" w:eastAsia="宋体" w:hAnsi="Times New Roman" w:cs="Times New Roman"/>
          <w:bCs/>
        </w:rPr>
        <w:t>的模式进行销售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为了更好地销售，假设该村每颗蜜柚树结果</w:t>
      </w:r>
      <w:r>
        <w:rPr>
          <w:rFonts w:ascii="Times New Roman" w:eastAsia="Times New Roman" w:hAnsi="Times New Roman" w:cs="Times New Roman"/>
          <w:bCs/>
        </w:rPr>
        <w:t>50</w:t>
      </w:r>
      <w:r>
        <w:rPr>
          <w:rFonts w:ascii="Times New Roman" w:eastAsia="宋体" w:hAnsi="Times New Roman" w:cs="Times New Roman"/>
          <w:bCs/>
        </w:rPr>
        <w:t>个，现随机选了两棵树的蜜柚摘下来进行测重，其质量分布在区间内（单位：千克）的个数：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48.75pt;height:15.75pt" o:oleicon="f" o:ole="" coordsize="21600,21600" o:preferrelative="t" filled="f" stroked="f">
            <v:stroke joinstyle="miter"/>
            <v:imagedata r:id="rId74" o:title="eqId7fcee16b5ee443629efcedd9fe651dcb"/>
            <o:lock v:ext="edit" aspectratio="t"/>
            <w10:anchorlock/>
          </v:shape>
          <o:OLEObject Type="Embed" ProgID="Equation.DSMT4" ShapeID="_x0000_i1064" DrawAspect="Content" ObjectID="_1468075763" r:id="rId7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76" o:title="eqId78d9b478bbb24b6d9ec715192310baec"/>
            <o:lock v:ext="edit" aspectratio="t"/>
            <w10:anchorlock/>
          </v:shape>
          <o:OLEObject Type="Embed" ProgID="Equation.DSMT4" ShapeID="_x0000_i1065" DrawAspect="Content" ObjectID="_1468075764" r:id="rId7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78" o:title="eqId20b7b516eae84f7891fd0c11175e78d3"/>
            <o:lock v:ext="edit" aspectratio="t"/>
            <w10:anchorlock/>
          </v:shape>
          <o:OLEObject Type="Embed" ProgID="Equation.DSMT4" ShapeID="_x0000_i1066" DrawAspect="Content" ObjectID="_1468075765" r:id="rId7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15</w: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80" o:title="eqId0b77ceefa2654bf0be6a6075028e1884"/>
            <o:lock v:ext="edit" aspectratio="t"/>
            <w10:anchorlock/>
          </v:shape>
          <o:OLEObject Type="Embed" ProgID="Equation.DSMT4" ShapeID="_x0000_i1067" DrawAspect="Content" ObjectID="_1468075766" r:id="rId8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40</w: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82" o:title="eqIdae12744c84c645a79fb65dfac180d5f6"/>
            <o:lock v:ext="edit" aspectratio="t"/>
            <w10:anchorlock/>
          </v:shape>
          <o:OLEObject Type="Embed" ProgID="Equation.DSMT4" ShapeID="_x0000_i1068" DrawAspect="Content" ObjectID="_1468075767" r:id="rId8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20</w: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84" o:title="eqId3991ceef02634e9893fd0901084b3124"/>
            <o:lock v:ext="edit" aspectratio="t"/>
            <w10:anchorlock/>
          </v:shape>
          <o:OLEObject Type="Embed" ProgID="Equation.DSMT4" ShapeID="_x0000_i1069" DrawAspect="Content" ObjectID="_1468075768" r:id="rId8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5.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）作出其频率分布直方图并求其众数；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）以各组数据的中间数值代表这组数据的平均水平，以频率代表概率，已知该村蜜袖树上大约还有</w:t>
      </w:r>
      <w:r>
        <w:rPr>
          <w:rFonts w:ascii="Times New Roman" w:eastAsia="Times New Roman" w:hAnsi="Times New Roman" w:cs="Times New Roman"/>
          <w:bCs/>
        </w:rPr>
        <w:t>100</w:t>
      </w:r>
      <w:r>
        <w:rPr>
          <w:rFonts w:ascii="Times New Roman" w:eastAsia="宋体" w:hAnsi="Times New Roman" w:cs="Times New Roman"/>
          <w:bCs/>
        </w:rPr>
        <w:t>颗树的蜜柚待出售，小刘提出两种收购方案：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501900" cy="1365250"/>
            <wp:effectExtent l="0" t="0" r="0" b="0"/>
            <wp:docPr id="5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所有蜜柚均以</w:t>
      </w:r>
      <w:r>
        <w:rPr>
          <w:rFonts w:ascii="Times New Roman" w:eastAsia="Times New Roman" w:hAnsi="Times New Roman" w:cs="Times New Roman"/>
          <w:bCs/>
        </w:rPr>
        <w:t>16</w:t>
      </w:r>
      <w:r>
        <w:rPr>
          <w:rFonts w:ascii="Times New Roman" w:eastAsia="宋体" w:hAnsi="Times New Roman" w:cs="Times New Roman"/>
          <w:bCs/>
        </w:rPr>
        <w:t>元</w:t>
      </w:r>
      <w:r>
        <w:rPr>
          <w:rFonts w:ascii="Times New Roman" w:eastAsia="Times New Roman" w:hAnsi="Times New Roman" w:cs="Times New Roman"/>
          <w:bCs/>
        </w:rPr>
        <w:t>/</w:t>
      </w:r>
      <w:r>
        <w:rPr>
          <w:rFonts w:ascii="Times New Roman" w:eastAsia="宋体" w:hAnsi="Times New Roman" w:cs="Times New Roman"/>
          <w:bCs/>
        </w:rPr>
        <w:t>千克收购；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低于</w:t>
      </w:r>
      <w:r>
        <w:rPr>
          <w:rFonts w:ascii="Times New Roman" w:eastAsia="Times New Roman" w:hAnsi="Times New Roman" w:cs="Times New Roman"/>
          <w:bCs/>
        </w:rPr>
        <w:t>2.25</w:t>
      </w:r>
      <w:r>
        <w:rPr>
          <w:rFonts w:ascii="Times New Roman" w:eastAsia="宋体" w:hAnsi="Times New Roman" w:cs="Times New Roman"/>
          <w:bCs/>
        </w:rPr>
        <w:t>千克的蜜柚以</w:t>
      </w:r>
      <w:r>
        <w:rPr>
          <w:rFonts w:ascii="Times New Roman" w:eastAsia="Times New Roman" w:hAnsi="Times New Roman" w:cs="Times New Roman"/>
          <w:bCs/>
        </w:rPr>
        <w:t>22</w:t>
      </w:r>
      <w:r>
        <w:rPr>
          <w:rFonts w:ascii="Times New Roman" w:eastAsia="宋体" w:hAnsi="Times New Roman" w:cs="Times New Roman"/>
          <w:bCs/>
        </w:rPr>
        <w:t>元</w:t>
      </w:r>
      <w:r>
        <w:rPr>
          <w:rFonts w:ascii="Times New Roman" w:eastAsia="Times New Roman" w:hAnsi="Times New Roman" w:cs="Times New Roman"/>
          <w:bCs/>
        </w:rPr>
        <w:t>/</w:t>
      </w:r>
      <w:r>
        <w:rPr>
          <w:rFonts w:ascii="Times New Roman" w:eastAsia="宋体" w:hAnsi="Times New Roman" w:cs="Times New Roman"/>
          <w:bCs/>
        </w:rPr>
        <w:t>个收购，高于或等于</w:t>
      </w:r>
      <w:r>
        <w:rPr>
          <w:rFonts w:ascii="Times New Roman" w:eastAsia="Times New Roman" w:hAnsi="Times New Roman" w:cs="Times New Roman"/>
          <w:bCs/>
        </w:rPr>
        <w:t>2.25</w:t>
      </w:r>
      <w:r>
        <w:rPr>
          <w:rFonts w:ascii="Times New Roman" w:eastAsia="宋体" w:hAnsi="Times New Roman" w:cs="Times New Roman"/>
          <w:bCs/>
        </w:rPr>
        <w:t>千克的以</w:t>
      </w:r>
      <w:r>
        <w:rPr>
          <w:rFonts w:ascii="Times New Roman" w:eastAsia="Times New Roman" w:hAnsi="Times New Roman" w:cs="Times New Roman"/>
          <w:bCs/>
        </w:rPr>
        <w:t>30</w:t>
      </w:r>
      <w:r>
        <w:rPr>
          <w:rFonts w:ascii="Times New Roman" w:eastAsia="宋体" w:hAnsi="Times New Roman" w:cs="Times New Roman"/>
          <w:bCs/>
        </w:rPr>
        <w:t>元</w:t>
      </w:r>
      <w:r>
        <w:rPr>
          <w:rFonts w:ascii="Times New Roman" w:eastAsia="Times New Roman" w:hAnsi="Times New Roman" w:cs="Times New Roman"/>
          <w:bCs/>
        </w:rPr>
        <w:t>/</w:t>
      </w:r>
      <w:r>
        <w:rPr>
          <w:rFonts w:ascii="Times New Roman" w:eastAsia="宋体" w:hAnsi="Times New Roman" w:cs="Times New Roman"/>
          <w:bCs/>
        </w:rPr>
        <w:t>个收购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请你通过计算为该村选择收益最好的方案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textAlignment w:val="center"/>
        <w:rPr>
          <w:rFonts w:ascii="Times New Roman" w:hAnsi="Times New Roman" w:cs="Times New Roman"/>
        </w:rPr>
      </w:pPr>
    </w:p>
    <w:sectPr>
      <w:headerReference w:type="even" r:id="rId87"/>
      <w:headerReference w:type="default" r:id="rId88"/>
      <w:footerReference w:type="default" r:id="rId89"/>
      <w:headerReference w:type="first" r:id="rId90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3" w:name="_GoBack"/>
    <w:bookmarkEnd w:id="3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3256B"/>
    <w:rsid w:val="000A05FF"/>
    <w:rsid w:val="00132700"/>
    <w:rsid w:val="001E456B"/>
    <w:rsid w:val="00284ED5"/>
    <w:rsid w:val="002906FA"/>
    <w:rsid w:val="003874B2"/>
    <w:rsid w:val="003B36E8"/>
    <w:rsid w:val="003C6581"/>
    <w:rsid w:val="003D4B6F"/>
    <w:rsid w:val="004071C9"/>
    <w:rsid w:val="004613BC"/>
    <w:rsid w:val="00484E3D"/>
    <w:rsid w:val="0054139D"/>
    <w:rsid w:val="005469F9"/>
    <w:rsid w:val="006D34BD"/>
    <w:rsid w:val="007717FA"/>
    <w:rsid w:val="007B3EBB"/>
    <w:rsid w:val="007B42D5"/>
    <w:rsid w:val="007E7F6F"/>
    <w:rsid w:val="00925A03"/>
    <w:rsid w:val="009C612C"/>
    <w:rsid w:val="00A14743"/>
    <w:rsid w:val="00A215C0"/>
    <w:rsid w:val="00A26184"/>
    <w:rsid w:val="00A43AB1"/>
    <w:rsid w:val="00A91E77"/>
    <w:rsid w:val="00A93FBD"/>
    <w:rsid w:val="00AD5632"/>
    <w:rsid w:val="00B52E04"/>
    <w:rsid w:val="00B5309E"/>
    <w:rsid w:val="00B85DE7"/>
    <w:rsid w:val="00BB6002"/>
    <w:rsid w:val="00CA78C6"/>
    <w:rsid w:val="00CB2F58"/>
    <w:rsid w:val="00CC2F79"/>
    <w:rsid w:val="00CC637D"/>
    <w:rsid w:val="00D02DB7"/>
    <w:rsid w:val="00D90362"/>
    <w:rsid w:val="00DB3A1E"/>
    <w:rsid w:val="00DC0C85"/>
    <w:rsid w:val="00F328D2"/>
    <w:rsid w:val="00F413B5"/>
    <w:rsid w:val="00F814F5"/>
    <w:rsid w:val="00F94C84"/>
    <w:rsid w:val="00FC3EFB"/>
    <w:rsid w:val="2A464EAA"/>
    <w:rsid w:val="2C6D6461"/>
    <w:rsid w:val="67FB04D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0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5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20">
    <w:name w:val="纯文本 Char2"/>
    <w:basedOn w:val="DefaultParagraphFont"/>
    <w:link w:val="PlainText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5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Char6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5">
    <w:name w:val="网格型5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5">
    <w:name w:val="浅色底纹 - 着色 35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6">
    <w:name w:val="网格型6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6">
    <w:name w:val="浅色底纹 - 着色 36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customStyle="1" w:styleId="Char6">
    <w:name w:val="无间隔 Char"/>
    <w:link w:val="NoSpacing"/>
    <w:uiPriority w:val="1"/>
    <w:rPr>
      <w:rFonts w:ascii="Calibri" w:hAnsi="Calibri"/>
      <w:kern w:val="2"/>
      <w:sz w:val="21"/>
      <w:szCs w:val="22"/>
    </w:rPr>
  </w:style>
  <w:style w:type="table" w:customStyle="1" w:styleId="7">
    <w:name w:val="网格型7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7">
    <w:name w:val="浅色底纹 - 着色 37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8">
    <w:name w:val="网格型8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8">
    <w:name w:val="浅色底纹 - 着色 38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oleObject" Target="embeddings/oleObject7.bin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10.bin" /><Relationship Id="rId24" Type="http://schemas.openxmlformats.org/officeDocument/2006/relationships/oleObject" Target="embeddings/oleObject11.bin" /><Relationship Id="rId25" Type="http://schemas.openxmlformats.org/officeDocument/2006/relationships/image" Target="media/image10.png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29" Type="http://schemas.openxmlformats.org/officeDocument/2006/relationships/oleObject" Target="embeddings/oleObject14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1" Type="http://schemas.openxmlformats.org/officeDocument/2006/relationships/oleObject" Target="embeddings/oleObject15.bin" /><Relationship Id="rId32" Type="http://schemas.openxmlformats.org/officeDocument/2006/relationships/oleObject" Target="embeddings/oleObject16.bin" /><Relationship Id="rId33" Type="http://schemas.openxmlformats.org/officeDocument/2006/relationships/image" Target="media/image13.png" /><Relationship Id="rId34" Type="http://schemas.openxmlformats.org/officeDocument/2006/relationships/oleObject" Target="embeddings/oleObject17.bin" /><Relationship Id="rId35" Type="http://schemas.openxmlformats.org/officeDocument/2006/relationships/image" Target="media/image14.wmf" /><Relationship Id="rId36" Type="http://schemas.openxmlformats.org/officeDocument/2006/relationships/oleObject" Target="embeddings/oleObject18.bin" /><Relationship Id="rId37" Type="http://schemas.openxmlformats.org/officeDocument/2006/relationships/image" Target="media/image15.png" /><Relationship Id="rId38" Type="http://schemas.openxmlformats.org/officeDocument/2006/relationships/oleObject" Target="embeddings/oleObject19.bin" /><Relationship Id="rId39" Type="http://schemas.openxmlformats.org/officeDocument/2006/relationships/oleObject" Target="embeddings/oleObject20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1.bin" /><Relationship Id="rId41" Type="http://schemas.openxmlformats.org/officeDocument/2006/relationships/oleObject" Target="embeddings/oleObject22.bin" /><Relationship Id="rId42" Type="http://schemas.openxmlformats.org/officeDocument/2006/relationships/oleObject" Target="embeddings/oleObject23.bin" /><Relationship Id="rId43" Type="http://schemas.openxmlformats.org/officeDocument/2006/relationships/oleObject" Target="embeddings/oleObject24.bin" /><Relationship Id="rId44" Type="http://schemas.openxmlformats.org/officeDocument/2006/relationships/oleObject" Target="embeddings/oleObject25.bin" /><Relationship Id="rId45" Type="http://schemas.openxmlformats.org/officeDocument/2006/relationships/image" Target="media/image16.wmf" /><Relationship Id="rId46" Type="http://schemas.openxmlformats.org/officeDocument/2006/relationships/oleObject" Target="embeddings/oleObject26.bin" /><Relationship Id="rId47" Type="http://schemas.openxmlformats.org/officeDocument/2006/relationships/image" Target="media/image17.wmf" /><Relationship Id="rId48" Type="http://schemas.openxmlformats.org/officeDocument/2006/relationships/oleObject" Target="embeddings/oleObject27.bin" /><Relationship Id="rId49" Type="http://schemas.openxmlformats.org/officeDocument/2006/relationships/image" Target="media/image18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8.bin" /><Relationship Id="rId51" Type="http://schemas.openxmlformats.org/officeDocument/2006/relationships/image" Target="media/image19.wmf" /><Relationship Id="rId52" Type="http://schemas.openxmlformats.org/officeDocument/2006/relationships/oleObject" Target="embeddings/oleObject29.bin" /><Relationship Id="rId53" Type="http://schemas.openxmlformats.org/officeDocument/2006/relationships/oleObject" Target="embeddings/oleObject30.bin" /><Relationship Id="rId54" Type="http://schemas.openxmlformats.org/officeDocument/2006/relationships/image" Target="media/image20.png" /><Relationship Id="rId55" Type="http://schemas.openxmlformats.org/officeDocument/2006/relationships/image" Target="media/image21.png" /><Relationship Id="rId56" Type="http://schemas.openxmlformats.org/officeDocument/2006/relationships/image" Target="media/image22.wmf" /><Relationship Id="rId57" Type="http://schemas.openxmlformats.org/officeDocument/2006/relationships/oleObject" Target="embeddings/oleObject31.bin" /><Relationship Id="rId58" Type="http://schemas.openxmlformats.org/officeDocument/2006/relationships/image" Target="media/image23.wmf" /><Relationship Id="rId59" Type="http://schemas.openxmlformats.org/officeDocument/2006/relationships/oleObject" Target="embeddings/oleObject32.bin" /><Relationship Id="rId6" Type="http://schemas.openxmlformats.org/officeDocument/2006/relationships/image" Target="media/image2.wmf" /><Relationship Id="rId60" Type="http://schemas.openxmlformats.org/officeDocument/2006/relationships/image" Target="media/image24.wmf" /><Relationship Id="rId61" Type="http://schemas.openxmlformats.org/officeDocument/2006/relationships/oleObject" Target="embeddings/oleObject33.bin" /><Relationship Id="rId62" Type="http://schemas.openxmlformats.org/officeDocument/2006/relationships/image" Target="media/image25.png" /><Relationship Id="rId63" Type="http://schemas.openxmlformats.org/officeDocument/2006/relationships/image" Target="media/image26.wmf" /><Relationship Id="rId64" Type="http://schemas.openxmlformats.org/officeDocument/2006/relationships/oleObject" Target="embeddings/oleObject34.bin" /><Relationship Id="rId65" Type="http://schemas.openxmlformats.org/officeDocument/2006/relationships/image" Target="media/image27.wmf" /><Relationship Id="rId66" Type="http://schemas.openxmlformats.org/officeDocument/2006/relationships/oleObject" Target="embeddings/oleObject35.bin" /><Relationship Id="rId67" Type="http://schemas.openxmlformats.org/officeDocument/2006/relationships/image" Target="media/image28.wmf" /><Relationship Id="rId68" Type="http://schemas.openxmlformats.org/officeDocument/2006/relationships/oleObject" Target="embeddings/oleObject36.bin" /><Relationship Id="rId69" Type="http://schemas.openxmlformats.org/officeDocument/2006/relationships/image" Target="media/image29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7.bin" /><Relationship Id="rId71" Type="http://schemas.openxmlformats.org/officeDocument/2006/relationships/image" Target="media/image30.wmf" /><Relationship Id="rId72" Type="http://schemas.openxmlformats.org/officeDocument/2006/relationships/oleObject" Target="embeddings/oleObject38.bin" /><Relationship Id="rId73" Type="http://schemas.openxmlformats.org/officeDocument/2006/relationships/image" Target="media/image31.png" /><Relationship Id="rId74" Type="http://schemas.openxmlformats.org/officeDocument/2006/relationships/image" Target="media/image32.wmf" /><Relationship Id="rId75" Type="http://schemas.openxmlformats.org/officeDocument/2006/relationships/oleObject" Target="embeddings/oleObject39.bin" /><Relationship Id="rId76" Type="http://schemas.openxmlformats.org/officeDocument/2006/relationships/image" Target="media/image33.wmf" /><Relationship Id="rId77" Type="http://schemas.openxmlformats.org/officeDocument/2006/relationships/oleObject" Target="embeddings/oleObject40.bin" /><Relationship Id="rId78" Type="http://schemas.openxmlformats.org/officeDocument/2006/relationships/image" Target="media/image34.wmf" /><Relationship Id="rId79" Type="http://schemas.openxmlformats.org/officeDocument/2006/relationships/oleObject" Target="embeddings/oleObject41.bin" /><Relationship Id="rId8" Type="http://schemas.openxmlformats.org/officeDocument/2006/relationships/image" Target="media/image3.wmf" /><Relationship Id="rId80" Type="http://schemas.openxmlformats.org/officeDocument/2006/relationships/image" Target="media/image35.wmf" /><Relationship Id="rId81" Type="http://schemas.openxmlformats.org/officeDocument/2006/relationships/oleObject" Target="embeddings/oleObject42.bin" /><Relationship Id="rId82" Type="http://schemas.openxmlformats.org/officeDocument/2006/relationships/image" Target="media/image36.wmf" /><Relationship Id="rId83" Type="http://schemas.openxmlformats.org/officeDocument/2006/relationships/oleObject" Target="embeddings/oleObject43.bin" /><Relationship Id="rId84" Type="http://schemas.openxmlformats.org/officeDocument/2006/relationships/image" Target="media/image37.wmf" /><Relationship Id="rId85" Type="http://schemas.openxmlformats.org/officeDocument/2006/relationships/oleObject" Target="embeddings/oleObject44.bin" /><Relationship Id="rId86" Type="http://schemas.openxmlformats.org/officeDocument/2006/relationships/image" Target="media/image38.png" /><Relationship Id="rId87" Type="http://schemas.openxmlformats.org/officeDocument/2006/relationships/header" Target="header1.xml" /><Relationship Id="rId88" Type="http://schemas.openxmlformats.org/officeDocument/2006/relationships/header" Target="header2.xml" /><Relationship Id="rId89" Type="http://schemas.openxmlformats.org/officeDocument/2006/relationships/footer" Target="footer1.xml" /><Relationship Id="rId9" Type="http://schemas.openxmlformats.org/officeDocument/2006/relationships/oleObject" Target="embeddings/oleObject2.bin" /><Relationship Id="rId90" Type="http://schemas.openxmlformats.org/officeDocument/2006/relationships/header" Target="header3.xml" /><Relationship Id="rId91" Type="http://schemas.openxmlformats.org/officeDocument/2006/relationships/theme" Target="theme/theme1.xml" /><Relationship Id="rId92" Type="http://schemas.openxmlformats.org/officeDocument/2006/relationships/numbering" Target="numbering.xml" /><Relationship Id="rId93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9.png" /><Relationship Id="rId2" Type="http://schemas.openxmlformats.org/officeDocument/2006/relationships/image" Target="media/image4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9.png" /><Relationship Id="rId2" Type="http://schemas.openxmlformats.org/officeDocument/2006/relationships/image" Target="media/image4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2020-05-28T04:16:00Z</dcterms:created>
  <dcterms:modified xsi:type="dcterms:W3CDTF">2020-12-21T14:59:00Z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