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Blake’s</w:t>
      </w:r>
      <w:r>
        <w:t xml:space="preserve"> </w:t>
      </w:r>
      <w:r>
        <w:t xml:space="preserve">Blog</w:t>
      </w:r>
    </w:p>
    <w:p>
      <w:pPr>
        <w:pStyle w:val="FirstParagraph"/>
      </w:pPr>
      <w:r>
        <w:t xml:space="preserve">navbar:</w:t>
      </w:r>
      <w:r>
        <w:t xml:space="preserve"> </w:t>
      </w:r>
      <w:r>
        <w:t xml:space="preserve">title:</w:t>
      </w:r>
      <w:r>
        <w:t xml:space="preserve"> </w:t>
      </w:r>
      <w:r>
        <w:t xml:space="preserve">“</w:t>
      </w:r>
      <w:r>
        <w:t xml:space="preserve">My Website</w:t>
      </w:r>
      <w:r>
        <w:t xml:space="preserve">”</w:t>
      </w:r>
      <w:r>
        <w:t xml:space="preserve"> </w:t>
      </w:r>
      <w:r>
        <w:t xml:space="preserve">left:</w:t>
      </w:r>
      <w:r>
        <w:t xml:space="preserve"> </w:t>
      </w:r>
      <w:r>
        <w:t xml:space="preserve">- text:</w:t>
      </w:r>
      <w:r>
        <w:t xml:space="preserve"> </w:t>
      </w:r>
      <w:r>
        <w:t xml:space="preserve">“</w:t>
      </w:r>
      <w:r>
        <w:t xml:space="preserve">Home</w:t>
      </w:r>
      <w:r>
        <w:t xml:space="preserve">”</w:t>
      </w:r>
      <w:r>
        <w:t xml:space="preserve"> </w:t>
      </w:r>
      <w:r>
        <w:t xml:space="preserve">href: index.html</w:t>
      </w:r>
      <w:r>
        <w:t xml:space="preserve"> </w:t>
      </w:r>
      <w:r>
        <w:t xml:space="preserve">- text:</w:t>
      </w:r>
      <w:r>
        <w:t xml:space="preserve"> </w:t>
      </w:r>
      <w:r>
        <w:t xml:space="preserve">“</w:t>
      </w:r>
      <w:r>
        <w:t xml:space="preserve">About</w:t>
      </w:r>
      <w:r>
        <w:t xml:space="preserve">”</w:t>
      </w:r>
      <w:r>
        <w:t xml:space="preserve"> </w:t>
      </w:r>
      <w:r>
        <w:t xml:space="preserve">href: about.html</w:t>
      </w:r>
    </w:p>
    <w:p>
      <w:pPr>
        <w:pStyle w:val="Heading2"/>
      </w:pPr>
      <w:bookmarkStart w:id="20" w:name="about"/>
      <w:r>
        <w:t xml:space="preserve">About</w:t>
      </w:r>
      <w:bookmarkEnd w:id="20"/>
    </w:p>
    <w:p>
      <w:pPr>
        <w:pStyle w:val="FirstParagraph"/>
      </w:pPr>
      <w:r>
        <w:t xml:space="preserve">I am Blake Bordelon, an applied mathematics student in</w:t>
      </w:r>
      <w:r>
        <w:t xml:space="preserve"> </w:t>
      </w:r>
      <w:hyperlink r:id="rId21">
        <w:r>
          <w:rPr>
            <w:rStyle w:val="Hyperlink"/>
          </w:rPr>
          <w:t xml:space="preserve">Cengiz Pehlevan’s Group</w:t>
        </w:r>
      </w:hyperlink>
      <w:r>
        <w:t xml:space="preserve"> </w:t>
      </w:r>
      <w:r>
        <w:t xml:space="preserve">at Harvard. My research interests that lie in the convex hull of machine learning, statistical mechanics, and theoretical neuroscience. I am interested in understanding neural networks.</w:t>
      </w:r>
    </w:p>
    <w:p>
      <w:pPr>
        <w:pStyle w:val="Heading2"/>
      </w:pPr>
      <w:bookmarkStart w:id="22" w:name="papers"/>
      <w:r>
        <w:t xml:space="preserve">Papers</w:t>
      </w:r>
      <w:bookmarkEnd w:id="22"/>
    </w:p>
    <w:p>
      <w:pPr>
        <w:pStyle w:val="FirstParagraph"/>
      </w:pPr>
      <w:r>
        <w:t xml:space="preserve">B. Bordelon, A. Canatar, and C. Pehlevan,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Spectrum Dependent Learning Curves in Kernel Regression and Wide Neural Networks,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International Conference of Machine Learning (ICML), 2020.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arxiv.org/abs/2002.02561" TargetMode="External" /><Relationship Type="http://schemas.openxmlformats.org/officeDocument/2006/relationships/hyperlink" Id="rId21" Target="https://pehlevan.seas.harvard.edu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arxiv.org/abs/2002.02561" TargetMode="External" /><Relationship Type="http://schemas.openxmlformats.org/officeDocument/2006/relationships/hyperlink" Id="rId21" Target="https://pehlevan.seas.harvard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Blake’s Blog</dc:title>
  <dc:creator/>
  <cp:keywords/>
  <dcterms:created xsi:type="dcterms:W3CDTF">2020-06-10T19:40:20Z</dcterms:created>
  <dcterms:modified xsi:type="dcterms:W3CDTF">2020-06-10T19:40:20Z</dcterms:modified>
</cp:coreProperties>
</file>