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57B8E" w14:textId="27DED5DD" w:rsidR="00535651" w:rsidRPr="00527F70" w:rsidRDefault="00535651" w:rsidP="00D7699B">
      <w:pPr>
        <w:pStyle w:val="Title"/>
      </w:pPr>
      <w:r w:rsidRPr="00406B27">
        <w:t>Session Guidance</w:t>
      </w:r>
    </w:p>
    <w:p w14:paraId="4E41C70F" w14:textId="77777777" w:rsidR="00535651" w:rsidRPr="00406B27" w:rsidRDefault="00535651" w:rsidP="00535651">
      <w:pPr>
        <w:pStyle w:val="Heading1"/>
      </w:pPr>
      <w:r w:rsidRPr="00406B27">
        <w:t>Prep for Lecture – Topic outline</w:t>
      </w:r>
    </w:p>
    <w:p w14:paraId="4C7E676F" w14:textId="77777777" w:rsidR="00535651" w:rsidRPr="005E2653" w:rsidRDefault="00535651" w:rsidP="00535651">
      <w:pPr>
        <w:outlineLvl w:val="0"/>
        <w:rPr>
          <w:b/>
          <w:i/>
        </w:rPr>
      </w:pPr>
      <w:r w:rsidRPr="00905E5D">
        <w:t>Use the</w:t>
      </w:r>
      <w:r>
        <w:t xml:space="preserve"> following outline to focus on the parts in the text book that are absolutely necessary. The two exams will be solely based on these topic outlines, which are provided for every class with a lecture part. </w:t>
      </w:r>
    </w:p>
    <w:tbl>
      <w:tblPr>
        <w:tblStyle w:val="TableGrid"/>
        <w:tblW w:w="0" w:type="auto"/>
        <w:tblLook w:val="04A0" w:firstRow="1" w:lastRow="0" w:firstColumn="1" w:lastColumn="0" w:noHBand="0" w:noVBand="1"/>
      </w:tblPr>
      <w:tblGrid>
        <w:gridCol w:w="9350"/>
      </w:tblGrid>
      <w:tr w:rsidR="00535651" w14:paraId="11DF4C63" w14:textId="77777777" w:rsidTr="008009A0">
        <w:tc>
          <w:tcPr>
            <w:tcW w:w="9350" w:type="dxa"/>
          </w:tcPr>
          <w:p w14:paraId="2852F720" w14:textId="77777777" w:rsidR="00535651" w:rsidRDefault="00535651" w:rsidP="008009A0">
            <w:pPr>
              <w:outlineLvl w:val="0"/>
              <w:rPr>
                <w:b/>
                <w:i/>
              </w:rPr>
            </w:pPr>
            <w:r w:rsidRPr="005E2653">
              <w:rPr>
                <w:b/>
                <w:i/>
              </w:rPr>
              <w:t>Notes and additional information are provided in italics</w:t>
            </w:r>
            <w:r w:rsidRPr="005E2653">
              <w:rPr>
                <w:b/>
              </w:rPr>
              <w:t>.</w:t>
            </w:r>
            <w:r>
              <w:rPr>
                <w:b/>
              </w:rPr>
              <w:t xml:space="preserve"> An asterisks symbol (*) is placed against sections and subsections that need careful attention.</w:t>
            </w:r>
            <w:r w:rsidRPr="005E2653">
              <w:rPr>
                <w:b/>
              </w:rPr>
              <w:t xml:space="preserve"> </w:t>
            </w:r>
            <w:r w:rsidRPr="005E2653">
              <w:rPr>
                <w:b/>
                <w:highlight w:val="yellow"/>
              </w:rPr>
              <w:t>Key concepts are highlighted in yellow.</w:t>
            </w:r>
          </w:p>
        </w:tc>
      </w:tr>
    </w:tbl>
    <w:p w14:paraId="3E822990" w14:textId="77777777" w:rsidR="00535651" w:rsidRPr="005E2653" w:rsidRDefault="00535651" w:rsidP="00535651">
      <w:pPr>
        <w:outlineLvl w:val="0"/>
        <w:rPr>
          <w:b/>
        </w:rPr>
      </w:pPr>
    </w:p>
    <w:p w14:paraId="0CC09F4A" w14:textId="05D74743" w:rsidR="00535651" w:rsidRPr="00FC39A8" w:rsidRDefault="006D1BFC" w:rsidP="00535651">
      <w:pPr>
        <w:outlineLvl w:val="0"/>
        <w:rPr>
          <w:b/>
        </w:rPr>
      </w:pPr>
      <w:r>
        <w:rPr>
          <w:b/>
        </w:rPr>
        <w:t>CH. 7</w:t>
      </w:r>
      <w:r w:rsidR="00C66E2E">
        <w:rPr>
          <w:b/>
        </w:rPr>
        <w:t xml:space="preserve"> </w:t>
      </w:r>
      <w:r>
        <w:rPr>
          <w:b/>
        </w:rPr>
        <w:t xml:space="preserve">INTERNATIONAL STRATEGY: </w:t>
      </w:r>
      <w:r w:rsidRPr="006D1BFC">
        <w:rPr>
          <w:b/>
        </w:rPr>
        <w:t xml:space="preserve">CREATING VALUE IN GLOBAL MARKETS </w:t>
      </w:r>
      <w:r w:rsidR="00927C36" w:rsidRPr="0027168D">
        <w:rPr>
          <w:i/>
        </w:rPr>
        <w:t xml:space="preserve">(Strategy spotlights and Executive interview </w:t>
      </w:r>
      <w:r w:rsidR="00927C36">
        <w:rPr>
          <w:i/>
        </w:rPr>
        <w:t xml:space="preserve">in this chapter </w:t>
      </w:r>
      <w:r w:rsidR="00927C36" w:rsidRPr="0027168D">
        <w:rPr>
          <w:i/>
        </w:rPr>
        <w:t>are optional reads</w:t>
      </w:r>
      <w:r w:rsidR="00927C36">
        <w:rPr>
          <w:i/>
        </w:rPr>
        <w:t>. Read them only for further understanding of some of the concepts.</w:t>
      </w:r>
      <w:r w:rsidR="00D757D7">
        <w:rPr>
          <w:i/>
        </w:rPr>
        <w:t xml:space="preserve"> No need to read the initial paras, go straight to the section below</w:t>
      </w:r>
      <w:r w:rsidR="00927C36" w:rsidRPr="0027168D">
        <w:rPr>
          <w:i/>
        </w:rPr>
        <w:t>)</w:t>
      </w:r>
    </w:p>
    <w:p w14:paraId="3EE2044C" w14:textId="3337018D" w:rsidR="00D757D7" w:rsidRPr="00C66E2E" w:rsidRDefault="00F61D5B" w:rsidP="00C66E2E">
      <w:pPr>
        <w:ind w:left="720"/>
        <w:outlineLvl w:val="0"/>
        <w:rPr>
          <w:i/>
        </w:rPr>
      </w:pPr>
      <w:r w:rsidRPr="00F61D5B">
        <w:rPr>
          <w:b/>
          <w:color w:val="833C0B" w:themeColor="accent2" w:themeShade="80"/>
        </w:rPr>
        <w:t>The Global Economy: A Brief Overview</w:t>
      </w:r>
      <w:r w:rsidR="0027168D">
        <w:rPr>
          <w:b/>
          <w:color w:val="833C0B" w:themeColor="accent2" w:themeShade="80"/>
        </w:rPr>
        <w:t xml:space="preserve"> </w:t>
      </w:r>
      <w:r w:rsidR="00C21BD8" w:rsidRPr="00C21BD8">
        <w:rPr>
          <w:i/>
        </w:rPr>
        <w:t>(</w:t>
      </w:r>
      <w:r w:rsidR="005B05B9">
        <w:rPr>
          <w:i/>
        </w:rPr>
        <w:t>Skim through this for just a basic understanding</w:t>
      </w:r>
      <w:r w:rsidR="00C66E2E">
        <w:rPr>
          <w:i/>
        </w:rPr>
        <w:t>.</w:t>
      </w:r>
      <w:r w:rsidR="00C21BD8" w:rsidRPr="00C21BD8">
        <w:rPr>
          <w:i/>
        </w:rPr>
        <w:t>)</w:t>
      </w:r>
    </w:p>
    <w:p w14:paraId="4919F87D" w14:textId="3C3A9B09" w:rsidR="00C66E2E" w:rsidRPr="00FB3A04" w:rsidRDefault="00F16834" w:rsidP="0099654E">
      <w:pPr>
        <w:ind w:left="720"/>
        <w:outlineLvl w:val="0"/>
        <w:rPr>
          <w:i/>
        </w:rPr>
      </w:pPr>
      <w:r w:rsidRPr="00F16834">
        <w:rPr>
          <w:b/>
          <w:color w:val="833C0B" w:themeColor="accent2" w:themeShade="80"/>
        </w:rPr>
        <w:t>Factors Affecting a Nation's Competitiveness</w:t>
      </w:r>
      <w:r w:rsidR="00FB3A04">
        <w:rPr>
          <w:b/>
          <w:color w:val="833C0B" w:themeColor="accent2" w:themeShade="80"/>
        </w:rPr>
        <w:t xml:space="preserve"> </w:t>
      </w:r>
      <w:r w:rsidR="00FB3A04" w:rsidRPr="00FB3A04">
        <w:rPr>
          <w:i/>
        </w:rPr>
        <w:t>(read the section in</w:t>
      </w:r>
      <w:r w:rsidR="00FB3A04">
        <w:rPr>
          <w:i/>
        </w:rPr>
        <w:t>-</w:t>
      </w:r>
      <w:r w:rsidR="00FB3A04" w:rsidRPr="00FB3A04">
        <w:rPr>
          <w:i/>
        </w:rPr>
        <w:t>depth)</w:t>
      </w:r>
    </w:p>
    <w:p w14:paraId="1B12160C" w14:textId="2A7BBBD5" w:rsidR="0099654E" w:rsidRPr="0099654E" w:rsidRDefault="00F16834" w:rsidP="007B3424">
      <w:pPr>
        <w:ind w:left="2160" w:firstLine="720"/>
        <w:outlineLvl w:val="0"/>
        <w:rPr>
          <w:highlight w:val="yellow"/>
        </w:rPr>
      </w:pPr>
      <w:r>
        <w:rPr>
          <w:highlight w:val="yellow"/>
        </w:rPr>
        <w:t>D</w:t>
      </w:r>
      <w:r w:rsidRPr="00F16834">
        <w:rPr>
          <w:highlight w:val="yellow"/>
        </w:rPr>
        <w:t>iamond of national advantage</w:t>
      </w:r>
    </w:p>
    <w:p w14:paraId="0D8C5EE4" w14:textId="77777777" w:rsidR="00F16834" w:rsidRDefault="00F16834" w:rsidP="00F16834">
      <w:pPr>
        <w:ind w:left="1440"/>
        <w:outlineLvl w:val="0"/>
        <w:rPr>
          <w:b/>
          <w:color w:val="2E74B5" w:themeColor="accent1" w:themeShade="BF"/>
        </w:rPr>
      </w:pPr>
      <w:r w:rsidRPr="00F16834">
        <w:rPr>
          <w:b/>
          <w:color w:val="2E74B5" w:themeColor="accent1" w:themeShade="BF"/>
        </w:rPr>
        <w:t>Factor endowments</w:t>
      </w:r>
    </w:p>
    <w:p w14:paraId="701A4FAA" w14:textId="77777777" w:rsidR="00F16834" w:rsidRPr="00F16834" w:rsidRDefault="00F16834" w:rsidP="00F16834">
      <w:pPr>
        <w:ind w:left="1440"/>
        <w:outlineLvl w:val="0"/>
        <w:rPr>
          <w:b/>
          <w:color w:val="2E74B5" w:themeColor="accent1" w:themeShade="BF"/>
        </w:rPr>
      </w:pPr>
      <w:r w:rsidRPr="00F16834">
        <w:rPr>
          <w:b/>
          <w:color w:val="2E74B5" w:themeColor="accent1" w:themeShade="BF"/>
        </w:rPr>
        <w:t>Demand conditions</w:t>
      </w:r>
    </w:p>
    <w:p w14:paraId="3C6F24CB" w14:textId="77777777" w:rsidR="00F16834" w:rsidRPr="00F16834" w:rsidRDefault="00F16834" w:rsidP="00F16834">
      <w:pPr>
        <w:ind w:left="1440"/>
        <w:outlineLvl w:val="0"/>
        <w:rPr>
          <w:b/>
          <w:color w:val="2E74B5" w:themeColor="accent1" w:themeShade="BF"/>
        </w:rPr>
      </w:pPr>
      <w:r w:rsidRPr="00F16834">
        <w:rPr>
          <w:b/>
          <w:color w:val="2E74B5" w:themeColor="accent1" w:themeShade="BF"/>
        </w:rPr>
        <w:t>Related and supporting industries</w:t>
      </w:r>
    </w:p>
    <w:p w14:paraId="0EE3594A" w14:textId="77777777" w:rsidR="00F16834" w:rsidRPr="00F16834" w:rsidRDefault="00F16834" w:rsidP="00F16834">
      <w:pPr>
        <w:ind w:left="1440"/>
        <w:outlineLvl w:val="0"/>
        <w:rPr>
          <w:b/>
          <w:color w:val="2E74B5" w:themeColor="accent1" w:themeShade="BF"/>
        </w:rPr>
      </w:pPr>
      <w:r w:rsidRPr="00F16834">
        <w:rPr>
          <w:b/>
          <w:color w:val="2E74B5" w:themeColor="accent1" w:themeShade="BF"/>
        </w:rPr>
        <w:t>Firm strategy, structure, &amp; rivalry</w:t>
      </w:r>
    </w:p>
    <w:p w14:paraId="1434032C" w14:textId="57FA5CF4" w:rsidR="002E3FAD" w:rsidRDefault="00F16834" w:rsidP="00F16834">
      <w:pPr>
        <w:ind w:left="1440"/>
        <w:outlineLvl w:val="0"/>
        <w:rPr>
          <w:i/>
        </w:rPr>
      </w:pPr>
      <w:r w:rsidRPr="00F16834">
        <w:rPr>
          <w:b/>
          <w:color w:val="2E74B5" w:themeColor="accent1" w:themeShade="BF"/>
        </w:rPr>
        <w:t>7</w:t>
      </w:r>
      <w:r>
        <w:rPr>
          <w:b/>
          <w:color w:val="2E74B5" w:themeColor="accent1" w:themeShade="BF"/>
        </w:rPr>
        <w:t>.1 S</w:t>
      </w:r>
      <w:r w:rsidRPr="00F16834">
        <w:rPr>
          <w:b/>
          <w:color w:val="2E74B5" w:themeColor="accent1" w:themeShade="BF"/>
        </w:rPr>
        <w:t>trategy spotlight</w:t>
      </w:r>
      <w:r>
        <w:rPr>
          <w:b/>
          <w:color w:val="2E74B5" w:themeColor="accent1" w:themeShade="BF"/>
        </w:rPr>
        <w:t xml:space="preserve"> I</w:t>
      </w:r>
      <w:r w:rsidRPr="00F16834">
        <w:rPr>
          <w:b/>
          <w:color w:val="2E74B5" w:themeColor="accent1" w:themeShade="BF"/>
        </w:rPr>
        <w:t>ndia and the diamond of national advantage</w:t>
      </w:r>
      <w:r w:rsidRPr="007B3424">
        <w:rPr>
          <w:b/>
        </w:rPr>
        <w:t> </w:t>
      </w:r>
      <w:r>
        <w:rPr>
          <w:i/>
        </w:rPr>
        <w:t>(Normally you can avoid reading strategy spotlights but we consider this strategy spotlight an exception because it provides an important variation to the diamond of national advantage. Focus on understating this variation.</w:t>
      </w:r>
      <w:r w:rsidRPr="00F16834">
        <w:rPr>
          <w:i/>
        </w:rPr>
        <w:t>)</w:t>
      </w:r>
    </w:p>
    <w:p w14:paraId="452B0A2C" w14:textId="711002D9" w:rsidR="00F16834" w:rsidRPr="00965805" w:rsidRDefault="00F16834" w:rsidP="00965805">
      <w:pPr>
        <w:ind w:left="2880"/>
        <w:outlineLvl w:val="0"/>
        <w:rPr>
          <w:i/>
        </w:rPr>
      </w:pPr>
      <w:r w:rsidRPr="00F16834">
        <w:rPr>
          <w:highlight w:val="yellow"/>
        </w:rPr>
        <w:t xml:space="preserve">US Demand conditions </w:t>
      </w:r>
      <w:r w:rsidRPr="00F16834">
        <w:rPr>
          <w:i/>
        </w:rPr>
        <w:t>(for this example US demand condition is equivalent to foreign demand condition</w:t>
      </w:r>
      <w:r>
        <w:rPr>
          <w:i/>
        </w:rPr>
        <w:t>. Observe that the demand condition in the normal diamond is the domestic demand</w:t>
      </w:r>
      <w:r w:rsidRPr="00F16834">
        <w:rPr>
          <w:i/>
        </w:rPr>
        <w:t>)</w:t>
      </w:r>
    </w:p>
    <w:p w14:paraId="4C214987" w14:textId="1AABC775" w:rsidR="007B3424" w:rsidRDefault="00227452" w:rsidP="003C3AA6">
      <w:pPr>
        <w:ind w:left="720"/>
        <w:outlineLvl w:val="0"/>
        <w:rPr>
          <w:i/>
        </w:rPr>
      </w:pPr>
      <w:r w:rsidRPr="00227452">
        <w:rPr>
          <w:b/>
          <w:color w:val="833C0B" w:themeColor="accent2" w:themeShade="80"/>
        </w:rPr>
        <w:t>International Expansion: A Company's Motivations and Risks</w:t>
      </w:r>
      <w:r w:rsidR="003C3AA6">
        <w:rPr>
          <w:b/>
          <w:color w:val="833C0B" w:themeColor="accent2" w:themeShade="80"/>
        </w:rPr>
        <w:t xml:space="preserve"> </w:t>
      </w:r>
      <w:r w:rsidR="009D3AEC" w:rsidRPr="009D3AEC">
        <w:rPr>
          <w:i/>
        </w:rPr>
        <w:t>(Focus on understanding the implication for international strategy)</w:t>
      </w:r>
    </w:p>
    <w:p w14:paraId="6843DED5" w14:textId="13135BC9" w:rsidR="00C469D1" w:rsidRPr="00C469D1" w:rsidRDefault="00C469D1" w:rsidP="00C469D1">
      <w:pPr>
        <w:ind w:left="1440"/>
        <w:outlineLvl w:val="0"/>
        <w:rPr>
          <w:rFonts w:asciiTheme="minorHAnsi" w:hAnsiTheme="minorHAnsi"/>
          <w:i/>
        </w:rPr>
      </w:pPr>
      <w:r w:rsidRPr="00C469D1">
        <w:rPr>
          <w:rFonts w:asciiTheme="minorHAnsi" w:hAnsiTheme="minorHAnsi"/>
          <w:b/>
          <w:color w:val="2E74B5" w:themeColor="accent1" w:themeShade="BF"/>
        </w:rPr>
        <w:t>Motivations for International Expansion</w:t>
      </w:r>
      <w:r>
        <w:rPr>
          <w:b/>
          <w:color w:val="2E74B5" w:themeColor="accent1" w:themeShade="BF"/>
        </w:rPr>
        <w:t xml:space="preserve"> </w:t>
      </w:r>
      <w:r w:rsidRPr="00C469D1">
        <w:rPr>
          <w:i/>
        </w:rPr>
        <w:t>(</w:t>
      </w:r>
      <w:r w:rsidR="00641503">
        <w:rPr>
          <w:i/>
        </w:rPr>
        <w:t>U</w:t>
      </w:r>
      <w:r w:rsidR="003B02A1">
        <w:rPr>
          <w:i/>
        </w:rPr>
        <w:t xml:space="preserve">nderstand </w:t>
      </w:r>
      <w:r w:rsidR="00641503">
        <w:rPr>
          <w:i/>
        </w:rPr>
        <w:t>how and why the following can be</w:t>
      </w:r>
      <w:r w:rsidR="003B02A1">
        <w:rPr>
          <w:i/>
        </w:rPr>
        <w:t xml:space="preserve"> motivator</w:t>
      </w:r>
      <w:r w:rsidR="00641503">
        <w:rPr>
          <w:i/>
        </w:rPr>
        <w:t>s</w:t>
      </w:r>
      <w:r w:rsidR="003B02A1">
        <w:rPr>
          <w:i/>
        </w:rPr>
        <w:t xml:space="preserve"> for international expansion.</w:t>
      </w:r>
      <w:r w:rsidRPr="00C469D1">
        <w:rPr>
          <w:i/>
        </w:rPr>
        <w:t>)</w:t>
      </w:r>
    </w:p>
    <w:p w14:paraId="6B184918" w14:textId="77777777" w:rsidR="00C469D1" w:rsidRDefault="00C469D1" w:rsidP="00C469D1">
      <w:pPr>
        <w:ind w:left="2160"/>
        <w:outlineLvl w:val="0"/>
        <w:rPr>
          <w:b/>
        </w:rPr>
      </w:pPr>
      <w:r w:rsidRPr="00C469D1">
        <w:rPr>
          <w:rFonts w:asciiTheme="minorHAnsi" w:hAnsiTheme="minorHAnsi" w:cstheme="minorBidi"/>
          <w:b/>
        </w:rPr>
        <w:t>Increase Market Size </w:t>
      </w:r>
    </w:p>
    <w:p w14:paraId="02D5F800" w14:textId="5536434F" w:rsidR="003B02A1" w:rsidRDefault="003B02A1" w:rsidP="00C469D1">
      <w:pPr>
        <w:ind w:left="2160"/>
        <w:outlineLvl w:val="0"/>
        <w:rPr>
          <w:b/>
        </w:rPr>
      </w:pPr>
      <w:r w:rsidRPr="003B02A1">
        <w:rPr>
          <w:b/>
        </w:rPr>
        <w:t>Take Advantage of Arbitrage</w:t>
      </w:r>
    </w:p>
    <w:p w14:paraId="350E6FEE" w14:textId="77777777" w:rsidR="003B02A1" w:rsidRDefault="003B02A1" w:rsidP="003B02A1">
      <w:pPr>
        <w:ind w:left="2160"/>
        <w:outlineLvl w:val="0"/>
        <w:rPr>
          <w:b/>
        </w:rPr>
      </w:pPr>
      <w:r w:rsidRPr="003B02A1">
        <w:rPr>
          <w:b/>
        </w:rPr>
        <w:t>Enhance a product’s growth potential</w:t>
      </w:r>
    </w:p>
    <w:p w14:paraId="29ACA9D0" w14:textId="77777777" w:rsidR="003B02A1" w:rsidRPr="003B02A1" w:rsidRDefault="003B02A1" w:rsidP="003B02A1">
      <w:pPr>
        <w:ind w:left="2160"/>
        <w:outlineLvl w:val="0"/>
        <w:rPr>
          <w:b/>
        </w:rPr>
      </w:pPr>
      <w:r w:rsidRPr="003B02A1">
        <w:rPr>
          <w:b/>
        </w:rPr>
        <w:t>Optimize the location of value chain activity</w:t>
      </w:r>
    </w:p>
    <w:p w14:paraId="7722F9B4" w14:textId="77777777" w:rsidR="003B02A1" w:rsidRPr="003B02A1" w:rsidRDefault="003B02A1" w:rsidP="003B02A1">
      <w:pPr>
        <w:ind w:left="2880"/>
        <w:outlineLvl w:val="0"/>
        <w:rPr>
          <w:rFonts w:asciiTheme="minorHAnsi" w:hAnsiTheme="minorHAnsi" w:cstheme="minorBidi"/>
          <w:highlight w:val="yellow"/>
        </w:rPr>
      </w:pPr>
      <w:r w:rsidRPr="003B02A1">
        <w:rPr>
          <w:rFonts w:asciiTheme="minorHAnsi" w:hAnsiTheme="minorHAnsi" w:cstheme="minorBidi"/>
          <w:highlight w:val="yellow"/>
        </w:rPr>
        <w:t>Performance Enhancement</w:t>
      </w:r>
    </w:p>
    <w:p w14:paraId="11A13E46" w14:textId="77777777" w:rsidR="003B02A1" w:rsidRPr="003B02A1" w:rsidRDefault="003B02A1" w:rsidP="003B02A1">
      <w:pPr>
        <w:ind w:left="2880"/>
        <w:outlineLvl w:val="0"/>
        <w:rPr>
          <w:rFonts w:asciiTheme="minorHAnsi" w:hAnsiTheme="minorHAnsi" w:cstheme="minorBidi"/>
          <w:highlight w:val="yellow"/>
        </w:rPr>
      </w:pPr>
      <w:r w:rsidRPr="003B02A1">
        <w:rPr>
          <w:rFonts w:asciiTheme="minorHAnsi" w:hAnsiTheme="minorHAnsi" w:cstheme="minorBidi"/>
          <w:highlight w:val="yellow"/>
        </w:rPr>
        <w:t>Cost Reduction</w:t>
      </w:r>
    </w:p>
    <w:p w14:paraId="6504712B" w14:textId="77777777" w:rsidR="003B02A1" w:rsidRPr="003B02A1" w:rsidRDefault="003B02A1" w:rsidP="003B02A1">
      <w:pPr>
        <w:ind w:left="2880"/>
        <w:outlineLvl w:val="0"/>
        <w:rPr>
          <w:rFonts w:asciiTheme="minorHAnsi" w:hAnsiTheme="minorHAnsi" w:cstheme="minorBidi"/>
          <w:highlight w:val="yellow"/>
        </w:rPr>
      </w:pPr>
      <w:r w:rsidRPr="003B02A1">
        <w:rPr>
          <w:rFonts w:asciiTheme="minorHAnsi" w:hAnsiTheme="minorHAnsi" w:cstheme="minorBidi"/>
          <w:highlight w:val="yellow"/>
        </w:rPr>
        <w:t>Risk Reduction</w:t>
      </w:r>
    </w:p>
    <w:p w14:paraId="4D231E7A" w14:textId="1497FA44" w:rsidR="003B02A1" w:rsidRPr="003B02A1" w:rsidRDefault="003B02A1" w:rsidP="003B02A1">
      <w:pPr>
        <w:ind w:left="2160"/>
        <w:outlineLvl w:val="0"/>
        <w:rPr>
          <w:b/>
        </w:rPr>
      </w:pPr>
      <w:r w:rsidRPr="003B02A1">
        <w:rPr>
          <w:b/>
        </w:rPr>
        <w:t>Learning Opportunities</w:t>
      </w:r>
    </w:p>
    <w:p w14:paraId="1DC10C30" w14:textId="199445BD" w:rsidR="003B02A1" w:rsidRPr="00C469D1" w:rsidRDefault="003B02A1" w:rsidP="00C469D1">
      <w:pPr>
        <w:ind w:left="2160"/>
        <w:outlineLvl w:val="0"/>
        <w:rPr>
          <w:rFonts w:asciiTheme="minorHAnsi" w:hAnsiTheme="minorHAnsi" w:cstheme="minorBidi"/>
          <w:b/>
        </w:rPr>
      </w:pPr>
      <w:r w:rsidRPr="003B02A1">
        <w:rPr>
          <w:b/>
        </w:rPr>
        <w:t>Explore Reverse Innovation</w:t>
      </w:r>
    </w:p>
    <w:p w14:paraId="18D65726" w14:textId="6FA4F34B" w:rsidR="002362A8" w:rsidRDefault="002362A8" w:rsidP="002362A8">
      <w:pPr>
        <w:ind w:left="1440"/>
        <w:outlineLvl w:val="0"/>
        <w:rPr>
          <w:i/>
        </w:rPr>
      </w:pPr>
      <w:r w:rsidRPr="002362A8">
        <w:rPr>
          <w:rFonts w:asciiTheme="minorHAnsi" w:hAnsiTheme="minorHAnsi"/>
          <w:b/>
          <w:color w:val="2E74B5" w:themeColor="accent1" w:themeShade="BF"/>
        </w:rPr>
        <w:t>Potential Risks of International Expansion</w:t>
      </w:r>
      <w:r w:rsidR="00B14044">
        <w:rPr>
          <w:b/>
          <w:color w:val="2E74B5" w:themeColor="accent1" w:themeShade="BF"/>
        </w:rPr>
        <w:t xml:space="preserve"> </w:t>
      </w:r>
      <w:r w:rsidR="00B14044" w:rsidRPr="00C469D1">
        <w:rPr>
          <w:i/>
        </w:rPr>
        <w:t>(</w:t>
      </w:r>
      <w:r w:rsidR="00B14044">
        <w:rPr>
          <w:i/>
        </w:rPr>
        <w:t>No need to read details if you are able to understand why something is a potential risk for international expansion.</w:t>
      </w:r>
      <w:r w:rsidR="00B14044" w:rsidRPr="00C469D1">
        <w:rPr>
          <w:i/>
        </w:rPr>
        <w:t>)</w:t>
      </w:r>
    </w:p>
    <w:p w14:paraId="45E3B64B" w14:textId="77777777" w:rsidR="00B14044" w:rsidRDefault="00B14044" w:rsidP="00B14044">
      <w:pPr>
        <w:ind w:left="2160"/>
        <w:outlineLvl w:val="0"/>
        <w:rPr>
          <w:rFonts w:asciiTheme="minorHAnsi" w:hAnsiTheme="minorHAnsi" w:cstheme="minorBidi"/>
          <w:b/>
        </w:rPr>
      </w:pPr>
      <w:r w:rsidRPr="00B14044">
        <w:rPr>
          <w:rFonts w:asciiTheme="minorHAnsi" w:hAnsiTheme="minorHAnsi" w:cstheme="minorBidi"/>
          <w:b/>
        </w:rPr>
        <w:t>Political and Economic Risk </w:t>
      </w:r>
    </w:p>
    <w:p w14:paraId="02D5A9E2" w14:textId="63CC1539" w:rsidR="00CD0BB6" w:rsidRPr="00CD0BB6" w:rsidRDefault="00CD0BB6" w:rsidP="00CD0BB6">
      <w:pPr>
        <w:ind w:left="2880"/>
        <w:outlineLvl w:val="0"/>
        <w:rPr>
          <w:rFonts w:asciiTheme="minorHAnsi" w:hAnsiTheme="minorHAnsi" w:cstheme="minorBidi"/>
          <w:highlight w:val="yellow"/>
        </w:rPr>
      </w:pPr>
      <w:r>
        <w:rPr>
          <w:rFonts w:asciiTheme="minorHAnsi" w:hAnsiTheme="minorHAnsi" w:cstheme="minorBidi"/>
          <w:highlight w:val="yellow"/>
        </w:rPr>
        <w:lastRenderedPageBreak/>
        <w:t>R</w:t>
      </w:r>
      <w:r w:rsidRPr="00CD0BB6">
        <w:rPr>
          <w:rFonts w:asciiTheme="minorHAnsi" w:hAnsiTheme="minorHAnsi" w:cstheme="minorBidi"/>
          <w:highlight w:val="yellow"/>
        </w:rPr>
        <w:t>ule of law</w:t>
      </w:r>
    </w:p>
    <w:p w14:paraId="4BD54186" w14:textId="551448A3" w:rsidR="00B14044" w:rsidRDefault="00CD0BB6" w:rsidP="00CD0BB6">
      <w:pPr>
        <w:ind w:left="2880"/>
        <w:outlineLvl w:val="0"/>
        <w:rPr>
          <w:rFonts w:asciiTheme="minorHAnsi" w:hAnsiTheme="minorHAnsi" w:cstheme="minorBidi"/>
          <w:highlight w:val="yellow"/>
        </w:rPr>
      </w:pPr>
      <w:r>
        <w:rPr>
          <w:rFonts w:asciiTheme="minorHAnsi" w:hAnsiTheme="minorHAnsi" w:cstheme="minorBidi"/>
          <w:highlight w:val="yellow"/>
        </w:rPr>
        <w:t>C</w:t>
      </w:r>
      <w:r w:rsidRPr="00CD0BB6">
        <w:rPr>
          <w:rFonts w:asciiTheme="minorHAnsi" w:hAnsiTheme="minorHAnsi" w:cstheme="minorBidi"/>
          <w:highlight w:val="yellow"/>
        </w:rPr>
        <w:t>ounterfeiting</w:t>
      </w:r>
    </w:p>
    <w:p w14:paraId="6E6128AE" w14:textId="20628024" w:rsidR="00CD0BB6" w:rsidRDefault="00CD0BB6" w:rsidP="00CD0BB6">
      <w:pPr>
        <w:ind w:left="2160"/>
        <w:outlineLvl w:val="0"/>
        <w:rPr>
          <w:rFonts w:asciiTheme="minorHAnsi" w:hAnsiTheme="minorHAnsi" w:cstheme="minorBidi"/>
          <w:b/>
        </w:rPr>
      </w:pPr>
      <w:r w:rsidRPr="00CD0BB6">
        <w:rPr>
          <w:rFonts w:asciiTheme="minorHAnsi" w:hAnsiTheme="minorHAnsi" w:cstheme="minorBidi"/>
          <w:b/>
        </w:rPr>
        <w:t>Currency Risks</w:t>
      </w:r>
    </w:p>
    <w:p w14:paraId="7DDAB253" w14:textId="4858430B" w:rsidR="00CD0BB6" w:rsidRDefault="00CD0BB6" w:rsidP="00CD0BB6">
      <w:pPr>
        <w:ind w:left="2160"/>
        <w:outlineLvl w:val="0"/>
        <w:rPr>
          <w:rFonts w:asciiTheme="minorHAnsi" w:hAnsiTheme="minorHAnsi" w:cstheme="minorBidi"/>
          <w:b/>
        </w:rPr>
      </w:pPr>
      <w:r w:rsidRPr="00CD0BB6">
        <w:rPr>
          <w:rFonts w:asciiTheme="minorHAnsi" w:hAnsiTheme="minorHAnsi" w:cstheme="minorBidi"/>
          <w:b/>
        </w:rPr>
        <w:t>Management Risks</w:t>
      </w:r>
    </w:p>
    <w:p w14:paraId="38E221FB" w14:textId="62318E66" w:rsidR="00F03D67" w:rsidRPr="00D7699B" w:rsidRDefault="00CD0BB6" w:rsidP="00D7699B">
      <w:pPr>
        <w:ind w:left="1440"/>
        <w:outlineLvl w:val="0"/>
        <w:rPr>
          <w:i/>
        </w:rPr>
      </w:pPr>
      <w:r w:rsidRPr="00CD0BB6">
        <w:rPr>
          <w:rFonts w:asciiTheme="minorHAnsi" w:hAnsiTheme="minorHAnsi"/>
          <w:b/>
          <w:color w:val="2E74B5" w:themeColor="accent1" w:themeShade="BF"/>
        </w:rPr>
        <w:t>Global Dispersion of Value Chains: Outsourcing and Offshoring</w:t>
      </w:r>
      <w:r>
        <w:rPr>
          <w:rFonts w:asciiTheme="minorHAnsi" w:hAnsiTheme="minorHAnsi"/>
          <w:b/>
          <w:color w:val="2E74B5" w:themeColor="accent1" w:themeShade="BF"/>
        </w:rPr>
        <w:t xml:space="preserve"> </w:t>
      </w:r>
      <w:r w:rsidRPr="000139F2">
        <w:rPr>
          <w:i/>
        </w:rPr>
        <w:t>(</w:t>
      </w:r>
      <w:r w:rsidR="00D7699B">
        <w:rPr>
          <w:i/>
        </w:rPr>
        <w:t>Don’t read this subsection.</w:t>
      </w:r>
      <w:r w:rsidRPr="00CD0BB6">
        <w:rPr>
          <w:i/>
        </w:rPr>
        <w:t>)</w:t>
      </w:r>
    </w:p>
    <w:p w14:paraId="410E7B16" w14:textId="25FA2372" w:rsidR="009D3AEC" w:rsidRPr="009D3AEC" w:rsidRDefault="009D3AEC" w:rsidP="009D3AEC">
      <w:pPr>
        <w:ind w:left="720"/>
        <w:outlineLvl w:val="0"/>
        <w:rPr>
          <w:b/>
          <w:color w:val="833C0B" w:themeColor="accent2" w:themeShade="80"/>
        </w:rPr>
      </w:pPr>
      <w:r w:rsidRPr="009D3AEC">
        <w:rPr>
          <w:b/>
          <w:color w:val="833C0B" w:themeColor="accent2" w:themeShade="80"/>
        </w:rPr>
        <w:t>Achieving Competitive Advantage in Global Markets</w:t>
      </w:r>
      <w:r w:rsidR="0025376B">
        <w:rPr>
          <w:b/>
          <w:color w:val="833C0B" w:themeColor="accent2" w:themeShade="80"/>
        </w:rPr>
        <w:t xml:space="preserve"> </w:t>
      </w:r>
      <w:r w:rsidR="0025376B" w:rsidRPr="00FB3A04">
        <w:rPr>
          <w:i/>
        </w:rPr>
        <w:t>(read the section in</w:t>
      </w:r>
      <w:r w:rsidR="0025376B">
        <w:rPr>
          <w:i/>
        </w:rPr>
        <w:t>-</w:t>
      </w:r>
      <w:r w:rsidR="0025376B" w:rsidRPr="00FB3A04">
        <w:rPr>
          <w:i/>
        </w:rPr>
        <w:t>depth)</w:t>
      </w:r>
    </w:p>
    <w:p w14:paraId="5C808607" w14:textId="01B3CEDA" w:rsidR="0025376B" w:rsidRDefault="0025376B" w:rsidP="00486F9F">
      <w:pPr>
        <w:ind w:left="1440"/>
        <w:outlineLvl w:val="0"/>
        <w:rPr>
          <w:i/>
        </w:rPr>
      </w:pPr>
      <w:r w:rsidRPr="0025376B">
        <w:rPr>
          <w:rFonts w:asciiTheme="minorHAnsi" w:hAnsiTheme="minorHAnsi"/>
          <w:b/>
          <w:color w:val="2E74B5" w:themeColor="accent1" w:themeShade="BF"/>
        </w:rPr>
        <w:t>Two Opposing Pressures: Reducing Costs and Adapting to Local Markets</w:t>
      </w:r>
      <w:r>
        <w:rPr>
          <w:rFonts w:asciiTheme="minorHAnsi" w:hAnsiTheme="minorHAnsi"/>
          <w:b/>
          <w:color w:val="2E74B5" w:themeColor="accent1" w:themeShade="BF"/>
        </w:rPr>
        <w:t xml:space="preserve"> </w:t>
      </w:r>
      <w:r w:rsidRPr="00EC4AC9">
        <w:rPr>
          <w:i/>
        </w:rPr>
        <w:t>(</w:t>
      </w:r>
      <w:r w:rsidR="00EC4AC9">
        <w:rPr>
          <w:i/>
        </w:rPr>
        <w:t>pay close attention</w:t>
      </w:r>
      <w:r w:rsidRPr="0025376B">
        <w:rPr>
          <w:i/>
        </w:rPr>
        <w:t xml:space="preserve"> </w:t>
      </w:r>
      <w:r w:rsidR="00EC4AC9">
        <w:rPr>
          <w:i/>
        </w:rPr>
        <w:t>to</w:t>
      </w:r>
      <w:r w:rsidRPr="0025376B">
        <w:rPr>
          <w:i/>
        </w:rPr>
        <w:t xml:space="preserve"> EXHIBIT 7.</w:t>
      </w:r>
      <w:r w:rsidR="00641503">
        <w:rPr>
          <w:i/>
        </w:rPr>
        <w:t>3</w:t>
      </w:r>
      <w:r>
        <w:rPr>
          <w:i/>
        </w:rPr>
        <w:t xml:space="preserve"> </w:t>
      </w:r>
      <w:r w:rsidRPr="0025376B">
        <w:rPr>
          <w:i/>
        </w:rPr>
        <w:t>Opposing Pressures and Four Strategies)</w:t>
      </w:r>
    </w:p>
    <w:p w14:paraId="08A3090A" w14:textId="7CAAA9BC" w:rsidR="00C82A62" w:rsidRDefault="00C82A62" w:rsidP="00486F9F">
      <w:pPr>
        <w:ind w:left="1440"/>
        <w:outlineLvl w:val="0"/>
        <w:rPr>
          <w:i/>
        </w:rPr>
      </w:pPr>
      <w:r w:rsidRPr="00C82A62">
        <w:rPr>
          <w:rFonts w:asciiTheme="minorHAnsi" w:hAnsiTheme="minorHAnsi"/>
          <w:b/>
          <w:color w:val="2E74B5" w:themeColor="accent1" w:themeShade="BF"/>
        </w:rPr>
        <w:t>International Strategy</w:t>
      </w:r>
      <w:r>
        <w:rPr>
          <w:rFonts w:asciiTheme="minorHAnsi" w:hAnsiTheme="minorHAnsi"/>
          <w:b/>
          <w:color w:val="2E74B5" w:themeColor="accent1" w:themeShade="BF"/>
        </w:rPr>
        <w:t xml:space="preserve"> </w:t>
      </w:r>
      <w:r w:rsidRPr="00C82A62">
        <w:rPr>
          <w:i/>
        </w:rPr>
        <w:t>(Notice that this has a narrower connotation than the title of this chapter. International strategy in this subsection has a very specific meaning</w:t>
      </w:r>
      <w:r>
        <w:rPr>
          <w:i/>
        </w:rPr>
        <w:t xml:space="preserve"> so pay close attention</w:t>
      </w:r>
      <w:r w:rsidRPr="00C82A62">
        <w:rPr>
          <w:i/>
        </w:rPr>
        <w:t>.</w:t>
      </w:r>
      <w:r>
        <w:rPr>
          <w:i/>
        </w:rPr>
        <w:t xml:space="preserve"> Understand what this strategy means and consider “</w:t>
      </w:r>
      <w:r w:rsidRPr="00C82A62">
        <w:rPr>
          <w:i/>
        </w:rPr>
        <w:t>EXHIBIT 7.</w:t>
      </w:r>
      <w:r w:rsidR="00641503">
        <w:rPr>
          <w:i/>
        </w:rPr>
        <w:t>4</w:t>
      </w:r>
      <w:r>
        <w:rPr>
          <w:i/>
        </w:rPr>
        <w:t xml:space="preserve">: </w:t>
      </w:r>
      <w:r w:rsidRPr="00C82A62">
        <w:rPr>
          <w:i/>
        </w:rPr>
        <w:t>Strengths and Limitations of International Strategies in the Global Marketplace</w:t>
      </w:r>
      <w:r>
        <w:rPr>
          <w:i/>
        </w:rPr>
        <w:t>”. No need to read “</w:t>
      </w:r>
      <w:r w:rsidRPr="00C82A62">
        <w:rPr>
          <w:i/>
        </w:rPr>
        <w:t>Risks and Challenges</w:t>
      </w:r>
      <w:r>
        <w:rPr>
          <w:i/>
        </w:rPr>
        <w:t>”</w:t>
      </w:r>
      <w:r w:rsidRPr="00C82A62">
        <w:rPr>
          <w:i/>
        </w:rPr>
        <w:t>)</w:t>
      </w:r>
    </w:p>
    <w:p w14:paraId="61B7D63E" w14:textId="0C9D360B" w:rsidR="00C82A62" w:rsidRDefault="00C82A62" w:rsidP="00486F9F">
      <w:pPr>
        <w:ind w:left="1440"/>
        <w:outlineLvl w:val="0"/>
        <w:rPr>
          <w:rFonts w:asciiTheme="minorHAnsi" w:hAnsiTheme="minorHAnsi"/>
          <w:b/>
          <w:color w:val="2E74B5" w:themeColor="accent1" w:themeShade="BF"/>
        </w:rPr>
      </w:pPr>
      <w:r w:rsidRPr="00C82A62">
        <w:rPr>
          <w:rFonts w:asciiTheme="minorHAnsi" w:hAnsiTheme="minorHAnsi"/>
          <w:b/>
          <w:color w:val="2E74B5" w:themeColor="accent1" w:themeShade="BF"/>
        </w:rPr>
        <w:t>Global Strategy</w:t>
      </w:r>
      <w:r w:rsidRPr="00C82A62">
        <w:rPr>
          <w:i/>
        </w:rPr>
        <w:t xml:space="preserve"> (</w:t>
      </w:r>
      <w:r>
        <w:rPr>
          <w:i/>
        </w:rPr>
        <w:t>Understand what this strategy means and consider “EXHIBIT 7.</w:t>
      </w:r>
      <w:r w:rsidR="00641503">
        <w:rPr>
          <w:i/>
        </w:rPr>
        <w:t>5</w:t>
      </w:r>
      <w:r>
        <w:rPr>
          <w:i/>
        </w:rPr>
        <w:t xml:space="preserve">: </w:t>
      </w:r>
      <w:r w:rsidRPr="00C82A62">
        <w:rPr>
          <w:i/>
        </w:rPr>
        <w:t xml:space="preserve">Strengths and Limitations of Global </w:t>
      </w:r>
      <w:r>
        <w:rPr>
          <w:i/>
        </w:rPr>
        <w:t>Strategy”. No need to read “</w:t>
      </w:r>
      <w:r w:rsidRPr="00C82A62">
        <w:rPr>
          <w:i/>
        </w:rPr>
        <w:t>Risks and Challenges</w:t>
      </w:r>
      <w:r>
        <w:rPr>
          <w:i/>
        </w:rPr>
        <w:t>”</w:t>
      </w:r>
      <w:r w:rsidRPr="00C82A62">
        <w:rPr>
          <w:i/>
        </w:rPr>
        <w:t>)</w:t>
      </w:r>
    </w:p>
    <w:p w14:paraId="643734F9" w14:textId="55932F34" w:rsidR="00C82A62" w:rsidRDefault="00C82A62" w:rsidP="00486F9F">
      <w:pPr>
        <w:ind w:left="1440"/>
        <w:outlineLvl w:val="0"/>
        <w:rPr>
          <w:rFonts w:asciiTheme="minorHAnsi" w:hAnsiTheme="minorHAnsi"/>
          <w:b/>
          <w:color w:val="2E74B5" w:themeColor="accent1" w:themeShade="BF"/>
        </w:rPr>
      </w:pPr>
      <w:r>
        <w:rPr>
          <w:rFonts w:asciiTheme="minorHAnsi" w:hAnsiTheme="minorHAnsi"/>
          <w:b/>
          <w:color w:val="2E74B5" w:themeColor="accent1" w:themeShade="BF"/>
        </w:rPr>
        <w:t>M</w:t>
      </w:r>
      <w:r w:rsidRPr="00C82A62">
        <w:rPr>
          <w:rFonts w:asciiTheme="minorHAnsi" w:hAnsiTheme="minorHAnsi"/>
          <w:b/>
          <w:color w:val="2E74B5" w:themeColor="accent1" w:themeShade="BF"/>
        </w:rPr>
        <w:t>ultidomestic strategy</w:t>
      </w:r>
      <w:r>
        <w:rPr>
          <w:rFonts w:asciiTheme="minorHAnsi" w:hAnsiTheme="minorHAnsi"/>
          <w:b/>
          <w:color w:val="2E74B5" w:themeColor="accent1" w:themeShade="BF"/>
        </w:rPr>
        <w:t xml:space="preserve"> </w:t>
      </w:r>
      <w:r w:rsidRPr="00C82A62">
        <w:rPr>
          <w:i/>
        </w:rPr>
        <w:t>(</w:t>
      </w:r>
      <w:r>
        <w:rPr>
          <w:i/>
        </w:rPr>
        <w:t>Understand what this strategy means and consider “EXHIBIT 7.</w:t>
      </w:r>
      <w:r w:rsidR="00641503">
        <w:rPr>
          <w:i/>
        </w:rPr>
        <w:t>6</w:t>
      </w:r>
      <w:r>
        <w:rPr>
          <w:i/>
        </w:rPr>
        <w:t xml:space="preserve">: </w:t>
      </w:r>
      <w:r w:rsidRPr="00C82A62">
        <w:rPr>
          <w:i/>
        </w:rPr>
        <w:t xml:space="preserve">Strengths and Limitations of Multidomestic </w:t>
      </w:r>
      <w:r>
        <w:rPr>
          <w:i/>
        </w:rPr>
        <w:t>Strategy”. No need to read “</w:t>
      </w:r>
      <w:r w:rsidRPr="00C82A62">
        <w:rPr>
          <w:i/>
        </w:rPr>
        <w:t>Risks and Challenges</w:t>
      </w:r>
      <w:r>
        <w:rPr>
          <w:i/>
        </w:rPr>
        <w:t>”</w:t>
      </w:r>
      <w:r w:rsidRPr="00C82A62">
        <w:rPr>
          <w:i/>
        </w:rPr>
        <w:t>)</w:t>
      </w:r>
    </w:p>
    <w:p w14:paraId="0B3EC6E8" w14:textId="6C99BA3C" w:rsidR="00C82A62" w:rsidRDefault="00C82A62" w:rsidP="00486F9F">
      <w:pPr>
        <w:ind w:left="1440"/>
        <w:outlineLvl w:val="0"/>
        <w:rPr>
          <w:rFonts w:asciiTheme="minorHAnsi" w:hAnsiTheme="minorHAnsi"/>
          <w:b/>
          <w:bCs/>
          <w:color w:val="2E74B5" w:themeColor="accent1" w:themeShade="BF"/>
        </w:rPr>
      </w:pPr>
      <w:r>
        <w:rPr>
          <w:rFonts w:asciiTheme="minorHAnsi" w:hAnsiTheme="minorHAnsi"/>
          <w:b/>
          <w:bCs/>
          <w:color w:val="2E74B5" w:themeColor="accent1" w:themeShade="BF"/>
        </w:rPr>
        <w:t>T</w:t>
      </w:r>
      <w:r w:rsidRPr="00C82A62">
        <w:rPr>
          <w:rFonts w:asciiTheme="minorHAnsi" w:hAnsiTheme="minorHAnsi"/>
          <w:b/>
          <w:bCs/>
          <w:color w:val="2E74B5" w:themeColor="accent1" w:themeShade="BF"/>
        </w:rPr>
        <w:t>ransnational strategy</w:t>
      </w:r>
      <w:r>
        <w:rPr>
          <w:rFonts w:asciiTheme="minorHAnsi" w:hAnsiTheme="minorHAnsi"/>
          <w:b/>
          <w:bCs/>
          <w:color w:val="2E74B5" w:themeColor="accent1" w:themeShade="BF"/>
        </w:rPr>
        <w:t xml:space="preserve"> </w:t>
      </w:r>
      <w:r w:rsidRPr="00C82A62">
        <w:rPr>
          <w:i/>
        </w:rPr>
        <w:t>(</w:t>
      </w:r>
      <w:r>
        <w:rPr>
          <w:i/>
        </w:rPr>
        <w:t>Understand what this strategy means and consider “EXHIBIT 7.</w:t>
      </w:r>
      <w:r w:rsidR="00641503">
        <w:rPr>
          <w:i/>
        </w:rPr>
        <w:t>7</w:t>
      </w:r>
      <w:r>
        <w:rPr>
          <w:i/>
        </w:rPr>
        <w:t xml:space="preserve">: </w:t>
      </w:r>
      <w:r w:rsidRPr="00C82A62">
        <w:rPr>
          <w:i/>
        </w:rPr>
        <w:t xml:space="preserve">Strengths and Limitations of </w:t>
      </w:r>
      <w:r>
        <w:rPr>
          <w:i/>
        </w:rPr>
        <w:t>Transnational</w:t>
      </w:r>
      <w:r w:rsidRPr="00C82A62">
        <w:rPr>
          <w:i/>
        </w:rPr>
        <w:t xml:space="preserve"> </w:t>
      </w:r>
      <w:r>
        <w:rPr>
          <w:i/>
        </w:rPr>
        <w:t>Strategy”. No need to read “</w:t>
      </w:r>
      <w:r w:rsidRPr="00C82A62">
        <w:rPr>
          <w:i/>
        </w:rPr>
        <w:t>Risks and Challenges</w:t>
      </w:r>
      <w:r>
        <w:rPr>
          <w:i/>
        </w:rPr>
        <w:t>”</w:t>
      </w:r>
      <w:r w:rsidRPr="00C82A62">
        <w:rPr>
          <w:i/>
        </w:rPr>
        <w:t>)</w:t>
      </w:r>
    </w:p>
    <w:p w14:paraId="2609694B" w14:textId="697AEFFB" w:rsidR="004E1050" w:rsidRDefault="004E1050" w:rsidP="00D7699B">
      <w:pPr>
        <w:ind w:left="1440"/>
        <w:outlineLvl w:val="0"/>
        <w:rPr>
          <w:i/>
        </w:rPr>
      </w:pPr>
      <w:r w:rsidRPr="004E1050">
        <w:rPr>
          <w:rFonts w:asciiTheme="minorHAnsi" w:hAnsiTheme="minorHAnsi"/>
          <w:b/>
          <w:bCs/>
          <w:color w:val="2E74B5" w:themeColor="accent1" w:themeShade="BF"/>
        </w:rPr>
        <w:t>Global or Regional? A Second Look at Globalization</w:t>
      </w:r>
      <w:r>
        <w:rPr>
          <w:rFonts w:asciiTheme="minorHAnsi" w:hAnsiTheme="minorHAnsi"/>
          <w:b/>
          <w:bCs/>
          <w:color w:val="2E74B5" w:themeColor="accent1" w:themeShade="BF"/>
        </w:rPr>
        <w:t xml:space="preserve"> </w:t>
      </w:r>
      <w:r w:rsidR="00D7699B" w:rsidRPr="000139F2">
        <w:rPr>
          <w:i/>
        </w:rPr>
        <w:t>(</w:t>
      </w:r>
      <w:r w:rsidR="00D7699B">
        <w:rPr>
          <w:i/>
        </w:rPr>
        <w:t>Don’t read this subsection.</w:t>
      </w:r>
      <w:r w:rsidR="00D7699B" w:rsidRPr="00CD0BB6">
        <w:rPr>
          <w:i/>
        </w:rPr>
        <w:t>)</w:t>
      </w:r>
    </w:p>
    <w:p w14:paraId="3319131F" w14:textId="5F7E6B6E" w:rsidR="00C469D1" w:rsidRPr="00C5743C" w:rsidRDefault="00486F9F" w:rsidP="00C5743C">
      <w:pPr>
        <w:ind w:left="720"/>
        <w:outlineLvl w:val="0"/>
        <w:rPr>
          <w:i/>
        </w:rPr>
      </w:pPr>
      <w:r w:rsidRPr="00486F9F">
        <w:rPr>
          <w:b/>
          <w:color w:val="833C0B" w:themeColor="accent2" w:themeShade="80"/>
        </w:rPr>
        <w:t>Entry Modes for International Expansion</w:t>
      </w:r>
      <w:r>
        <w:rPr>
          <w:b/>
          <w:color w:val="833C0B" w:themeColor="accent2" w:themeShade="80"/>
        </w:rPr>
        <w:t xml:space="preserve"> (</w:t>
      </w:r>
      <w:r w:rsidR="00C5743C">
        <w:rPr>
          <w:i/>
        </w:rPr>
        <w:t>Do not read this section</w:t>
      </w:r>
      <w:r w:rsidRPr="00486F9F">
        <w:rPr>
          <w:i/>
        </w:rPr>
        <w:t>)</w:t>
      </w:r>
    </w:p>
    <w:p w14:paraId="440FE5FC" w14:textId="2A942FEC" w:rsidR="00535651" w:rsidRPr="0061232F" w:rsidRDefault="00535651" w:rsidP="0061232F">
      <w:pPr>
        <w:pStyle w:val="Heading1"/>
      </w:pPr>
      <w:r w:rsidRPr="00651EB8">
        <w:t>G</w:t>
      </w:r>
      <w:r>
        <w:t xml:space="preserve">uidance to approaching the </w:t>
      </w:r>
      <w:r w:rsidR="00EA22D0">
        <w:t>TARGET</w:t>
      </w:r>
      <w:r>
        <w:t xml:space="preserve"> case</w:t>
      </w:r>
    </w:p>
    <w:p w14:paraId="31055127" w14:textId="2101F822" w:rsidR="004237FA" w:rsidRPr="004237FA" w:rsidRDefault="004237FA" w:rsidP="004237FA">
      <w:pPr>
        <w:pStyle w:val="Heading1"/>
        <w:rPr>
          <w:rFonts w:eastAsiaTheme="minorHAnsi" w:cstheme="minorBidi"/>
          <w:b w:val="0"/>
          <w:caps w:val="0"/>
          <w:color w:val="auto"/>
          <w:sz w:val="24"/>
          <w:szCs w:val="24"/>
        </w:rPr>
      </w:pPr>
      <w:r w:rsidRPr="004237FA">
        <w:rPr>
          <w:rFonts w:eastAsiaTheme="minorHAnsi" w:cstheme="minorBidi"/>
          <w:b w:val="0"/>
          <w:caps w:val="0"/>
          <w:color w:val="auto"/>
          <w:sz w:val="24"/>
          <w:szCs w:val="24"/>
        </w:rPr>
        <w:t>This week we drastically shift the focus from understanding the whole to one very specific decision related to international strategy. It is an extremely short case because it is essentially elaborating a specific business decision (entry into Canada). Since we are going to dissect that one particular decision our approach will be very different. As an extension, we will also be doing some things that we hadn’t done before. Below I highlight the major deviations from our previous approaches.</w:t>
      </w:r>
    </w:p>
    <w:p w14:paraId="3407042F" w14:textId="77777777" w:rsidR="004237FA" w:rsidRPr="004237FA" w:rsidRDefault="004237FA" w:rsidP="004237FA">
      <w:pPr>
        <w:pStyle w:val="Heading1"/>
        <w:rPr>
          <w:rFonts w:eastAsiaTheme="minorHAnsi" w:cstheme="minorBidi"/>
          <w:i/>
          <w:caps w:val="0"/>
          <w:color w:val="auto"/>
          <w:sz w:val="24"/>
          <w:szCs w:val="24"/>
        </w:rPr>
      </w:pPr>
      <w:r w:rsidRPr="004237FA">
        <w:rPr>
          <w:rFonts w:eastAsiaTheme="minorHAnsi" w:cstheme="minorBidi"/>
          <w:i/>
          <w:caps w:val="0"/>
          <w:color w:val="auto"/>
          <w:sz w:val="24"/>
          <w:szCs w:val="24"/>
        </w:rPr>
        <w:t>Obvious failure</w:t>
      </w:r>
    </w:p>
    <w:p w14:paraId="67564A96" w14:textId="6398F0CA" w:rsidR="004237FA" w:rsidRPr="004237FA" w:rsidRDefault="004237FA" w:rsidP="004237FA">
      <w:pPr>
        <w:pStyle w:val="Heading1"/>
        <w:rPr>
          <w:rFonts w:eastAsiaTheme="minorHAnsi" w:cstheme="minorBidi"/>
          <w:b w:val="0"/>
          <w:caps w:val="0"/>
          <w:color w:val="auto"/>
          <w:sz w:val="24"/>
          <w:szCs w:val="24"/>
        </w:rPr>
      </w:pPr>
      <w:r w:rsidRPr="004237FA">
        <w:rPr>
          <w:rFonts w:eastAsiaTheme="minorHAnsi" w:cstheme="minorBidi"/>
          <w:b w:val="0"/>
          <w:caps w:val="0"/>
          <w:color w:val="auto"/>
          <w:sz w:val="24"/>
          <w:szCs w:val="24"/>
        </w:rPr>
        <w:t xml:space="preserve">Please note that Target Canada was an absolute failure of the most humongous proportions. I wanted to share this because the aftermath is not our main concern but what happened within the timeline provided in the case. If you do a superficial analysis of the circumstances, there is no real apparent reason why this should have failed so miserably. In fact, it should have easily succeeded. Believe me, as someone who personally experienced this from start to finish, most of </w:t>
      </w:r>
      <w:r w:rsidRPr="004237FA">
        <w:rPr>
          <w:rFonts w:eastAsiaTheme="minorHAnsi" w:cstheme="minorBidi"/>
          <w:b w:val="0"/>
          <w:caps w:val="0"/>
          <w:color w:val="auto"/>
          <w:sz w:val="24"/>
          <w:szCs w:val="24"/>
        </w:rPr>
        <w:lastRenderedPageBreak/>
        <w:t xml:space="preserve">Canadians didn’t expect it to be such an epic failure. </w:t>
      </w:r>
      <w:proofErr w:type="gramStart"/>
      <w:r w:rsidRPr="004237FA">
        <w:rPr>
          <w:rFonts w:eastAsiaTheme="minorHAnsi" w:cstheme="minorBidi"/>
          <w:b w:val="0"/>
          <w:caps w:val="0"/>
          <w:color w:val="auto"/>
          <w:sz w:val="24"/>
          <w:szCs w:val="24"/>
        </w:rPr>
        <w:t>So</w:t>
      </w:r>
      <w:proofErr w:type="gramEnd"/>
      <w:r w:rsidRPr="004237FA">
        <w:rPr>
          <w:rFonts w:eastAsiaTheme="minorHAnsi" w:cstheme="minorBidi"/>
          <w:b w:val="0"/>
          <w:caps w:val="0"/>
          <w:color w:val="auto"/>
          <w:sz w:val="24"/>
          <w:szCs w:val="24"/>
        </w:rPr>
        <w:t xml:space="preserve"> for this case we will go beyond the apparent and dig a little deeper into the possible reasons. </w:t>
      </w:r>
    </w:p>
    <w:p w14:paraId="74783E0C" w14:textId="77777777" w:rsidR="004237FA" w:rsidRPr="004237FA" w:rsidRDefault="004237FA" w:rsidP="004237FA">
      <w:pPr>
        <w:pStyle w:val="Heading1"/>
        <w:rPr>
          <w:rFonts w:eastAsiaTheme="minorHAnsi" w:cstheme="minorBidi"/>
          <w:i/>
          <w:caps w:val="0"/>
          <w:color w:val="auto"/>
          <w:sz w:val="24"/>
          <w:szCs w:val="24"/>
        </w:rPr>
      </w:pPr>
      <w:r w:rsidRPr="004237FA">
        <w:rPr>
          <w:rFonts w:eastAsiaTheme="minorHAnsi" w:cstheme="minorBidi"/>
          <w:i/>
          <w:caps w:val="0"/>
          <w:color w:val="auto"/>
          <w:sz w:val="24"/>
          <w:szCs w:val="24"/>
        </w:rPr>
        <w:t xml:space="preserve">Exhibits </w:t>
      </w:r>
    </w:p>
    <w:p w14:paraId="1913916E" w14:textId="7D5A5750" w:rsidR="004237FA" w:rsidRPr="004237FA" w:rsidRDefault="004237FA" w:rsidP="004237FA">
      <w:pPr>
        <w:pStyle w:val="Heading1"/>
        <w:rPr>
          <w:rFonts w:eastAsiaTheme="minorHAnsi" w:cstheme="minorBidi"/>
          <w:b w:val="0"/>
          <w:caps w:val="0"/>
          <w:color w:val="auto"/>
          <w:sz w:val="24"/>
          <w:szCs w:val="24"/>
        </w:rPr>
      </w:pPr>
      <w:r w:rsidRPr="004237FA">
        <w:rPr>
          <w:rFonts w:eastAsiaTheme="minorHAnsi" w:cstheme="minorBidi"/>
          <w:b w:val="0"/>
          <w:caps w:val="0"/>
          <w:color w:val="auto"/>
          <w:sz w:val="24"/>
          <w:szCs w:val="24"/>
        </w:rPr>
        <w:t xml:space="preserve">This case has a disproportionately large amount of data in the exhibits. </w:t>
      </w:r>
      <w:proofErr w:type="gramStart"/>
      <w:r w:rsidRPr="004237FA">
        <w:rPr>
          <w:rFonts w:eastAsiaTheme="minorHAnsi" w:cstheme="minorBidi"/>
          <w:b w:val="0"/>
          <w:caps w:val="0"/>
          <w:color w:val="auto"/>
          <w:sz w:val="24"/>
          <w:szCs w:val="24"/>
        </w:rPr>
        <w:t>So</w:t>
      </w:r>
      <w:proofErr w:type="gramEnd"/>
      <w:r w:rsidRPr="004237FA">
        <w:rPr>
          <w:rFonts w:eastAsiaTheme="minorHAnsi" w:cstheme="minorBidi"/>
          <w:b w:val="0"/>
          <w:caps w:val="0"/>
          <w:color w:val="auto"/>
          <w:sz w:val="24"/>
          <w:szCs w:val="24"/>
        </w:rPr>
        <w:t xml:space="preserve"> pay a lot of attention and effort towards the exhibit (except perhaps exhibit 1). A related aspect is some form of number crunching. I want you to pay very close attention to the numbers with the sole purpose of determining whether it is a worthwhile investment. Utilize any form of numerical analysis or tools that you may have previously learnt at CSUF or elsewhere.</w:t>
      </w:r>
    </w:p>
    <w:p w14:paraId="1EBED805" w14:textId="77777777" w:rsidR="004237FA" w:rsidRPr="004237FA" w:rsidRDefault="004237FA" w:rsidP="004237FA">
      <w:pPr>
        <w:pStyle w:val="Heading1"/>
        <w:rPr>
          <w:rFonts w:eastAsiaTheme="minorHAnsi" w:cstheme="minorBidi"/>
          <w:i/>
          <w:caps w:val="0"/>
          <w:color w:val="auto"/>
          <w:sz w:val="24"/>
          <w:szCs w:val="24"/>
        </w:rPr>
      </w:pPr>
      <w:r w:rsidRPr="004237FA">
        <w:rPr>
          <w:rFonts w:eastAsiaTheme="minorHAnsi" w:cstheme="minorBidi"/>
          <w:i/>
          <w:caps w:val="0"/>
          <w:color w:val="auto"/>
          <w:sz w:val="24"/>
          <w:szCs w:val="24"/>
        </w:rPr>
        <w:t>US point-of-view</w:t>
      </w:r>
    </w:p>
    <w:p w14:paraId="1FC3E944" w14:textId="0DD4816A" w:rsidR="004237FA" w:rsidRDefault="004237FA" w:rsidP="004237FA">
      <w:pPr>
        <w:pStyle w:val="Heading1"/>
        <w:rPr>
          <w:rFonts w:eastAsiaTheme="minorHAnsi" w:cstheme="minorBidi"/>
          <w:b w:val="0"/>
          <w:caps w:val="0"/>
          <w:color w:val="auto"/>
          <w:sz w:val="24"/>
          <w:szCs w:val="24"/>
        </w:rPr>
      </w:pPr>
      <w:r w:rsidRPr="004237FA">
        <w:rPr>
          <w:rFonts w:eastAsiaTheme="minorHAnsi" w:cstheme="minorBidi"/>
          <w:b w:val="0"/>
          <w:caps w:val="0"/>
          <w:color w:val="auto"/>
          <w:sz w:val="24"/>
          <w:szCs w:val="24"/>
        </w:rPr>
        <w:t xml:space="preserve">The case talks about the top management coming from US. </w:t>
      </w:r>
      <w:proofErr w:type="gramStart"/>
      <w:r w:rsidRPr="004237FA">
        <w:rPr>
          <w:rFonts w:eastAsiaTheme="minorHAnsi" w:cstheme="minorBidi"/>
          <w:b w:val="0"/>
          <w:caps w:val="0"/>
          <w:color w:val="auto"/>
          <w:sz w:val="24"/>
          <w:szCs w:val="24"/>
        </w:rPr>
        <w:t>So</w:t>
      </w:r>
      <w:proofErr w:type="gramEnd"/>
      <w:r w:rsidRPr="004237FA">
        <w:rPr>
          <w:rFonts w:eastAsiaTheme="minorHAnsi" w:cstheme="minorBidi"/>
          <w:b w:val="0"/>
          <w:caps w:val="0"/>
          <w:color w:val="auto"/>
          <w:sz w:val="24"/>
          <w:szCs w:val="24"/>
        </w:rPr>
        <w:t xml:space="preserve"> their understanding of Canada will probably be just a little more than what most of you will have. In this case (more than any other), you can really try to get into their shoes and think of what you would have done in Canada. </w:t>
      </w:r>
    </w:p>
    <w:p w14:paraId="50F69ADD" w14:textId="1FA00314" w:rsidR="004237FA" w:rsidRPr="004237FA" w:rsidRDefault="004237FA" w:rsidP="004237FA">
      <w:pPr>
        <w:pStyle w:val="Heading1"/>
        <w:rPr>
          <w:rFonts w:eastAsiaTheme="minorHAnsi" w:cstheme="minorBidi"/>
          <w:i/>
          <w:caps w:val="0"/>
          <w:color w:val="auto"/>
          <w:sz w:val="24"/>
          <w:szCs w:val="24"/>
        </w:rPr>
      </w:pPr>
      <w:r w:rsidRPr="004237FA">
        <w:rPr>
          <w:rFonts w:eastAsiaTheme="minorHAnsi" w:cstheme="minorBidi"/>
          <w:i/>
          <w:caps w:val="0"/>
          <w:color w:val="auto"/>
          <w:sz w:val="24"/>
          <w:szCs w:val="24"/>
        </w:rPr>
        <w:t>Outside case facts</w:t>
      </w:r>
    </w:p>
    <w:p w14:paraId="43C5B35D" w14:textId="305AEED0" w:rsidR="004237FA" w:rsidRDefault="004237FA" w:rsidP="004237FA">
      <w:pPr>
        <w:pStyle w:val="Heading1"/>
        <w:rPr>
          <w:rFonts w:eastAsiaTheme="minorHAnsi" w:cstheme="minorBidi"/>
          <w:b w:val="0"/>
          <w:caps w:val="0"/>
          <w:color w:val="auto"/>
          <w:sz w:val="24"/>
          <w:szCs w:val="24"/>
        </w:rPr>
      </w:pPr>
      <w:r w:rsidRPr="004237FA">
        <w:rPr>
          <w:rFonts w:eastAsiaTheme="minorHAnsi" w:cstheme="minorBidi"/>
          <w:b w:val="0"/>
          <w:caps w:val="0"/>
          <w:color w:val="auto"/>
          <w:sz w:val="24"/>
          <w:szCs w:val="24"/>
        </w:rPr>
        <w:t xml:space="preserve">In order to further enhance this </w:t>
      </w:r>
      <w:proofErr w:type="gramStart"/>
      <w:r w:rsidRPr="004237FA">
        <w:rPr>
          <w:rFonts w:eastAsiaTheme="minorHAnsi" w:cstheme="minorBidi"/>
          <w:b w:val="0"/>
          <w:caps w:val="0"/>
          <w:color w:val="auto"/>
          <w:sz w:val="24"/>
          <w:szCs w:val="24"/>
        </w:rPr>
        <w:t>understanding</w:t>
      </w:r>
      <w:proofErr w:type="gramEnd"/>
      <w:r w:rsidRPr="004237FA">
        <w:rPr>
          <w:rFonts w:eastAsiaTheme="minorHAnsi" w:cstheme="minorBidi"/>
          <w:b w:val="0"/>
          <w:caps w:val="0"/>
          <w:color w:val="auto"/>
          <w:sz w:val="24"/>
          <w:szCs w:val="24"/>
        </w:rPr>
        <w:t xml:space="preserve"> I will permit any outside case investigation to understand Canada. To manage your time and effort, I would suggest restricting your ‘google’ or ‘wiki’ searches to just those aspects that are already in the case. It could be an aspect of Canada (culture, geography, population centers, etc.) that you do not fully understand from the case. In the guidance questions I ask some very specific outside case investigation questions but you can go beyond these. You can also utilize the sources that are already mentioned in the case. Again, the reason for permitting you to go outside the case is to help you get a similar perspective as the Target US folks who were managing Target Canada.</w:t>
      </w:r>
    </w:p>
    <w:p w14:paraId="54B28264" w14:textId="2624B4BE" w:rsidR="00673E90" w:rsidRPr="00673E90" w:rsidRDefault="00673E90" w:rsidP="00673E90">
      <w:pPr>
        <w:spacing w:before="120" w:after="100" w:afterAutospacing="1"/>
        <w:rPr>
          <w:rFonts w:asciiTheme="minorHAnsi" w:eastAsia="Times New Roman" w:hAnsiTheme="minorHAnsi"/>
          <w:b/>
          <w:color w:val="FFFFFF" w:themeColor="background1"/>
          <w:szCs w:val="20"/>
          <w:highlight w:val="darkRed"/>
        </w:rPr>
      </w:pPr>
      <w:r w:rsidRPr="00673E90">
        <w:rPr>
          <w:rFonts w:asciiTheme="minorHAnsi" w:eastAsia="Times New Roman" w:hAnsiTheme="minorHAnsi"/>
          <w:b/>
          <w:color w:val="FFFFFF" w:themeColor="background1"/>
          <w:szCs w:val="20"/>
          <w:highlight w:val="darkRed"/>
        </w:rPr>
        <w:t xml:space="preserve">NOTE: You are still not permitted to use outside sources related to </w:t>
      </w:r>
      <w:r w:rsidR="00B86365">
        <w:rPr>
          <w:rFonts w:asciiTheme="minorHAnsi" w:eastAsia="Times New Roman" w:hAnsiTheme="minorHAnsi"/>
          <w:b/>
          <w:color w:val="FFFFFF" w:themeColor="background1"/>
          <w:szCs w:val="20"/>
          <w:highlight w:val="darkRed"/>
        </w:rPr>
        <w:t xml:space="preserve">any of the companies in the case including, </w:t>
      </w:r>
      <w:r w:rsidRPr="00673E90">
        <w:rPr>
          <w:rFonts w:asciiTheme="minorHAnsi" w:eastAsia="Times New Roman" w:hAnsiTheme="minorHAnsi"/>
          <w:b/>
          <w:color w:val="FFFFFF" w:themeColor="background1"/>
          <w:szCs w:val="20"/>
          <w:highlight w:val="darkRed"/>
        </w:rPr>
        <w:t>Target</w:t>
      </w:r>
      <w:r w:rsidR="00B86365">
        <w:rPr>
          <w:rFonts w:asciiTheme="minorHAnsi" w:eastAsia="Times New Roman" w:hAnsiTheme="minorHAnsi"/>
          <w:b/>
          <w:color w:val="FFFFFF" w:themeColor="background1"/>
          <w:szCs w:val="20"/>
          <w:highlight w:val="darkRed"/>
        </w:rPr>
        <w:t xml:space="preserve"> USA, </w:t>
      </w:r>
      <w:r w:rsidRPr="00673E90">
        <w:rPr>
          <w:rFonts w:asciiTheme="minorHAnsi" w:eastAsia="Times New Roman" w:hAnsiTheme="minorHAnsi"/>
          <w:b/>
          <w:color w:val="FFFFFF" w:themeColor="background1"/>
          <w:szCs w:val="20"/>
          <w:highlight w:val="darkRed"/>
        </w:rPr>
        <w:t>Target Canada</w:t>
      </w:r>
      <w:r w:rsidR="00B86365">
        <w:rPr>
          <w:rFonts w:asciiTheme="minorHAnsi" w:eastAsia="Times New Roman" w:hAnsiTheme="minorHAnsi"/>
          <w:b/>
          <w:color w:val="FFFFFF" w:themeColor="background1"/>
          <w:szCs w:val="20"/>
          <w:highlight w:val="darkRed"/>
        </w:rPr>
        <w:t xml:space="preserve">, Walmart, </w:t>
      </w:r>
      <w:proofErr w:type="spellStart"/>
      <w:r w:rsidR="00B86365">
        <w:rPr>
          <w:rFonts w:asciiTheme="minorHAnsi" w:eastAsia="Times New Roman" w:hAnsiTheme="minorHAnsi"/>
          <w:b/>
          <w:color w:val="FFFFFF" w:themeColor="background1"/>
          <w:szCs w:val="20"/>
          <w:highlight w:val="darkRed"/>
        </w:rPr>
        <w:t>Sobey’s</w:t>
      </w:r>
      <w:proofErr w:type="spellEnd"/>
      <w:r w:rsidR="00B86365">
        <w:rPr>
          <w:rFonts w:asciiTheme="minorHAnsi" w:eastAsia="Times New Roman" w:hAnsiTheme="minorHAnsi"/>
          <w:b/>
          <w:color w:val="FFFFFF" w:themeColor="background1"/>
          <w:szCs w:val="20"/>
          <w:highlight w:val="darkRed"/>
        </w:rPr>
        <w:t>, Loblaw etc</w:t>
      </w:r>
      <w:r w:rsidRPr="00673E90">
        <w:rPr>
          <w:rFonts w:asciiTheme="minorHAnsi" w:eastAsia="Times New Roman" w:hAnsiTheme="minorHAnsi"/>
          <w:b/>
          <w:color w:val="FFFFFF" w:themeColor="background1"/>
          <w:szCs w:val="20"/>
          <w:highlight w:val="darkRed"/>
        </w:rPr>
        <w:t>.</w:t>
      </w:r>
      <w:r>
        <w:rPr>
          <w:rFonts w:asciiTheme="minorHAnsi" w:eastAsia="Times New Roman" w:hAnsiTheme="minorHAnsi"/>
          <w:b/>
          <w:color w:val="FFFFFF" w:themeColor="background1"/>
          <w:szCs w:val="20"/>
          <w:highlight w:val="darkRed"/>
        </w:rPr>
        <w:t xml:space="preserve"> Only aspects about Canada as a country can be researched using outside sources.</w:t>
      </w:r>
    </w:p>
    <w:p w14:paraId="127EDD37" w14:textId="77777777" w:rsidR="004237FA" w:rsidRPr="004237FA" w:rsidRDefault="004237FA" w:rsidP="004237FA">
      <w:pPr>
        <w:pStyle w:val="Heading1"/>
        <w:rPr>
          <w:rFonts w:eastAsiaTheme="minorHAnsi" w:cstheme="minorBidi"/>
          <w:i/>
          <w:caps w:val="0"/>
          <w:color w:val="auto"/>
          <w:sz w:val="24"/>
          <w:szCs w:val="24"/>
        </w:rPr>
      </w:pPr>
      <w:r w:rsidRPr="004237FA">
        <w:rPr>
          <w:rFonts w:eastAsiaTheme="minorHAnsi" w:cstheme="minorBidi"/>
          <w:i/>
          <w:caps w:val="0"/>
          <w:color w:val="auto"/>
          <w:sz w:val="24"/>
          <w:szCs w:val="24"/>
        </w:rPr>
        <w:t>Bookish knowledge vs reality</w:t>
      </w:r>
    </w:p>
    <w:p w14:paraId="35CD0883" w14:textId="7FD7A6C5" w:rsidR="00047BEA" w:rsidRDefault="004237FA" w:rsidP="00D368C1">
      <w:pPr>
        <w:pStyle w:val="Heading1"/>
        <w:rPr>
          <w:rFonts w:eastAsiaTheme="minorHAnsi" w:cstheme="minorBidi"/>
          <w:b w:val="0"/>
          <w:caps w:val="0"/>
          <w:color w:val="auto"/>
          <w:sz w:val="24"/>
          <w:szCs w:val="24"/>
        </w:rPr>
      </w:pPr>
      <w:r w:rsidRPr="004237FA">
        <w:rPr>
          <w:rFonts w:eastAsiaTheme="minorHAnsi" w:cstheme="minorBidi"/>
          <w:b w:val="0"/>
          <w:caps w:val="0"/>
          <w:color w:val="auto"/>
          <w:sz w:val="24"/>
          <w:szCs w:val="24"/>
        </w:rPr>
        <w:t xml:space="preserve">In the previous cases we have tried to contrast reality with the concepts in the book to some extent. </w:t>
      </w:r>
      <w:r w:rsidR="00C5743C">
        <w:rPr>
          <w:rFonts w:eastAsiaTheme="minorHAnsi" w:cstheme="minorBidi"/>
          <w:b w:val="0"/>
          <w:caps w:val="0"/>
          <w:color w:val="auto"/>
          <w:sz w:val="24"/>
          <w:szCs w:val="24"/>
        </w:rPr>
        <w:t>W</w:t>
      </w:r>
      <w:r w:rsidRPr="004237FA">
        <w:rPr>
          <w:rFonts w:eastAsiaTheme="minorHAnsi" w:cstheme="minorBidi"/>
          <w:b w:val="0"/>
          <w:caps w:val="0"/>
          <w:color w:val="auto"/>
          <w:sz w:val="24"/>
          <w:szCs w:val="24"/>
        </w:rPr>
        <w:t xml:space="preserve">hile the concepts in the book were applicable, their application was also extended beyond what the book indicated. In this Target Canada case we will still try to connect with the concepts and terms with the book but this time we are trying to resolve a puzzle. If there was so much accumulated knowledge that the book itself demonstrates, how could a major corporation </w:t>
      </w:r>
      <w:r w:rsidRPr="004237FA">
        <w:rPr>
          <w:rFonts w:eastAsiaTheme="minorHAnsi" w:cstheme="minorBidi"/>
          <w:b w:val="0"/>
          <w:caps w:val="0"/>
          <w:color w:val="auto"/>
          <w:sz w:val="24"/>
          <w:szCs w:val="24"/>
        </w:rPr>
        <w:lastRenderedPageBreak/>
        <w:t>like Target get it so wrong in expanding to a country like Canada, which many consider to be just the 51 state in the USA?</w:t>
      </w:r>
    </w:p>
    <w:p w14:paraId="0F25BDBE" w14:textId="0ACEAE02" w:rsidR="00395E11" w:rsidRPr="00395E11" w:rsidRDefault="0068334B" w:rsidP="00395E11">
      <w:pPr>
        <w:pStyle w:val="Heading1"/>
        <w:rPr>
          <w:rFonts w:eastAsiaTheme="minorHAnsi" w:cstheme="minorBidi"/>
          <w:i/>
          <w:caps w:val="0"/>
          <w:color w:val="auto"/>
          <w:sz w:val="24"/>
          <w:szCs w:val="24"/>
        </w:rPr>
      </w:pPr>
      <w:r>
        <w:rPr>
          <w:rFonts w:eastAsiaTheme="minorHAnsi" w:cstheme="minorBidi"/>
          <w:i/>
          <w:caps w:val="0"/>
          <w:color w:val="auto"/>
          <w:sz w:val="24"/>
          <w:szCs w:val="24"/>
        </w:rPr>
        <w:t>Comparative</w:t>
      </w:r>
      <w:r w:rsidR="00395E11" w:rsidRPr="00395E11">
        <w:rPr>
          <w:rFonts w:eastAsiaTheme="minorHAnsi" w:cstheme="minorBidi"/>
          <w:i/>
          <w:caps w:val="0"/>
          <w:color w:val="auto"/>
          <w:sz w:val="24"/>
          <w:szCs w:val="24"/>
        </w:rPr>
        <w:t xml:space="preserve"> analysis</w:t>
      </w:r>
    </w:p>
    <w:p w14:paraId="48CA0B48" w14:textId="176403C2" w:rsidR="00395E11" w:rsidRDefault="00395E11" w:rsidP="00395E11">
      <w:pPr>
        <w:spacing w:before="240"/>
      </w:pPr>
      <w:r>
        <w:t xml:space="preserve">To understand Target’s competitive </w:t>
      </w:r>
      <w:proofErr w:type="gramStart"/>
      <w:r>
        <w:t>advantages</w:t>
      </w:r>
      <w:proofErr w:type="gramEnd"/>
      <w:r>
        <w:t xml:space="preserve"> we will extend the use of Diamond structure of national competitiveness by comparting the four factors (Factor endowments; Demand conditions; related and supporting industries; and Firm strategy, structure &amp; rivalry) for both USA and Canada.</w:t>
      </w:r>
    </w:p>
    <w:p w14:paraId="72F0F022" w14:textId="30F54C22" w:rsidR="00395E11" w:rsidRDefault="00395E11" w:rsidP="00395E11">
      <w:pPr>
        <w:spacing w:before="240"/>
      </w:pPr>
      <w:r>
        <w:t>You should also compare the risks and motivations that would have probably played a part in Target’s decision making.</w:t>
      </w:r>
      <w:r w:rsidR="009C2705">
        <w:t xml:space="preserve"> Place yourselves in the decision maker’s shoes and try to simulate their line of thought process that made Canada an attractive destination.</w:t>
      </w:r>
    </w:p>
    <w:p w14:paraId="69043F6D" w14:textId="77777777" w:rsidR="00395E11" w:rsidRPr="00395E11" w:rsidRDefault="00395E11" w:rsidP="00395E11"/>
    <w:p w14:paraId="54FFD538" w14:textId="01DE40EF" w:rsidR="00535651" w:rsidRDefault="00535651" w:rsidP="0039190D">
      <w:pPr>
        <w:pStyle w:val="Heading1"/>
      </w:pPr>
      <w:r>
        <w:t xml:space="preserve">Guidance questions for the </w:t>
      </w:r>
      <w:r w:rsidR="001C04F3">
        <w:t>TARGET</w:t>
      </w:r>
      <w:r>
        <w:t xml:space="preserve"> case</w:t>
      </w:r>
    </w:p>
    <w:p w14:paraId="31960651" w14:textId="624669EC" w:rsidR="00535651" w:rsidRDefault="00535651">
      <w:r>
        <w:t xml:space="preserve">Guidance questions are meant to provoke a thought process. Ponder over them, especially when the answers are not evident. Remember, in a case discussion there are </w:t>
      </w:r>
      <w:r w:rsidRPr="00454FF2">
        <w:rPr>
          <w:b/>
        </w:rPr>
        <w:t>no right answers but only better answers</w:t>
      </w:r>
      <w:r>
        <w:t>.</w:t>
      </w:r>
    </w:p>
    <w:p w14:paraId="3AC73598" w14:textId="54433ABA" w:rsidR="004237FA" w:rsidRPr="004A216B" w:rsidRDefault="004237FA" w:rsidP="004237FA">
      <w:pPr>
        <w:rPr>
          <w:rFonts w:asciiTheme="minorHAnsi" w:eastAsia="Times New Roman" w:hAnsiTheme="minorHAnsi" w:cstheme="minorHAnsi"/>
          <w:b/>
          <w:i/>
          <w:color w:val="000000"/>
        </w:rPr>
      </w:pPr>
      <w:r w:rsidRPr="004A216B">
        <w:rPr>
          <w:rFonts w:asciiTheme="minorHAnsi" w:eastAsia="Times New Roman" w:hAnsiTheme="minorHAnsi" w:cstheme="minorHAnsi"/>
          <w:b/>
          <w:i/>
          <w:color w:val="000000"/>
        </w:rPr>
        <w:t>Outside-case investigation</w:t>
      </w:r>
    </w:p>
    <w:p w14:paraId="075FEBCD" w14:textId="77777777" w:rsidR="004237FA" w:rsidRPr="004A216B" w:rsidRDefault="004237FA" w:rsidP="004237FA">
      <w:pPr>
        <w:rPr>
          <w:rFonts w:asciiTheme="minorHAnsi" w:eastAsia="Times New Roman" w:hAnsiTheme="minorHAnsi" w:cstheme="minorHAnsi"/>
          <w:color w:val="000000"/>
        </w:rPr>
      </w:pPr>
      <w:r w:rsidRPr="004A216B">
        <w:rPr>
          <w:rFonts w:asciiTheme="minorHAnsi" w:eastAsia="Times New Roman" w:hAnsiTheme="minorHAnsi" w:cstheme="minorHAnsi"/>
          <w:color w:val="000000"/>
        </w:rPr>
        <w:t>Try and understand the following about Canada:</w:t>
      </w:r>
    </w:p>
    <w:p w14:paraId="05E5DA50" w14:textId="77777777" w:rsidR="004237FA" w:rsidRPr="004A216B" w:rsidRDefault="004237FA" w:rsidP="004237FA">
      <w:pPr>
        <w:pStyle w:val="ListParagraph"/>
        <w:numPr>
          <w:ilvl w:val="0"/>
          <w:numId w:val="15"/>
        </w:numPr>
        <w:rPr>
          <w:rFonts w:asciiTheme="minorHAnsi" w:eastAsia="Times New Roman" w:hAnsiTheme="minorHAnsi" w:cstheme="minorHAnsi"/>
          <w:color w:val="000000"/>
        </w:rPr>
      </w:pPr>
      <w:r w:rsidRPr="004A216B">
        <w:rPr>
          <w:rFonts w:asciiTheme="minorHAnsi" w:eastAsia="Times New Roman" w:hAnsiTheme="minorHAnsi" w:cstheme="minorHAnsi"/>
          <w:color w:val="000000"/>
        </w:rPr>
        <w:t>Where are the major population areas?</w:t>
      </w:r>
    </w:p>
    <w:p w14:paraId="5DF4E370" w14:textId="77777777" w:rsidR="004237FA" w:rsidRPr="004A216B" w:rsidRDefault="004237FA" w:rsidP="004237FA">
      <w:pPr>
        <w:pStyle w:val="ListParagraph"/>
        <w:numPr>
          <w:ilvl w:val="0"/>
          <w:numId w:val="15"/>
        </w:numPr>
        <w:rPr>
          <w:rFonts w:asciiTheme="minorHAnsi" w:eastAsia="Times New Roman" w:hAnsiTheme="minorHAnsi" w:cstheme="minorHAnsi"/>
          <w:color w:val="000000"/>
        </w:rPr>
      </w:pPr>
      <w:r w:rsidRPr="004A216B">
        <w:rPr>
          <w:rFonts w:asciiTheme="minorHAnsi" w:eastAsia="Times New Roman" w:hAnsiTheme="minorHAnsi" w:cstheme="minorHAnsi"/>
          <w:color w:val="000000"/>
        </w:rPr>
        <w:t>What was the exchange rate between USD and CAD during this period?</w:t>
      </w:r>
    </w:p>
    <w:p w14:paraId="16C61841" w14:textId="77777777" w:rsidR="004237FA" w:rsidRPr="004A216B" w:rsidRDefault="004237FA" w:rsidP="004237FA">
      <w:pPr>
        <w:pStyle w:val="ListParagraph"/>
        <w:numPr>
          <w:ilvl w:val="0"/>
          <w:numId w:val="15"/>
        </w:numPr>
        <w:rPr>
          <w:rFonts w:asciiTheme="minorHAnsi" w:eastAsia="Times New Roman" w:hAnsiTheme="minorHAnsi" w:cstheme="minorHAnsi"/>
          <w:color w:val="000000"/>
        </w:rPr>
      </w:pPr>
      <w:r w:rsidRPr="004A216B">
        <w:rPr>
          <w:rFonts w:asciiTheme="minorHAnsi" w:eastAsia="Times New Roman" w:hAnsiTheme="minorHAnsi" w:cstheme="minorHAnsi"/>
          <w:color w:val="000000"/>
        </w:rPr>
        <w:t>How is Tim Hortons different from Starbucks?</w:t>
      </w:r>
    </w:p>
    <w:p w14:paraId="489D43EA" w14:textId="77777777" w:rsidR="004237FA" w:rsidRPr="004A216B" w:rsidRDefault="004237FA" w:rsidP="004237FA">
      <w:pPr>
        <w:pStyle w:val="ListParagraph"/>
        <w:numPr>
          <w:ilvl w:val="0"/>
          <w:numId w:val="15"/>
        </w:numPr>
        <w:rPr>
          <w:rFonts w:asciiTheme="minorHAnsi" w:eastAsia="Times New Roman" w:hAnsiTheme="minorHAnsi" w:cstheme="minorHAnsi"/>
          <w:color w:val="000000"/>
        </w:rPr>
      </w:pPr>
      <w:r w:rsidRPr="004A216B">
        <w:rPr>
          <w:rFonts w:asciiTheme="minorHAnsi" w:eastAsia="Times New Roman" w:hAnsiTheme="minorHAnsi" w:cstheme="minorHAnsi"/>
          <w:color w:val="000000"/>
        </w:rPr>
        <w:t>How does Canada compare with the US on some key country level statistics – population, GDP, geographic area, etc.</w:t>
      </w:r>
    </w:p>
    <w:p w14:paraId="41E8566C" w14:textId="77777777" w:rsidR="004237FA" w:rsidRPr="004A216B" w:rsidRDefault="004237FA" w:rsidP="004237FA">
      <w:pPr>
        <w:rPr>
          <w:rFonts w:asciiTheme="minorHAnsi" w:eastAsia="Times New Roman" w:hAnsiTheme="minorHAnsi" w:cstheme="minorHAnsi"/>
          <w:b/>
          <w:i/>
          <w:color w:val="000000"/>
        </w:rPr>
      </w:pPr>
    </w:p>
    <w:p w14:paraId="06EEC3C5" w14:textId="094850D1" w:rsidR="004237FA" w:rsidRPr="004A216B" w:rsidRDefault="004237FA" w:rsidP="004237FA">
      <w:pPr>
        <w:rPr>
          <w:rFonts w:asciiTheme="minorHAnsi" w:eastAsia="Times New Roman" w:hAnsiTheme="minorHAnsi" w:cstheme="minorHAnsi"/>
          <w:b/>
          <w:i/>
          <w:color w:val="000000"/>
        </w:rPr>
      </w:pPr>
      <w:r w:rsidRPr="004A216B">
        <w:rPr>
          <w:rFonts w:asciiTheme="minorHAnsi" w:eastAsia="Times New Roman" w:hAnsiTheme="minorHAnsi" w:cstheme="minorHAnsi"/>
          <w:b/>
          <w:i/>
          <w:color w:val="000000"/>
        </w:rPr>
        <w:t>If you were the advisor to Target</w:t>
      </w:r>
    </w:p>
    <w:p w14:paraId="10D90B40" w14:textId="77777777" w:rsidR="004237FA" w:rsidRPr="004A216B" w:rsidRDefault="004237FA" w:rsidP="004237FA">
      <w:pPr>
        <w:rPr>
          <w:rFonts w:asciiTheme="minorHAnsi" w:eastAsia="Times New Roman" w:hAnsiTheme="minorHAnsi" w:cstheme="minorHAnsi"/>
          <w:color w:val="000000"/>
        </w:rPr>
      </w:pPr>
      <w:r w:rsidRPr="004A216B">
        <w:rPr>
          <w:rFonts w:asciiTheme="minorHAnsi" w:eastAsia="Times New Roman" w:hAnsiTheme="minorHAnsi" w:cstheme="minorHAnsi"/>
          <w:color w:val="000000"/>
        </w:rPr>
        <w:t>Answer the following questions assuming the role of an outside advisor to Target.</w:t>
      </w:r>
    </w:p>
    <w:p w14:paraId="71914FF1" w14:textId="77777777" w:rsidR="004237FA" w:rsidRPr="004A216B" w:rsidRDefault="004237FA" w:rsidP="004237FA">
      <w:pPr>
        <w:pStyle w:val="ListParagraph"/>
        <w:numPr>
          <w:ilvl w:val="0"/>
          <w:numId w:val="16"/>
        </w:numPr>
        <w:rPr>
          <w:rFonts w:asciiTheme="minorHAnsi" w:eastAsia="Times New Roman" w:hAnsiTheme="minorHAnsi" w:cstheme="minorHAnsi"/>
          <w:color w:val="000000"/>
        </w:rPr>
      </w:pPr>
      <w:r w:rsidRPr="004A216B">
        <w:rPr>
          <w:rFonts w:asciiTheme="minorHAnsi" w:eastAsia="Times New Roman" w:hAnsiTheme="minorHAnsi" w:cstheme="minorHAnsi"/>
          <w:color w:val="000000"/>
        </w:rPr>
        <w:t xml:space="preserve">Evaluate Canada’s attractiveness for a new retail entrant using the concept of “diamond of national advantage”. </w:t>
      </w:r>
    </w:p>
    <w:p w14:paraId="6EB4CB81" w14:textId="77777777" w:rsidR="004237FA" w:rsidRPr="004A216B" w:rsidRDefault="004237FA" w:rsidP="004237FA">
      <w:pPr>
        <w:pStyle w:val="ListParagraph"/>
        <w:numPr>
          <w:ilvl w:val="0"/>
          <w:numId w:val="16"/>
        </w:numPr>
        <w:rPr>
          <w:rFonts w:asciiTheme="minorHAnsi" w:eastAsia="Times New Roman" w:hAnsiTheme="minorHAnsi" w:cstheme="minorHAnsi"/>
          <w:color w:val="000000"/>
        </w:rPr>
      </w:pPr>
      <w:r w:rsidRPr="004A216B">
        <w:rPr>
          <w:rFonts w:asciiTheme="minorHAnsi" w:eastAsia="Times New Roman" w:hAnsiTheme="minorHAnsi" w:cstheme="minorHAnsi"/>
          <w:color w:val="000000"/>
        </w:rPr>
        <w:t>What do you think was the motivation for Target to enter Canada? Do you agree with the motivation, irrespective of how it was done? Justify.</w:t>
      </w:r>
    </w:p>
    <w:p w14:paraId="28F016EA" w14:textId="77777777" w:rsidR="004237FA" w:rsidRPr="004A216B" w:rsidRDefault="004237FA" w:rsidP="004237FA">
      <w:pPr>
        <w:pStyle w:val="ListParagraph"/>
        <w:numPr>
          <w:ilvl w:val="0"/>
          <w:numId w:val="16"/>
        </w:numPr>
        <w:rPr>
          <w:rFonts w:asciiTheme="minorHAnsi" w:eastAsia="Times New Roman" w:hAnsiTheme="minorHAnsi" w:cstheme="minorHAnsi"/>
          <w:color w:val="000000"/>
        </w:rPr>
      </w:pPr>
      <w:r w:rsidRPr="004A216B">
        <w:rPr>
          <w:rFonts w:asciiTheme="minorHAnsi" w:eastAsia="Times New Roman" w:hAnsiTheme="minorHAnsi" w:cstheme="minorHAnsi"/>
          <w:color w:val="000000"/>
        </w:rPr>
        <w:t>Evaluate the potential country related risks that Target faced when entering Canada. Compare these risks with those that might have presented if Target entered Russia (consider the country risk ratings provided in the book).</w:t>
      </w:r>
    </w:p>
    <w:p w14:paraId="1DABDD03" w14:textId="77777777" w:rsidR="004237FA" w:rsidRPr="004A216B" w:rsidRDefault="004237FA" w:rsidP="004237FA">
      <w:pPr>
        <w:pStyle w:val="ListParagraph"/>
        <w:numPr>
          <w:ilvl w:val="0"/>
          <w:numId w:val="16"/>
        </w:numPr>
        <w:rPr>
          <w:rFonts w:asciiTheme="minorHAnsi" w:eastAsia="Times New Roman" w:hAnsiTheme="minorHAnsi" w:cstheme="minorHAnsi"/>
          <w:color w:val="000000"/>
        </w:rPr>
      </w:pPr>
      <w:r w:rsidRPr="004A216B">
        <w:rPr>
          <w:rFonts w:asciiTheme="minorHAnsi" w:eastAsia="Times New Roman" w:hAnsiTheme="minorHAnsi" w:cstheme="minorHAnsi"/>
          <w:color w:val="000000"/>
        </w:rPr>
        <w:t>Consider the two opposing forces (costs vs adaptation) and evaluate which expansion strategy Target adopted. Do you agree with this strategy in principle, even if you may differ in terms of implementation? Justify.</w:t>
      </w:r>
    </w:p>
    <w:p w14:paraId="74283986" w14:textId="77777777" w:rsidR="004237FA" w:rsidRPr="004A216B" w:rsidRDefault="004237FA" w:rsidP="004237FA">
      <w:pPr>
        <w:pStyle w:val="ListParagraph"/>
        <w:numPr>
          <w:ilvl w:val="0"/>
          <w:numId w:val="16"/>
        </w:numPr>
        <w:rPr>
          <w:rFonts w:asciiTheme="minorHAnsi" w:eastAsia="Times New Roman" w:hAnsiTheme="minorHAnsi" w:cstheme="minorHAnsi"/>
          <w:color w:val="000000"/>
        </w:rPr>
      </w:pPr>
      <w:r w:rsidRPr="004A216B">
        <w:rPr>
          <w:rFonts w:asciiTheme="minorHAnsi" w:eastAsia="Times New Roman" w:hAnsiTheme="minorHAnsi" w:cstheme="minorHAnsi"/>
          <w:color w:val="000000"/>
        </w:rPr>
        <w:t>Which competitor in Canada was Target directly trying to counter? Which competitor(s) should it have countered? Why?</w:t>
      </w:r>
    </w:p>
    <w:p w14:paraId="4633CFCD" w14:textId="027E1E99" w:rsidR="004237FA" w:rsidRPr="004A216B" w:rsidRDefault="004237FA" w:rsidP="004237FA">
      <w:pPr>
        <w:pStyle w:val="ListParagraph"/>
        <w:numPr>
          <w:ilvl w:val="0"/>
          <w:numId w:val="16"/>
        </w:numPr>
        <w:rPr>
          <w:rFonts w:asciiTheme="minorHAnsi" w:eastAsia="Times New Roman" w:hAnsiTheme="minorHAnsi" w:cstheme="minorHAnsi"/>
          <w:color w:val="000000"/>
        </w:rPr>
      </w:pPr>
      <w:r w:rsidRPr="004A216B">
        <w:rPr>
          <w:rFonts w:asciiTheme="minorHAnsi" w:eastAsia="Times New Roman" w:hAnsiTheme="minorHAnsi" w:cstheme="minorHAnsi"/>
          <w:color w:val="000000"/>
        </w:rPr>
        <w:t xml:space="preserve">Utilizing exhibits, </w:t>
      </w:r>
      <w:r w:rsidR="00713CC7" w:rsidRPr="004A216B">
        <w:rPr>
          <w:rFonts w:asciiTheme="minorHAnsi" w:eastAsia="Times New Roman" w:hAnsiTheme="minorHAnsi" w:cstheme="minorHAnsi"/>
          <w:color w:val="000000"/>
        </w:rPr>
        <w:t>evaluate</w:t>
      </w:r>
      <w:r w:rsidRPr="004A216B">
        <w:rPr>
          <w:rFonts w:asciiTheme="minorHAnsi" w:eastAsia="Times New Roman" w:hAnsiTheme="minorHAnsi" w:cstheme="minorHAnsi"/>
          <w:color w:val="000000"/>
        </w:rPr>
        <w:t xml:space="preserve"> if Target had the necessary </w:t>
      </w:r>
      <w:r w:rsidR="00713CC7" w:rsidRPr="004A216B">
        <w:rPr>
          <w:rFonts w:asciiTheme="minorHAnsi" w:eastAsia="Times New Roman" w:hAnsiTheme="minorHAnsi" w:cstheme="minorHAnsi"/>
          <w:color w:val="000000"/>
        </w:rPr>
        <w:t>approach to sustain its presence in Canada and eventually succeed.</w:t>
      </w:r>
    </w:p>
    <w:p w14:paraId="4CB7CAB5" w14:textId="77777777" w:rsidR="004237FA" w:rsidRPr="004A216B" w:rsidRDefault="004237FA" w:rsidP="004237FA">
      <w:pPr>
        <w:pStyle w:val="ListParagraph"/>
        <w:numPr>
          <w:ilvl w:val="0"/>
          <w:numId w:val="16"/>
        </w:numPr>
        <w:rPr>
          <w:rFonts w:asciiTheme="minorHAnsi" w:eastAsia="Times New Roman" w:hAnsiTheme="minorHAnsi" w:cstheme="minorHAnsi"/>
          <w:color w:val="000000"/>
        </w:rPr>
      </w:pPr>
      <w:r w:rsidRPr="004A216B">
        <w:rPr>
          <w:rFonts w:asciiTheme="minorHAnsi" w:eastAsia="Times New Roman" w:hAnsiTheme="minorHAnsi" w:cstheme="minorHAnsi"/>
          <w:color w:val="000000"/>
        </w:rPr>
        <w:t>Considering all of the above, what would you do differently? Why?</w:t>
      </w:r>
    </w:p>
    <w:p w14:paraId="57D7354D" w14:textId="3BBFDB99" w:rsidR="00B72ADB" w:rsidRPr="004A216B" w:rsidRDefault="00B72ADB" w:rsidP="004237FA">
      <w:pPr>
        <w:rPr>
          <w:rFonts w:asciiTheme="minorHAnsi" w:eastAsia="Times New Roman" w:hAnsiTheme="minorHAnsi" w:cstheme="minorHAnsi"/>
          <w:color w:val="000000"/>
        </w:rPr>
      </w:pPr>
      <w:bookmarkStart w:id="0" w:name="_GoBack"/>
      <w:bookmarkEnd w:id="0"/>
    </w:p>
    <w:sectPr w:rsidR="00B72ADB" w:rsidRPr="004A216B" w:rsidSect="00F77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ymbol">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85A93"/>
    <w:multiLevelType w:val="hybridMultilevel"/>
    <w:tmpl w:val="1AE4E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4548C"/>
    <w:multiLevelType w:val="hybridMultilevel"/>
    <w:tmpl w:val="AC3CE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9192D"/>
    <w:multiLevelType w:val="hybridMultilevel"/>
    <w:tmpl w:val="D520CF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D59BB"/>
    <w:multiLevelType w:val="hybridMultilevel"/>
    <w:tmpl w:val="3FC612EC"/>
    <w:lvl w:ilvl="0" w:tplc="5FB8B228">
      <w:start w:val="1"/>
      <w:numFmt w:val="bullet"/>
      <w:lvlText w:val="▪"/>
      <w:lvlJc w:val="left"/>
      <w:pPr>
        <w:tabs>
          <w:tab w:val="num" w:pos="720"/>
        </w:tabs>
        <w:ind w:left="720" w:hanging="360"/>
      </w:pPr>
      <w:rPr>
        <w:rFonts w:ascii="Noto Symbol" w:hAnsi="Noto Symbol" w:hint="default"/>
      </w:rPr>
    </w:lvl>
    <w:lvl w:ilvl="1" w:tplc="515236A0">
      <w:start w:val="1"/>
      <w:numFmt w:val="bullet"/>
      <w:lvlText w:val="▪"/>
      <w:lvlJc w:val="left"/>
      <w:pPr>
        <w:tabs>
          <w:tab w:val="num" w:pos="1440"/>
        </w:tabs>
        <w:ind w:left="1440" w:hanging="360"/>
      </w:pPr>
      <w:rPr>
        <w:rFonts w:ascii="Noto Symbol" w:hAnsi="Noto Symbol" w:hint="default"/>
      </w:rPr>
    </w:lvl>
    <w:lvl w:ilvl="2" w:tplc="FBB4D32C" w:tentative="1">
      <w:start w:val="1"/>
      <w:numFmt w:val="bullet"/>
      <w:lvlText w:val="▪"/>
      <w:lvlJc w:val="left"/>
      <w:pPr>
        <w:tabs>
          <w:tab w:val="num" w:pos="2160"/>
        </w:tabs>
        <w:ind w:left="2160" w:hanging="360"/>
      </w:pPr>
      <w:rPr>
        <w:rFonts w:ascii="Noto Symbol" w:hAnsi="Noto Symbol" w:hint="default"/>
      </w:rPr>
    </w:lvl>
    <w:lvl w:ilvl="3" w:tplc="BF72EDD8" w:tentative="1">
      <w:start w:val="1"/>
      <w:numFmt w:val="bullet"/>
      <w:lvlText w:val="▪"/>
      <w:lvlJc w:val="left"/>
      <w:pPr>
        <w:tabs>
          <w:tab w:val="num" w:pos="2880"/>
        </w:tabs>
        <w:ind w:left="2880" w:hanging="360"/>
      </w:pPr>
      <w:rPr>
        <w:rFonts w:ascii="Noto Symbol" w:hAnsi="Noto Symbol" w:hint="default"/>
      </w:rPr>
    </w:lvl>
    <w:lvl w:ilvl="4" w:tplc="2D48A1E4" w:tentative="1">
      <w:start w:val="1"/>
      <w:numFmt w:val="bullet"/>
      <w:lvlText w:val="▪"/>
      <w:lvlJc w:val="left"/>
      <w:pPr>
        <w:tabs>
          <w:tab w:val="num" w:pos="3600"/>
        </w:tabs>
        <w:ind w:left="3600" w:hanging="360"/>
      </w:pPr>
      <w:rPr>
        <w:rFonts w:ascii="Noto Symbol" w:hAnsi="Noto Symbol" w:hint="default"/>
      </w:rPr>
    </w:lvl>
    <w:lvl w:ilvl="5" w:tplc="4816C87E" w:tentative="1">
      <w:start w:val="1"/>
      <w:numFmt w:val="bullet"/>
      <w:lvlText w:val="▪"/>
      <w:lvlJc w:val="left"/>
      <w:pPr>
        <w:tabs>
          <w:tab w:val="num" w:pos="4320"/>
        </w:tabs>
        <w:ind w:left="4320" w:hanging="360"/>
      </w:pPr>
      <w:rPr>
        <w:rFonts w:ascii="Noto Symbol" w:hAnsi="Noto Symbol" w:hint="default"/>
      </w:rPr>
    </w:lvl>
    <w:lvl w:ilvl="6" w:tplc="3162E94A" w:tentative="1">
      <w:start w:val="1"/>
      <w:numFmt w:val="bullet"/>
      <w:lvlText w:val="▪"/>
      <w:lvlJc w:val="left"/>
      <w:pPr>
        <w:tabs>
          <w:tab w:val="num" w:pos="5040"/>
        </w:tabs>
        <w:ind w:left="5040" w:hanging="360"/>
      </w:pPr>
      <w:rPr>
        <w:rFonts w:ascii="Noto Symbol" w:hAnsi="Noto Symbol" w:hint="default"/>
      </w:rPr>
    </w:lvl>
    <w:lvl w:ilvl="7" w:tplc="66E4A4E8" w:tentative="1">
      <w:start w:val="1"/>
      <w:numFmt w:val="bullet"/>
      <w:lvlText w:val="▪"/>
      <w:lvlJc w:val="left"/>
      <w:pPr>
        <w:tabs>
          <w:tab w:val="num" w:pos="5760"/>
        </w:tabs>
        <w:ind w:left="5760" w:hanging="360"/>
      </w:pPr>
      <w:rPr>
        <w:rFonts w:ascii="Noto Symbol" w:hAnsi="Noto Symbol" w:hint="default"/>
      </w:rPr>
    </w:lvl>
    <w:lvl w:ilvl="8" w:tplc="FFE45CBE" w:tentative="1">
      <w:start w:val="1"/>
      <w:numFmt w:val="bullet"/>
      <w:lvlText w:val="▪"/>
      <w:lvlJc w:val="left"/>
      <w:pPr>
        <w:tabs>
          <w:tab w:val="num" w:pos="6480"/>
        </w:tabs>
        <w:ind w:left="6480" w:hanging="360"/>
      </w:pPr>
      <w:rPr>
        <w:rFonts w:ascii="Noto Symbol" w:hAnsi="Noto Symbol" w:hint="default"/>
      </w:rPr>
    </w:lvl>
  </w:abstractNum>
  <w:abstractNum w:abstractNumId="4" w15:restartNumberingAfterBreak="0">
    <w:nsid w:val="1B9D7F6A"/>
    <w:multiLevelType w:val="hybridMultilevel"/>
    <w:tmpl w:val="904639C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65396"/>
    <w:multiLevelType w:val="hybridMultilevel"/>
    <w:tmpl w:val="5AB08F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F7113C"/>
    <w:multiLevelType w:val="hybridMultilevel"/>
    <w:tmpl w:val="D4AEA0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9C706E"/>
    <w:multiLevelType w:val="hybridMultilevel"/>
    <w:tmpl w:val="E3D26F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7245FC"/>
    <w:multiLevelType w:val="hybridMultilevel"/>
    <w:tmpl w:val="815640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DC13B8"/>
    <w:multiLevelType w:val="hybridMultilevel"/>
    <w:tmpl w:val="45E858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0E17EB"/>
    <w:multiLevelType w:val="hybridMultilevel"/>
    <w:tmpl w:val="ED9278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C243A9"/>
    <w:multiLevelType w:val="hybridMultilevel"/>
    <w:tmpl w:val="C5865C1E"/>
    <w:lvl w:ilvl="0" w:tplc="64962E34">
      <w:start w:val="1"/>
      <w:numFmt w:val="bullet"/>
      <w:lvlText w:val="▪"/>
      <w:lvlJc w:val="left"/>
      <w:pPr>
        <w:tabs>
          <w:tab w:val="num" w:pos="720"/>
        </w:tabs>
        <w:ind w:left="720" w:hanging="360"/>
      </w:pPr>
      <w:rPr>
        <w:rFonts w:ascii="Noto Symbol" w:hAnsi="Noto Symbol" w:hint="default"/>
      </w:rPr>
    </w:lvl>
    <w:lvl w:ilvl="1" w:tplc="E45AD89A">
      <w:start w:val="1"/>
      <w:numFmt w:val="bullet"/>
      <w:lvlText w:val="▪"/>
      <w:lvlJc w:val="left"/>
      <w:pPr>
        <w:tabs>
          <w:tab w:val="num" w:pos="1440"/>
        </w:tabs>
        <w:ind w:left="1440" w:hanging="360"/>
      </w:pPr>
      <w:rPr>
        <w:rFonts w:ascii="Noto Symbol" w:hAnsi="Noto Symbol" w:hint="default"/>
      </w:rPr>
    </w:lvl>
    <w:lvl w:ilvl="2" w:tplc="069E1536" w:tentative="1">
      <w:start w:val="1"/>
      <w:numFmt w:val="bullet"/>
      <w:lvlText w:val="▪"/>
      <w:lvlJc w:val="left"/>
      <w:pPr>
        <w:tabs>
          <w:tab w:val="num" w:pos="2160"/>
        </w:tabs>
        <w:ind w:left="2160" w:hanging="360"/>
      </w:pPr>
      <w:rPr>
        <w:rFonts w:ascii="Noto Symbol" w:hAnsi="Noto Symbol" w:hint="default"/>
      </w:rPr>
    </w:lvl>
    <w:lvl w:ilvl="3" w:tplc="12AEF64C" w:tentative="1">
      <w:start w:val="1"/>
      <w:numFmt w:val="bullet"/>
      <w:lvlText w:val="▪"/>
      <w:lvlJc w:val="left"/>
      <w:pPr>
        <w:tabs>
          <w:tab w:val="num" w:pos="2880"/>
        </w:tabs>
        <w:ind w:left="2880" w:hanging="360"/>
      </w:pPr>
      <w:rPr>
        <w:rFonts w:ascii="Noto Symbol" w:hAnsi="Noto Symbol" w:hint="default"/>
      </w:rPr>
    </w:lvl>
    <w:lvl w:ilvl="4" w:tplc="5A3ADE9C" w:tentative="1">
      <w:start w:val="1"/>
      <w:numFmt w:val="bullet"/>
      <w:lvlText w:val="▪"/>
      <w:lvlJc w:val="left"/>
      <w:pPr>
        <w:tabs>
          <w:tab w:val="num" w:pos="3600"/>
        </w:tabs>
        <w:ind w:left="3600" w:hanging="360"/>
      </w:pPr>
      <w:rPr>
        <w:rFonts w:ascii="Noto Symbol" w:hAnsi="Noto Symbol" w:hint="default"/>
      </w:rPr>
    </w:lvl>
    <w:lvl w:ilvl="5" w:tplc="C900B2EC" w:tentative="1">
      <w:start w:val="1"/>
      <w:numFmt w:val="bullet"/>
      <w:lvlText w:val="▪"/>
      <w:lvlJc w:val="left"/>
      <w:pPr>
        <w:tabs>
          <w:tab w:val="num" w:pos="4320"/>
        </w:tabs>
        <w:ind w:left="4320" w:hanging="360"/>
      </w:pPr>
      <w:rPr>
        <w:rFonts w:ascii="Noto Symbol" w:hAnsi="Noto Symbol" w:hint="default"/>
      </w:rPr>
    </w:lvl>
    <w:lvl w:ilvl="6" w:tplc="A96C1EEA" w:tentative="1">
      <w:start w:val="1"/>
      <w:numFmt w:val="bullet"/>
      <w:lvlText w:val="▪"/>
      <w:lvlJc w:val="left"/>
      <w:pPr>
        <w:tabs>
          <w:tab w:val="num" w:pos="5040"/>
        </w:tabs>
        <w:ind w:left="5040" w:hanging="360"/>
      </w:pPr>
      <w:rPr>
        <w:rFonts w:ascii="Noto Symbol" w:hAnsi="Noto Symbol" w:hint="default"/>
      </w:rPr>
    </w:lvl>
    <w:lvl w:ilvl="7" w:tplc="38E6503E" w:tentative="1">
      <w:start w:val="1"/>
      <w:numFmt w:val="bullet"/>
      <w:lvlText w:val="▪"/>
      <w:lvlJc w:val="left"/>
      <w:pPr>
        <w:tabs>
          <w:tab w:val="num" w:pos="5760"/>
        </w:tabs>
        <w:ind w:left="5760" w:hanging="360"/>
      </w:pPr>
      <w:rPr>
        <w:rFonts w:ascii="Noto Symbol" w:hAnsi="Noto Symbol" w:hint="default"/>
      </w:rPr>
    </w:lvl>
    <w:lvl w:ilvl="8" w:tplc="F30CAED6" w:tentative="1">
      <w:start w:val="1"/>
      <w:numFmt w:val="bullet"/>
      <w:lvlText w:val="▪"/>
      <w:lvlJc w:val="left"/>
      <w:pPr>
        <w:tabs>
          <w:tab w:val="num" w:pos="6480"/>
        </w:tabs>
        <w:ind w:left="6480" w:hanging="360"/>
      </w:pPr>
      <w:rPr>
        <w:rFonts w:ascii="Noto Symbol" w:hAnsi="Noto Symbol" w:hint="default"/>
      </w:rPr>
    </w:lvl>
  </w:abstractNum>
  <w:abstractNum w:abstractNumId="12" w15:restartNumberingAfterBreak="0">
    <w:nsid w:val="5AC04196"/>
    <w:multiLevelType w:val="hybridMultilevel"/>
    <w:tmpl w:val="17BE4E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CD5202"/>
    <w:multiLevelType w:val="hybridMultilevel"/>
    <w:tmpl w:val="A67C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F67B11"/>
    <w:multiLevelType w:val="hybridMultilevel"/>
    <w:tmpl w:val="95CC4D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4F5821"/>
    <w:multiLevelType w:val="hybridMultilevel"/>
    <w:tmpl w:val="E40A19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2"/>
  </w:num>
  <w:num w:numId="3">
    <w:abstractNumId w:val="5"/>
  </w:num>
  <w:num w:numId="4">
    <w:abstractNumId w:val="11"/>
  </w:num>
  <w:num w:numId="5">
    <w:abstractNumId w:val="3"/>
  </w:num>
  <w:num w:numId="6">
    <w:abstractNumId w:val="13"/>
  </w:num>
  <w:num w:numId="7">
    <w:abstractNumId w:val="1"/>
  </w:num>
  <w:num w:numId="8">
    <w:abstractNumId w:val="8"/>
  </w:num>
  <w:num w:numId="9">
    <w:abstractNumId w:val="0"/>
  </w:num>
  <w:num w:numId="10">
    <w:abstractNumId w:val="4"/>
  </w:num>
  <w:num w:numId="11">
    <w:abstractNumId w:val="9"/>
  </w:num>
  <w:num w:numId="12">
    <w:abstractNumId w:val="6"/>
  </w:num>
  <w:num w:numId="13">
    <w:abstractNumId w:val="7"/>
  </w:num>
  <w:num w:numId="14">
    <w:abstractNumId w:val="10"/>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1NzQxtjC2MDWwtDRS0lEKTi0uzszPAykwrQUAmAK8biwAAAA="/>
  </w:docVars>
  <w:rsids>
    <w:rsidRoot w:val="00060E7F"/>
    <w:rsid w:val="00004AAF"/>
    <w:rsid w:val="000139F2"/>
    <w:rsid w:val="00047BEA"/>
    <w:rsid w:val="00060E7F"/>
    <w:rsid w:val="00093854"/>
    <w:rsid w:val="000954EA"/>
    <w:rsid w:val="000964EB"/>
    <w:rsid w:val="000A0CCC"/>
    <w:rsid w:val="000A3FC9"/>
    <w:rsid w:val="000B7570"/>
    <w:rsid w:val="000C0B24"/>
    <w:rsid w:val="000C2519"/>
    <w:rsid w:val="000F0F0F"/>
    <w:rsid w:val="00104099"/>
    <w:rsid w:val="00140023"/>
    <w:rsid w:val="00192C3C"/>
    <w:rsid w:val="001A0D2E"/>
    <w:rsid w:val="001B72C2"/>
    <w:rsid w:val="001C04F3"/>
    <w:rsid w:val="001C5DDE"/>
    <w:rsid w:val="001D26A5"/>
    <w:rsid w:val="001E3220"/>
    <w:rsid w:val="001E5C90"/>
    <w:rsid w:val="001F13A6"/>
    <w:rsid w:val="002101AF"/>
    <w:rsid w:val="002145B0"/>
    <w:rsid w:val="00223DEB"/>
    <w:rsid w:val="00227452"/>
    <w:rsid w:val="00230D3A"/>
    <w:rsid w:val="002362A8"/>
    <w:rsid w:val="0025376B"/>
    <w:rsid w:val="002601B8"/>
    <w:rsid w:val="00261505"/>
    <w:rsid w:val="0027168D"/>
    <w:rsid w:val="00274180"/>
    <w:rsid w:val="00275AE8"/>
    <w:rsid w:val="00277172"/>
    <w:rsid w:val="002A331E"/>
    <w:rsid w:val="002C7414"/>
    <w:rsid w:val="002C7B9A"/>
    <w:rsid w:val="002E3EDD"/>
    <w:rsid w:val="002E3FAD"/>
    <w:rsid w:val="00300D62"/>
    <w:rsid w:val="00355841"/>
    <w:rsid w:val="003733BE"/>
    <w:rsid w:val="00374DDE"/>
    <w:rsid w:val="00375876"/>
    <w:rsid w:val="0039190D"/>
    <w:rsid w:val="00395E11"/>
    <w:rsid w:val="003A62B5"/>
    <w:rsid w:val="003B02A1"/>
    <w:rsid w:val="003C3AA6"/>
    <w:rsid w:val="003C56B6"/>
    <w:rsid w:val="003D12BD"/>
    <w:rsid w:val="003E7DD2"/>
    <w:rsid w:val="003F39D4"/>
    <w:rsid w:val="003F3BAA"/>
    <w:rsid w:val="00412982"/>
    <w:rsid w:val="00421AC7"/>
    <w:rsid w:val="004237FA"/>
    <w:rsid w:val="004471D3"/>
    <w:rsid w:val="004641C7"/>
    <w:rsid w:val="00471321"/>
    <w:rsid w:val="00486F9F"/>
    <w:rsid w:val="004938D5"/>
    <w:rsid w:val="00497E5A"/>
    <w:rsid w:val="004A0F63"/>
    <w:rsid w:val="004A216B"/>
    <w:rsid w:val="004E1050"/>
    <w:rsid w:val="00535651"/>
    <w:rsid w:val="005675FC"/>
    <w:rsid w:val="00570B6B"/>
    <w:rsid w:val="005923C5"/>
    <w:rsid w:val="0059292D"/>
    <w:rsid w:val="005A61D7"/>
    <w:rsid w:val="005B05B9"/>
    <w:rsid w:val="005B382A"/>
    <w:rsid w:val="005E233F"/>
    <w:rsid w:val="005F4030"/>
    <w:rsid w:val="006055AF"/>
    <w:rsid w:val="00606876"/>
    <w:rsid w:val="0061232F"/>
    <w:rsid w:val="00636168"/>
    <w:rsid w:val="00641503"/>
    <w:rsid w:val="00673E90"/>
    <w:rsid w:val="0067428B"/>
    <w:rsid w:val="0067471B"/>
    <w:rsid w:val="0068334B"/>
    <w:rsid w:val="006B7668"/>
    <w:rsid w:val="006D1BFC"/>
    <w:rsid w:val="006D2B66"/>
    <w:rsid w:val="006D2C26"/>
    <w:rsid w:val="006F668C"/>
    <w:rsid w:val="00705BA1"/>
    <w:rsid w:val="00713CC7"/>
    <w:rsid w:val="00780EDB"/>
    <w:rsid w:val="00786A2B"/>
    <w:rsid w:val="007A58D2"/>
    <w:rsid w:val="007B3424"/>
    <w:rsid w:val="007D2A21"/>
    <w:rsid w:val="007D6928"/>
    <w:rsid w:val="00813920"/>
    <w:rsid w:val="00861A66"/>
    <w:rsid w:val="00874DF9"/>
    <w:rsid w:val="008922D3"/>
    <w:rsid w:val="008A34CC"/>
    <w:rsid w:val="008E4EF4"/>
    <w:rsid w:val="008F7208"/>
    <w:rsid w:val="0091777C"/>
    <w:rsid w:val="00923CE9"/>
    <w:rsid w:val="00927C36"/>
    <w:rsid w:val="00965805"/>
    <w:rsid w:val="00985AC4"/>
    <w:rsid w:val="0099654E"/>
    <w:rsid w:val="009C2705"/>
    <w:rsid w:val="009D00B6"/>
    <w:rsid w:val="009D3AEC"/>
    <w:rsid w:val="00A16931"/>
    <w:rsid w:val="00A31167"/>
    <w:rsid w:val="00A33833"/>
    <w:rsid w:val="00A36321"/>
    <w:rsid w:val="00A56E44"/>
    <w:rsid w:val="00A81B6A"/>
    <w:rsid w:val="00A83D02"/>
    <w:rsid w:val="00AA31C5"/>
    <w:rsid w:val="00AA39E9"/>
    <w:rsid w:val="00AB0554"/>
    <w:rsid w:val="00AC0762"/>
    <w:rsid w:val="00AE6741"/>
    <w:rsid w:val="00AF7DD0"/>
    <w:rsid w:val="00B009B5"/>
    <w:rsid w:val="00B01585"/>
    <w:rsid w:val="00B06493"/>
    <w:rsid w:val="00B137A3"/>
    <w:rsid w:val="00B14044"/>
    <w:rsid w:val="00B27EE2"/>
    <w:rsid w:val="00B316E8"/>
    <w:rsid w:val="00B33F25"/>
    <w:rsid w:val="00B72ADB"/>
    <w:rsid w:val="00B86365"/>
    <w:rsid w:val="00BA0F5E"/>
    <w:rsid w:val="00BA5F0E"/>
    <w:rsid w:val="00BB51FB"/>
    <w:rsid w:val="00C1439E"/>
    <w:rsid w:val="00C21BD8"/>
    <w:rsid w:val="00C27A91"/>
    <w:rsid w:val="00C469D1"/>
    <w:rsid w:val="00C4723A"/>
    <w:rsid w:val="00C505A6"/>
    <w:rsid w:val="00C5377C"/>
    <w:rsid w:val="00C5743C"/>
    <w:rsid w:val="00C57BFC"/>
    <w:rsid w:val="00C653C2"/>
    <w:rsid w:val="00C66E2E"/>
    <w:rsid w:val="00C82A62"/>
    <w:rsid w:val="00C97FAF"/>
    <w:rsid w:val="00CC7757"/>
    <w:rsid w:val="00CD0BB6"/>
    <w:rsid w:val="00CE658F"/>
    <w:rsid w:val="00D233CB"/>
    <w:rsid w:val="00D23F79"/>
    <w:rsid w:val="00D368C1"/>
    <w:rsid w:val="00D518A4"/>
    <w:rsid w:val="00D757D7"/>
    <w:rsid w:val="00D7699B"/>
    <w:rsid w:val="00D94A4F"/>
    <w:rsid w:val="00DC0179"/>
    <w:rsid w:val="00DC0EC1"/>
    <w:rsid w:val="00DF10BE"/>
    <w:rsid w:val="00DF68ED"/>
    <w:rsid w:val="00E16925"/>
    <w:rsid w:val="00E27B89"/>
    <w:rsid w:val="00E30BA1"/>
    <w:rsid w:val="00E46893"/>
    <w:rsid w:val="00E56B3C"/>
    <w:rsid w:val="00E66C00"/>
    <w:rsid w:val="00E91CA0"/>
    <w:rsid w:val="00EA22D0"/>
    <w:rsid w:val="00EC4AC9"/>
    <w:rsid w:val="00ED1649"/>
    <w:rsid w:val="00F03D67"/>
    <w:rsid w:val="00F1306A"/>
    <w:rsid w:val="00F16834"/>
    <w:rsid w:val="00F16860"/>
    <w:rsid w:val="00F340F7"/>
    <w:rsid w:val="00F531A6"/>
    <w:rsid w:val="00F61D5B"/>
    <w:rsid w:val="00F662BF"/>
    <w:rsid w:val="00F77C06"/>
    <w:rsid w:val="00F83E1A"/>
    <w:rsid w:val="00FB0D8C"/>
    <w:rsid w:val="00FB3A04"/>
    <w:rsid w:val="00FF0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F3A1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4044"/>
    <w:rPr>
      <w:rFonts w:ascii="Times New Roman" w:hAnsi="Times New Roman" w:cs="Times New Roman"/>
    </w:rPr>
  </w:style>
  <w:style w:type="paragraph" w:styleId="Heading1">
    <w:name w:val="heading 1"/>
    <w:basedOn w:val="Normal"/>
    <w:next w:val="Normal"/>
    <w:link w:val="Heading1Char"/>
    <w:uiPriority w:val="9"/>
    <w:qFormat/>
    <w:rsid w:val="0061232F"/>
    <w:pPr>
      <w:keepNext/>
      <w:spacing w:before="240" w:line="259" w:lineRule="auto"/>
      <w:outlineLvl w:val="0"/>
    </w:pPr>
    <w:rPr>
      <w:rFonts w:eastAsiaTheme="majorEastAsia" w:cstheme="majorBidi"/>
      <w:b/>
      <w:caps/>
      <w:color w:val="2E74B5" w:themeColor="accent1" w:themeShade="BF"/>
      <w:sz w:val="32"/>
      <w:szCs w:val="32"/>
    </w:rPr>
  </w:style>
  <w:style w:type="paragraph" w:styleId="Heading2">
    <w:name w:val="heading 2"/>
    <w:basedOn w:val="Normal"/>
    <w:next w:val="Normal"/>
    <w:link w:val="Heading2Char"/>
    <w:uiPriority w:val="9"/>
    <w:unhideWhenUsed/>
    <w:qFormat/>
    <w:rsid w:val="00B33F2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D62"/>
    <w:pPr>
      <w:ind w:left="720"/>
      <w:contextualSpacing/>
    </w:pPr>
  </w:style>
  <w:style w:type="character" w:customStyle="1" w:styleId="Heading1Char">
    <w:name w:val="Heading 1 Char"/>
    <w:basedOn w:val="DefaultParagraphFont"/>
    <w:link w:val="Heading1"/>
    <w:uiPriority w:val="9"/>
    <w:rsid w:val="0061232F"/>
    <w:rPr>
      <w:rFonts w:eastAsiaTheme="majorEastAsia" w:cstheme="majorBidi"/>
      <w:b/>
      <w:caps/>
      <w:color w:val="2E74B5" w:themeColor="accent1" w:themeShade="BF"/>
      <w:sz w:val="32"/>
      <w:szCs w:val="32"/>
    </w:rPr>
  </w:style>
  <w:style w:type="paragraph" w:styleId="Title">
    <w:name w:val="Title"/>
    <w:basedOn w:val="Normal"/>
    <w:next w:val="Normal"/>
    <w:link w:val="TitleChar"/>
    <w:uiPriority w:val="10"/>
    <w:qFormat/>
    <w:rsid w:val="00535651"/>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65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3565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33F25"/>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A33833"/>
  </w:style>
  <w:style w:type="character" w:customStyle="1" w:styleId="fignum">
    <w:name w:val="fignum"/>
    <w:basedOn w:val="DefaultParagraphFont"/>
    <w:rsid w:val="00D233CB"/>
  </w:style>
  <w:style w:type="character" w:customStyle="1" w:styleId="Title1">
    <w:name w:val="Title1"/>
    <w:basedOn w:val="DefaultParagraphFont"/>
    <w:rsid w:val="00D233CB"/>
  </w:style>
  <w:style w:type="character" w:styleId="Emphasis">
    <w:name w:val="Emphasis"/>
    <w:basedOn w:val="DefaultParagraphFont"/>
    <w:uiPriority w:val="20"/>
    <w:qFormat/>
    <w:rsid w:val="001D26A5"/>
    <w:rPr>
      <w:i/>
      <w:iCs/>
    </w:rPr>
  </w:style>
  <w:style w:type="character" w:customStyle="1" w:styleId="title10">
    <w:name w:val="title1"/>
    <w:basedOn w:val="DefaultParagraphFont"/>
    <w:rsid w:val="00253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3698">
      <w:bodyDiv w:val="1"/>
      <w:marLeft w:val="0"/>
      <w:marRight w:val="0"/>
      <w:marTop w:val="0"/>
      <w:marBottom w:val="0"/>
      <w:divBdr>
        <w:top w:val="none" w:sz="0" w:space="0" w:color="auto"/>
        <w:left w:val="none" w:sz="0" w:space="0" w:color="auto"/>
        <w:bottom w:val="none" w:sz="0" w:space="0" w:color="auto"/>
        <w:right w:val="none" w:sz="0" w:space="0" w:color="auto"/>
      </w:divBdr>
      <w:divsChild>
        <w:div w:id="1484617710">
          <w:marLeft w:val="1152"/>
          <w:marRight w:val="0"/>
          <w:marTop w:val="240"/>
          <w:marBottom w:val="0"/>
          <w:divBdr>
            <w:top w:val="none" w:sz="0" w:space="0" w:color="auto"/>
            <w:left w:val="none" w:sz="0" w:space="0" w:color="auto"/>
            <w:bottom w:val="none" w:sz="0" w:space="0" w:color="auto"/>
            <w:right w:val="none" w:sz="0" w:space="0" w:color="auto"/>
          </w:divBdr>
        </w:div>
      </w:divsChild>
    </w:div>
    <w:div w:id="64497128">
      <w:bodyDiv w:val="1"/>
      <w:marLeft w:val="0"/>
      <w:marRight w:val="0"/>
      <w:marTop w:val="0"/>
      <w:marBottom w:val="0"/>
      <w:divBdr>
        <w:top w:val="none" w:sz="0" w:space="0" w:color="auto"/>
        <w:left w:val="none" w:sz="0" w:space="0" w:color="auto"/>
        <w:bottom w:val="none" w:sz="0" w:space="0" w:color="auto"/>
        <w:right w:val="none" w:sz="0" w:space="0" w:color="auto"/>
      </w:divBdr>
    </w:div>
    <w:div w:id="107480787">
      <w:bodyDiv w:val="1"/>
      <w:marLeft w:val="0"/>
      <w:marRight w:val="0"/>
      <w:marTop w:val="0"/>
      <w:marBottom w:val="0"/>
      <w:divBdr>
        <w:top w:val="none" w:sz="0" w:space="0" w:color="auto"/>
        <w:left w:val="none" w:sz="0" w:space="0" w:color="auto"/>
        <w:bottom w:val="none" w:sz="0" w:space="0" w:color="auto"/>
        <w:right w:val="none" w:sz="0" w:space="0" w:color="auto"/>
      </w:divBdr>
    </w:div>
    <w:div w:id="150801482">
      <w:bodyDiv w:val="1"/>
      <w:marLeft w:val="0"/>
      <w:marRight w:val="0"/>
      <w:marTop w:val="0"/>
      <w:marBottom w:val="0"/>
      <w:divBdr>
        <w:top w:val="none" w:sz="0" w:space="0" w:color="auto"/>
        <w:left w:val="none" w:sz="0" w:space="0" w:color="auto"/>
        <w:bottom w:val="none" w:sz="0" w:space="0" w:color="auto"/>
        <w:right w:val="none" w:sz="0" w:space="0" w:color="auto"/>
      </w:divBdr>
    </w:div>
    <w:div w:id="152450639">
      <w:bodyDiv w:val="1"/>
      <w:marLeft w:val="0"/>
      <w:marRight w:val="0"/>
      <w:marTop w:val="0"/>
      <w:marBottom w:val="0"/>
      <w:divBdr>
        <w:top w:val="none" w:sz="0" w:space="0" w:color="auto"/>
        <w:left w:val="none" w:sz="0" w:space="0" w:color="auto"/>
        <w:bottom w:val="none" w:sz="0" w:space="0" w:color="auto"/>
        <w:right w:val="none" w:sz="0" w:space="0" w:color="auto"/>
      </w:divBdr>
    </w:div>
    <w:div w:id="164320128">
      <w:bodyDiv w:val="1"/>
      <w:marLeft w:val="0"/>
      <w:marRight w:val="0"/>
      <w:marTop w:val="0"/>
      <w:marBottom w:val="0"/>
      <w:divBdr>
        <w:top w:val="none" w:sz="0" w:space="0" w:color="auto"/>
        <w:left w:val="none" w:sz="0" w:space="0" w:color="auto"/>
        <w:bottom w:val="none" w:sz="0" w:space="0" w:color="auto"/>
        <w:right w:val="none" w:sz="0" w:space="0" w:color="auto"/>
      </w:divBdr>
    </w:div>
    <w:div w:id="172114476">
      <w:bodyDiv w:val="1"/>
      <w:marLeft w:val="0"/>
      <w:marRight w:val="0"/>
      <w:marTop w:val="0"/>
      <w:marBottom w:val="0"/>
      <w:divBdr>
        <w:top w:val="none" w:sz="0" w:space="0" w:color="auto"/>
        <w:left w:val="none" w:sz="0" w:space="0" w:color="auto"/>
        <w:bottom w:val="none" w:sz="0" w:space="0" w:color="auto"/>
        <w:right w:val="none" w:sz="0" w:space="0" w:color="auto"/>
      </w:divBdr>
    </w:div>
    <w:div w:id="187721379">
      <w:bodyDiv w:val="1"/>
      <w:marLeft w:val="0"/>
      <w:marRight w:val="0"/>
      <w:marTop w:val="0"/>
      <w:marBottom w:val="0"/>
      <w:divBdr>
        <w:top w:val="none" w:sz="0" w:space="0" w:color="auto"/>
        <w:left w:val="none" w:sz="0" w:space="0" w:color="auto"/>
        <w:bottom w:val="none" w:sz="0" w:space="0" w:color="auto"/>
        <w:right w:val="none" w:sz="0" w:space="0" w:color="auto"/>
      </w:divBdr>
    </w:div>
    <w:div w:id="234096726">
      <w:bodyDiv w:val="1"/>
      <w:marLeft w:val="0"/>
      <w:marRight w:val="0"/>
      <w:marTop w:val="0"/>
      <w:marBottom w:val="0"/>
      <w:divBdr>
        <w:top w:val="none" w:sz="0" w:space="0" w:color="auto"/>
        <w:left w:val="none" w:sz="0" w:space="0" w:color="auto"/>
        <w:bottom w:val="none" w:sz="0" w:space="0" w:color="auto"/>
        <w:right w:val="none" w:sz="0" w:space="0" w:color="auto"/>
      </w:divBdr>
    </w:div>
    <w:div w:id="263924786">
      <w:bodyDiv w:val="1"/>
      <w:marLeft w:val="0"/>
      <w:marRight w:val="0"/>
      <w:marTop w:val="0"/>
      <w:marBottom w:val="0"/>
      <w:divBdr>
        <w:top w:val="none" w:sz="0" w:space="0" w:color="auto"/>
        <w:left w:val="none" w:sz="0" w:space="0" w:color="auto"/>
        <w:bottom w:val="none" w:sz="0" w:space="0" w:color="auto"/>
        <w:right w:val="none" w:sz="0" w:space="0" w:color="auto"/>
      </w:divBdr>
    </w:div>
    <w:div w:id="313485711">
      <w:bodyDiv w:val="1"/>
      <w:marLeft w:val="0"/>
      <w:marRight w:val="0"/>
      <w:marTop w:val="0"/>
      <w:marBottom w:val="0"/>
      <w:divBdr>
        <w:top w:val="none" w:sz="0" w:space="0" w:color="auto"/>
        <w:left w:val="none" w:sz="0" w:space="0" w:color="auto"/>
        <w:bottom w:val="none" w:sz="0" w:space="0" w:color="auto"/>
        <w:right w:val="none" w:sz="0" w:space="0" w:color="auto"/>
      </w:divBdr>
    </w:div>
    <w:div w:id="349184495">
      <w:bodyDiv w:val="1"/>
      <w:marLeft w:val="0"/>
      <w:marRight w:val="0"/>
      <w:marTop w:val="0"/>
      <w:marBottom w:val="0"/>
      <w:divBdr>
        <w:top w:val="none" w:sz="0" w:space="0" w:color="auto"/>
        <w:left w:val="none" w:sz="0" w:space="0" w:color="auto"/>
        <w:bottom w:val="none" w:sz="0" w:space="0" w:color="auto"/>
        <w:right w:val="none" w:sz="0" w:space="0" w:color="auto"/>
      </w:divBdr>
    </w:div>
    <w:div w:id="360858876">
      <w:bodyDiv w:val="1"/>
      <w:marLeft w:val="0"/>
      <w:marRight w:val="0"/>
      <w:marTop w:val="0"/>
      <w:marBottom w:val="0"/>
      <w:divBdr>
        <w:top w:val="none" w:sz="0" w:space="0" w:color="auto"/>
        <w:left w:val="none" w:sz="0" w:space="0" w:color="auto"/>
        <w:bottom w:val="none" w:sz="0" w:space="0" w:color="auto"/>
        <w:right w:val="none" w:sz="0" w:space="0" w:color="auto"/>
      </w:divBdr>
    </w:div>
    <w:div w:id="384135583">
      <w:bodyDiv w:val="1"/>
      <w:marLeft w:val="0"/>
      <w:marRight w:val="0"/>
      <w:marTop w:val="0"/>
      <w:marBottom w:val="0"/>
      <w:divBdr>
        <w:top w:val="none" w:sz="0" w:space="0" w:color="auto"/>
        <w:left w:val="none" w:sz="0" w:space="0" w:color="auto"/>
        <w:bottom w:val="none" w:sz="0" w:space="0" w:color="auto"/>
        <w:right w:val="none" w:sz="0" w:space="0" w:color="auto"/>
      </w:divBdr>
    </w:div>
    <w:div w:id="406925709">
      <w:bodyDiv w:val="1"/>
      <w:marLeft w:val="0"/>
      <w:marRight w:val="0"/>
      <w:marTop w:val="0"/>
      <w:marBottom w:val="0"/>
      <w:divBdr>
        <w:top w:val="none" w:sz="0" w:space="0" w:color="auto"/>
        <w:left w:val="none" w:sz="0" w:space="0" w:color="auto"/>
        <w:bottom w:val="none" w:sz="0" w:space="0" w:color="auto"/>
        <w:right w:val="none" w:sz="0" w:space="0" w:color="auto"/>
      </w:divBdr>
    </w:div>
    <w:div w:id="412507911">
      <w:bodyDiv w:val="1"/>
      <w:marLeft w:val="0"/>
      <w:marRight w:val="0"/>
      <w:marTop w:val="0"/>
      <w:marBottom w:val="0"/>
      <w:divBdr>
        <w:top w:val="none" w:sz="0" w:space="0" w:color="auto"/>
        <w:left w:val="none" w:sz="0" w:space="0" w:color="auto"/>
        <w:bottom w:val="none" w:sz="0" w:space="0" w:color="auto"/>
        <w:right w:val="none" w:sz="0" w:space="0" w:color="auto"/>
      </w:divBdr>
    </w:div>
    <w:div w:id="423109108">
      <w:bodyDiv w:val="1"/>
      <w:marLeft w:val="0"/>
      <w:marRight w:val="0"/>
      <w:marTop w:val="0"/>
      <w:marBottom w:val="0"/>
      <w:divBdr>
        <w:top w:val="none" w:sz="0" w:space="0" w:color="auto"/>
        <w:left w:val="none" w:sz="0" w:space="0" w:color="auto"/>
        <w:bottom w:val="none" w:sz="0" w:space="0" w:color="auto"/>
        <w:right w:val="none" w:sz="0" w:space="0" w:color="auto"/>
      </w:divBdr>
    </w:div>
    <w:div w:id="424495875">
      <w:bodyDiv w:val="1"/>
      <w:marLeft w:val="0"/>
      <w:marRight w:val="0"/>
      <w:marTop w:val="0"/>
      <w:marBottom w:val="0"/>
      <w:divBdr>
        <w:top w:val="none" w:sz="0" w:space="0" w:color="auto"/>
        <w:left w:val="none" w:sz="0" w:space="0" w:color="auto"/>
        <w:bottom w:val="none" w:sz="0" w:space="0" w:color="auto"/>
        <w:right w:val="none" w:sz="0" w:space="0" w:color="auto"/>
      </w:divBdr>
    </w:div>
    <w:div w:id="430467442">
      <w:bodyDiv w:val="1"/>
      <w:marLeft w:val="0"/>
      <w:marRight w:val="0"/>
      <w:marTop w:val="0"/>
      <w:marBottom w:val="0"/>
      <w:divBdr>
        <w:top w:val="none" w:sz="0" w:space="0" w:color="auto"/>
        <w:left w:val="none" w:sz="0" w:space="0" w:color="auto"/>
        <w:bottom w:val="none" w:sz="0" w:space="0" w:color="auto"/>
        <w:right w:val="none" w:sz="0" w:space="0" w:color="auto"/>
      </w:divBdr>
    </w:div>
    <w:div w:id="473253059">
      <w:bodyDiv w:val="1"/>
      <w:marLeft w:val="0"/>
      <w:marRight w:val="0"/>
      <w:marTop w:val="0"/>
      <w:marBottom w:val="0"/>
      <w:divBdr>
        <w:top w:val="none" w:sz="0" w:space="0" w:color="auto"/>
        <w:left w:val="none" w:sz="0" w:space="0" w:color="auto"/>
        <w:bottom w:val="none" w:sz="0" w:space="0" w:color="auto"/>
        <w:right w:val="none" w:sz="0" w:space="0" w:color="auto"/>
      </w:divBdr>
    </w:div>
    <w:div w:id="534657270">
      <w:bodyDiv w:val="1"/>
      <w:marLeft w:val="0"/>
      <w:marRight w:val="0"/>
      <w:marTop w:val="0"/>
      <w:marBottom w:val="0"/>
      <w:divBdr>
        <w:top w:val="none" w:sz="0" w:space="0" w:color="auto"/>
        <w:left w:val="none" w:sz="0" w:space="0" w:color="auto"/>
        <w:bottom w:val="none" w:sz="0" w:space="0" w:color="auto"/>
        <w:right w:val="none" w:sz="0" w:space="0" w:color="auto"/>
      </w:divBdr>
    </w:div>
    <w:div w:id="546334447">
      <w:bodyDiv w:val="1"/>
      <w:marLeft w:val="0"/>
      <w:marRight w:val="0"/>
      <w:marTop w:val="0"/>
      <w:marBottom w:val="0"/>
      <w:divBdr>
        <w:top w:val="none" w:sz="0" w:space="0" w:color="auto"/>
        <w:left w:val="none" w:sz="0" w:space="0" w:color="auto"/>
        <w:bottom w:val="none" w:sz="0" w:space="0" w:color="auto"/>
        <w:right w:val="none" w:sz="0" w:space="0" w:color="auto"/>
      </w:divBdr>
    </w:div>
    <w:div w:id="554590446">
      <w:bodyDiv w:val="1"/>
      <w:marLeft w:val="0"/>
      <w:marRight w:val="0"/>
      <w:marTop w:val="0"/>
      <w:marBottom w:val="0"/>
      <w:divBdr>
        <w:top w:val="none" w:sz="0" w:space="0" w:color="auto"/>
        <w:left w:val="none" w:sz="0" w:space="0" w:color="auto"/>
        <w:bottom w:val="none" w:sz="0" w:space="0" w:color="auto"/>
        <w:right w:val="none" w:sz="0" w:space="0" w:color="auto"/>
      </w:divBdr>
    </w:div>
    <w:div w:id="558590618">
      <w:bodyDiv w:val="1"/>
      <w:marLeft w:val="0"/>
      <w:marRight w:val="0"/>
      <w:marTop w:val="0"/>
      <w:marBottom w:val="0"/>
      <w:divBdr>
        <w:top w:val="none" w:sz="0" w:space="0" w:color="auto"/>
        <w:left w:val="none" w:sz="0" w:space="0" w:color="auto"/>
        <w:bottom w:val="none" w:sz="0" w:space="0" w:color="auto"/>
        <w:right w:val="none" w:sz="0" w:space="0" w:color="auto"/>
      </w:divBdr>
    </w:div>
    <w:div w:id="559176506">
      <w:bodyDiv w:val="1"/>
      <w:marLeft w:val="0"/>
      <w:marRight w:val="0"/>
      <w:marTop w:val="0"/>
      <w:marBottom w:val="0"/>
      <w:divBdr>
        <w:top w:val="none" w:sz="0" w:space="0" w:color="auto"/>
        <w:left w:val="none" w:sz="0" w:space="0" w:color="auto"/>
        <w:bottom w:val="none" w:sz="0" w:space="0" w:color="auto"/>
        <w:right w:val="none" w:sz="0" w:space="0" w:color="auto"/>
      </w:divBdr>
    </w:div>
    <w:div w:id="584191747">
      <w:bodyDiv w:val="1"/>
      <w:marLeft w:val="0"/>
      <w:marRight w:val="0"/>
      <w:marTop w:val="0"/>
      <w:marBottom w:val="0"/>
      <w:divBdr>
        <w:top w:val="none" w:sz="0" w:space="0" w:color="auto"/>
        <w:left w:val="none" w:sz="0" w:space="0" w:color="auto"/>
        <w:bottom w:val="none" w:sz="0" w:space="0" w:color="auto"/>
        <w:right w:val="none" w:sz="0" w:space="0" w:color="auto"/>
      </w:divBdr>
    </w:div>
    <w:div w:id="600918081">
      <w:bodyDiv w:val="1"/>
      <w:marLeft w:val="0"/>
      <w:marRight w:val="0"/>
      <w:marTop w:val="0"/>
      <w:marBottom w:val="0"/>
      <w:divBdr>
        <w:top w:val="none" w:sz="0" w:space="0" w:color="auto"/>
        <w:left w:val="none" w:sz="0" w:space="0" w:color="auto"/>
        <w:bottom w:val="none" w:sz="0" w:space="0" w:color="auto"/>
        <w:right w:val="none" w:sz="0" w:space="0" w:color="auto"/>
      </w:divBdr>
    </w:div>
    <w:div w:id="606890787">
      <w:bodyDiv w:val="1"/>
      <w:marLeft w:val="0"/>
      <w:marRight w:val="0"/>
      <w:marTop w:val="0"/>
      <w:marBottom w:val="0"/>
      <w:divBdr>
        <w:top w:val="none" w:sz="0" w:space="0" w:color="auto"/>
        <w:left w:val="none" w:sz="0" w:space="0" w:color="auto"/>
        <w:bottom w:val="none" w:sz="0" w:space="0" w:color="auto"/>
        <w:right w:val="none" w:sz="0" w:space="0" w:color="auto"/>
      </w:divBdr>
    </w:div>
    <w:div w:id="630406873">
      <w:bodyDiv w:val="1"/>
      <w:marLeft w:val="0"/>
      <w:marRight w:val="0"/>
      <w:marTop w:val="0"/>
      <w:marBottom w:val="0"/>
      <w:divBdr>
        <w:top w:val="none" w:sz="0" w:space="0" w:color="auto"/>
        <w:left w:val="none" w:sz="0" w:space="0" w:color="auto"/>
        <w:bottom w:val="none" w:sz="0" w:space="0" w:color="auto"/>
        <w:right w:val="none" w:sz="0" w:space="0" w:color="auto"/>
      </w:divBdr>
    </w:div>
    <w:div w:id="640572590">
      <w:bodyDiv w:val="1"/>
      <w:marLeft w:val="0"/>
      <w:marRight w:val="0"/>
      <w:marTop w:val="0"/>
      <w:marBottom w:val="0"/>
      <w:divBdr>
        <w:top w:val="none" w:sz="0" w:space="0" w:color="auto"/>
        <w:left w:val="none" w:sz="0" w:space="0" w:color="auto"/>
        <w:bottom w:val="none" w:sz="0" w:space="0" w:color="auto"/>
        <w:right w:val="none" w:sz="0" w:space="0" w:color="auto"/>
      </w:divBdr>
      <w:divsChild>
        <w:div w:id="389234240">
          <w:marLeft w:val="1152"/>
          <w:marRight w:val="0"/>
          <w:marTop w:val="240"/>
          <w:marBottom w:val="0"/>
          <w:divBdr>
            <w:top w:val="none" w:sz="0" w:space="0" w:color="auto"/>
            <w:left w:val="none" w:sz="0" w:space="0" w:color="auto"/>
            <w:bottom w:val="none" w:sz="0" w:space="0" w:color="auto"/>
            <w:right w:val="none" w:sz="0" w:space="0" w:color="auto"/>
          </w:divBdr>
        </w:div>
      </w:divsChild>
    </w:div>
    <w:div w:id="681051558">
      <w:bodyDiv w:val="1"/>
      <w:marLeft w:val="0"/>
      <w:marRight w:val="0"/>
      <w:marTop w:val="0"/>
      <w:marBottom w:val="0"/>
      <w:divBdr>
        <w:top w:val="none" w:sz="0" w:space="0" w:color="auto"/>
        <w:left w:val="none" w:sz="0" w:space="0" w:color="auto"/>
        <w:bottom w:val="none" w:sz="0" w:space="0" w:color="auto"/>
        <w:right w:val="none" w:sz="0" w:space="0" w:color="auto"/>
      </w:divBdr>
      <w:divsChild>
        <w:div w:id="1226179430">
          <w:marLeft w:val="0"/>
          <w:marRight w:val="0"/>
          <w:marTop w:val="0"/>
          <w:marBottom w:val="0"/>
          <w:divBdr>
            <w:top w:val="none" w:sz="0" w:space="0" w:color="auto"/>
            <w:left w:val="none" w:sz="0" w:space="0" w:color="auto"/>
            <w:bottom w:val="none" w:sz="0" w:space="0" w:color="auto"/>
            <w:right w:val="none" w:sz="0" w:space="0" w:color="auto"/>
          </w:divBdr>
        </w:div>
      </w:divsChild>
    </w:div>
    <w:div w:id="753674343">
      <w:bodyDiv w:val="1"/>
      <w:marLeft w:val="0"/>
      <w:marRight w:val="0"/>
      <w:marTop w:val="0"/>
      <w:marBottom w:val="0"/>
      <w:divBdr>
        <w:top w:val="none" w:sz="0" w:space="0" w:color="auto"/>
        <w:left w:val="none" w:sz="0" w:space="0" w:color="auto"/>
        <w:bottom w:val="none" w:sz="0" w:space="0" w:color="auto"/>
        <w:right w:val="none" w:sz="0" w:space="0" w:color="auto"/>
      </w:divBdr>
      <w:divsChild>
        <w:div w:id="1162964779">
          <w:marLeft w:val="0"/>
          <w:marRight w:val="0"/>
          <w:marTop w:val="0"/>
          <w:marBottom w:val="0"/>
          <w:divBdr>
            <w:top w:val="none" w:sz="0" w:space="0" w:color="auto"/>
            <w:left w:val="none" w:sz="0" w:space="0" w:color="auto"/>
            <w:bottom w:val="none" w:sz="0" w:space="0" w:color="auto"/>
            <w:right w:val="none" w:sz="0" w:space="0" w:color="auto"/>
          </w:divBdr>
        </w:div>
      </w:divsChild>
    </w:div>
    <w:div w:id="763841975">
      <w:bodyDiv w:val="1"/>
      <w:marLeft w:val="0"/>
      <w:marRight w:val="0"/>
      <w:marTop w:val="0"/>
      <w:marBottom w:val="0"/>
      <w:divBdr>
        <w:top w:val="none" w:sz="0" w:space="0" w:color="auto"/>
        <w:left w:val="none" w:sz="0" w:space="0" w:color="auto"/>
        <w:bottom w:val="none" w:sz="0" w:space="0" w:color="auto"/>
        <w:right w:val="none" w:sz="0" w:space="0" w:color="auto"/>
      </w:divBdr>
    </w:div>
    <w:div w:id="776022475">
      <w:bodyDiv w:val="1"/>
      <w:marLeft w:val="0"/>
      <w:marRight w:val="0"/>
      <w:marTop w:val="0"/>
      <w:marBottom w:val="0"/>
      <w:divBdr>
        <w:top w:val="none" w:sz="0" w:space="0" w:color="auto"/>
        <w:left w:val="none" w:sz="0" w:space="0" w:color="auto"/>
        <w:bottom w:val="none" w:sz="0" w:space="0" w:color="auto"/>
        <w:right w:val="none" w:sz="0" w:space="0" w:color="auto"/>
      </w:divBdr>
    </w:div>
    <w:div w:id="801458017">
      <w:bodyDiv w:val="1"/>
      <w:marLeft w:val="0"/>
      <w:marRight w:val="0"/>
      <w:marTop w:val="0"/>
      <w:marBottom w:val="0"/>
      <w:divBdr>
        <w:top w:val="none" w:sz="0" w:space="0" w:color="auto"/>
        <w:left w:val="none" w:sz="0" w:space="0" w:color="auto"/>
        <w:bottom w:val="none" w:sz="0" w:space="0" w:color="auto"/>
        <w:right w:val="none" w:sz="0" w:space="0" w:color="auto"/>
      </w:divBdr>
    </w:div>
    <w:div w:id="806629329">
      <w:bodyDiv w:val="1"/>
      <w:marLeft w:val="0"/>
      <w:marRight w:val="0"/>
      <w:marTop w:val="0"/>
      <w:marBottom w:val="0"/>
      <w:divBdr>
        <w:top w:val="none" w:sz="0" w:space="0" w:color="auto"/>
        <w:left w:val="none" w:sz="0" w:space="0" w:color="auto"/>
        <w:bottom w:val="none" w:sz="0" w:space="0" w:color="auto"/>
        <w:right w:val="none" w:sz="0" w:space="0" w:color="auto"/>
      </w:divBdr>
    </w:div>
    <w:div w:id="818961843">
      <w:bodyDiv w:val="1"/>
      <w:marLeft w:val="0"/>
      <w:marRight w:val="0"/>
      <w:marTop w:val="0"/>
      <w:marBottom w:val="0"/>
      <w:divBdr>
        <w:top w:val="none" w:sz="0" w:space="0" w:color="auto"/>
        <w:left w:val="none" w:sz="0" w:space="0" w:color="auto"/>
        <w:bottom w:val="none" w:sz="0" w:space="0" w:color="auto"/>
        <w:right w:val="none" w:sz="0" w:space="0" w:color="auto"/>
      </w:divBdr>
    </w:div>
    <w:div w:id="820464067">
      <w:bodyDiv w:val="1"/>
      <w:marLeft w:val="0"/>
      <w:marRight w:val="0"/>
      <w:marTop w:val="0"/>
      <w:marBottom w:val="0"/>
      <w:divBdr>
        <w:top w:val="none" w:sz="0" w:space="0" w:color="auto"/>
        <w:left w:val="none" w:sz="0" w:space="0" w:color="auto"/>
        <w:bottom w:val="none" w:sz="0" w:space="0" w:color="auto"/>
        <w:right w:val="none" w:sz="0" w:space="0" w:color="auto"/>
      </w:divBdr>
    </w:div>
    <w:div w:id="824125492">
      <w:bodyDiv w:val="1"/>
      <w:marLeft w:val="0"/>
      <w:marRight w:val="0"/>
      <w:marTop w:val="0"/>
      <w:marBottom w:val="0"/>
      <w:divBdr>
        <w:top w:val="none" w:sz="0" w:space="0" w:color="auto"/>
        <w:left w:val="none" w:sz="0" w:space="0" w:color="auto"/>
        <w:bottom w:val="none" w:sz="0" w:space="0" w:color="auto"/>
        <w:right w:val="none" w:sz="0" w:space="0" w:color="auto"/>
      </w:divBdr>
      <w:divsChild>
        <w:div w:id="1575434502">
          <w:marLeft w:val="0"/>
          <w:marRight w:val="0"/>
          <w:marTop w:val="0"/>
          <w:marBottom w:val="0"/>
          <w:divBdr>
            <w:top w:val="none" w:sz="0" w:space="0" w:color="auto"/>
            <w:left w:val="none" w:sz="0" w:space="0" w:color="auto"/>
            <w:bottom w:val="none" w:sz="0" w:space="0" w:color="auto"/>
            <w:right w:val="none" w:sz="0" w:space="0" w:color="auto"/>
          </w:divBdr>
        </w:div>
      </w:divsChild>
    </w:div>
    <w:div w:id="826095088">
      <w:bodyDiv w:val="1"/>
      <w:marLeft w:val="0"/>
      <w:marRight w:val="0"/>
      <w:marTop w:val="0"/>
      <w:marBottom w:val="0"/>
      <w:divBdr>
        <w:top w:val="none" w:sz="0" w:space="0" w:color="auto"/>
        <w:left w:val="none" w:sz="0" w:space="0" w:color="auto"/>
        <w:bottom w:val="none" w:sz="0" w:space="0" w:color="auto"/>
        <w:right w:val="none" w:sz="0" w:space="0" w:color="auto"/>
      </w:divBdr>
    </w:div>
    <w:div w:id="830295166">
      <w:bodyDiv w:val="1"/>
      <w:marLeft w:val="0"/>
      <w:marRight w:val="0"/>
      <w:marTop w:val="0"/>
      <w:marBottom w:val="0"/>
      <w:divBdr>
        <w:top w:val="none" w:sz="0" w:space="0" w:color="auto"/>
        <w:left w:val="none" w:sz="0" w:space="0" w:color="auto"/>
        <w:bottom w:val="none" w:sz="0" w:space="0" w:color="auto"/>
        <w:right w:val="none" w:sz="0" w:space="0" w:color="auto"/>
      </w:divBdr>
    </w:div>
    <w:div w:id="857505069">
      <w:bodyDiv w:val="1"/>
      <w:marLeft w:val="0"/>
      <w:marRight w:val="0"/>
      <w:marTop w:val="0"/>
      <w:marBottom w:val="0"/>
      <w:divBdr>
        <w:top w:val="none" w:sz="0" w:space="0" w:color="auto"/>
        <w:left w:val="none" w:sz="0" w:space="0" w:color="auto"/>
        <w:bottom w:val="none" w:sz="0" w:space="0" w:color="auto"/>
        <w:right w:val="none" w:sz="0" w:space="0" w:color="auto"/>
      </w:divBdr>
    </w:div>
    <w:div w:id="870191504">
      <w:bodyDiv w:val="1"/>
      <w:marLeft w:val="0"/>
      <w:marRight w:val="0"/>
      <w:marTop w:val="0"/>
      <w:marBottom w:val="0"/>
      <w:divBdr>
        <w:top w:val="none" w:sz="0" w:space="0" w:color="auto"/>
        <w:left w:val="none" w:sz="0" w:space="0" w:color="auto"/>
        <w:bottom w:val="none" w:sz="0" w:space="0" w:color="auto"/>
        <w:right w:val="none" w:sz="0" w:space="0" w:color="auto"/>
      </w:divBdr>
    </w:div>
    <w:div w:id="904990422">
      <w:bodyDiv w:val="1"/>
      <w:marLeft w:val="0"/>
      <w:marRight w:val="0"/>
      <w:marTop w:val="0"/>
      <w:marBottom w:val="0"/>
      <w:divBdr>
        <w:top w:val="none" w:sz="0" w:space="0" w:color="auto"/>
        <w:left w:val="none" w:sz="0" w:space="0" w:color="auto"/>
        <w:bottom w:val="none" w:sz="0" w:space="0" w:color="auto"/>
        <w:right w:val="none" w:sz="0" w:space="0" w:color="auto"/>
      </w:divBdr>
    </w:div>
    <w:div w:id="917640028">
      <w:bodyDiv w:val="1"/>
      <w:marLeft w:val="0"/>
      <w:marRight w:val="0"/>
      <w:marTop w:val="0"/>
      <w:marBottom w:val="0"/>
      <w:divBdr>
        <w:top w:val="none" w:sz="0" w:space="0" w:color="auto"/>
        <w:left w:val="none" w:sz="0" w:space="0" w:color="auto"/>
        <w:bottom w:val="none" w:sz="0" w:space="0" w:color="auto"/>
        <w:right w:val="none" w:sz="0" w:space="0" w:color="auto"/>
      </w:divBdr>
    </w:div>
    <w:div w:id="924608260">
      <w:bodyDiv w:val="1"/>
      <w:marLeft w:val="0"/>
      <w:marRight w:val="0"/>
      <w:marTop w:val="0"/>
      <w:marBottom w:val="0"/>
      <w:divBdr>
        <w:top w:val="none" w:sz="0" w:space="0" w:color="auto"/>
        <w:left w:val="none" w:sz="0" w:space="0" w:color="auto"/>
        <w:bottom w:val="none" w:sz="0" w:space="0" w:color="auto"/>
        <w:right w:val="none" w:sz="0" w:space="0" w:color="auto"/>
      </w:divBdr>
    </w:div>
    <w:div w:id="943421318">
      <w:bodyDiv w:val="1"/>
      <w:marLeft w:val="0"/>
      <w:marRight w:val="0"/>
      <w:marTop w:val="0"/>
      <w:marBottom w:val="0"/>
      <w:divBdr>
        <w:top w:val="none" w:sz="0" w:space="0" w:color="auto"/>
        <w:left w:val="none" w:sz="0" w:space="0" w:color="auto"/>
        <w:bottom w:val="none" w:sz="0" w:space="0" w:color="auto"/>
        <w:right w:val="none" w:sz="0" w:space="0" w:color="auto"/>
      </w:divBdr>
    </w:div>
    <w:div w:id="958876083">
      <w:bodyDiv w:val="1"/>
      <w:marLeft w:val="0"/>
      <w:marRight w:val="0"/>
      <w:marTop w:val="0"/>
      <w:marBottom w:val="0"/>
      <w:divBdr>
        <w:top w:val="none" w:sz="0" w:space="0" w:color="auto"/>
        <w:left w:val="none" w:sz="0" w:space="0" w:color="auto"/>
        <w:bottom w:val="none" w:sz="0" w:space="0" w:color="auto"/>
        <w:right w:val="none" w:sz="0" w:space="0" w:color="auto"/>
      </w:divBdr>
      <w:divsChild>
        <w:div w:id="562985165">
          <w:marLeft w:val="0"/>
          <w:marRight w:val="0"/>
          <w:marTop w:val="0"/>
          <w:marBottom w:val="0"/>
          <w:divBdr>
            <w:top w:val="none" w:sz="0" w:space="0" w:color="auto"/>
            <w:left w:val="none" w:sz="0" w:space="0" w:color="auto"/>
            <w:bottom w:val="none" w:sz="0" w:space="0" w:color="auto"/>
            <w:right w:val="none" w:sz="0" w:space="0" w:color="auto"/>
          </w:divBdr>
        </w:div>
      </w:divsChild>
    </w:div>
    <w:div w:id="962342212">
      <w:bodyDiv w:val="1"/>
      <w:marLeft w:val="0"/>
      <w:marRight w:val="0"/>
      <w:marTop w:val="0"/>
      <w:marBottom w:val="0"/>
      <w:divBdr>
        <w:top w:val="none" w:sz="0" w:space="0" w:color="auto"/>
        <w:left w:val="none" w:sz="0" w:space="0" w:color="auto"/>
        <w:bottom w:val="none" w:sz="0" w:space="0" w:color="auto"/>
        <w:right w:val="none" w:sz="0" w:space="0" w:color="auto"/>
      </w:divBdr>
    </w:div>
    <w:div w:id="969475053">
      <w:bodyDiv w:val="1"/>
      <w:marLeft w:val="0"/>
      <w:marRight w:val="0"/>
      <w:marTop w:val="0"/>
      <w:marBottom w:val="0"/>
      <w:divBdr>
        <w:top w:val="none" w:sz="0" w:space="0" w:color="auto"/>
        <w:left w:val="none" w:sz="0" w:space="0" w:color="auto"/>
        <w:bottom w:val="none" w:sz="0" w:space="0" w:color="auto"/>
        <w:right w:val="none" w:sz="0" w:space="0" w:color="auto"/>
      </w:divBdr>
    </w:div>
    <w:div w:id="986056084">
      <w:bodyDiv w:val="1"/>
      <w:marLeft w:val="0"/>
      <w:marRight w:val="0"/>
      <w:marTop w:val="0"/>
      <w:marBottom w:val="0"/>
      <w:divBdr>
        <w:top w:val="none" w:sz="0" w:space="0" w:color="auto"/>
        <w:left w:val="none" w:sz="0" w:space="0" w:color="auto"/>
        <w:bottom w:val="none" w:sz="0" w:space="0" w:color="auto"/>
        <w:right w:val="none" w:sz="0" w:space="0" w:color="auto"/>
      </w:divBdr>
    </w:div>
    <w:div w:id="989361613">
      <w:bodyDiv w:val="1"/>
      <w:marLeft w:val="0"/>
      <w:marRight w:val="0"/>
      <w:marTop w:val="0"/>
      <w:marBottom w:val="0"/>
      <w:divBdr>
        <w:top w:val="none" w:sz="0" w:space="0" w:color="auto"/>
        <w:left w:val="none" w:sz="0" w:space="0" w:color="auto"/>
        <w:bottom w:val="none" w:sz="0" w:space="0" w:color="auto"/>
        <w:right w:val="none" w:sz="0" w:space="0" w:color="auto"/>
      </w:divBdr>
    </w:div>
    <w:div w:id="997804944">
      <w:bodyDiv w:val="1"/>
      <w:marLeft w:val="0"/>
      <w:marRight w:val="0"/>
      <w:marTop w:val="0"/>
      <w:marBottom w:val="0"/>
      <w:divBdr>
        <w:top w:val="none" w:sz="0" w:space="0" w:color="auto"/>
        <w:left w:val="none" w:sz="0" w:space="0" w:color="auto"/>
        <w:bottom w:val="none" w:sz="0" w:space="0" w:color="auto"/>
        <w:right w:val="none" w:sz="0" w:space="0" w:color="auto"/>
      </w:divBdr>
    </w:div>
    <w:div w:id="1013806229">
      <w:bodyDiv w:val="1"/>
      <w:marLeft w:val="0"/>
      <w:marRight w:val="0"/>
      <w:marTop w:val="0"/>
      <w:marBottom w:val="0"/>
      <w:divBdr>
        <w:top w:val="none" w:sz="0" w:space="0" w:color="auto"/>
        <w:left w:val="none" w:sz="0" w:space="0" w:color="auto"/>
        <w:bottom w:val="none" w:sz="0" w:space="0" w:color="auto"/>
        <w:right w:val="none" w:sz="0" w:space="0" w:color="auto"/>
      </w:divBdr>
    </w:div>
    <w:div w:id="1055086413">
      <w:bodyDiv w:val="1"/>
      <w:marLeft w:val="0"/>
      <w:marRight w:val="0"/>
      <w:marTop w:val="0"/>
      <w:marBottom w:val="0"/>
      <w:divBdr>
        <w:top w:val="none" w:sz="0" w:space="0" w:color="auto"/>
        <w:left w:val="none" w:sz="0" w:space="0" w:color="auto"/>
        <w:bottom w:val="none" w:sz="0" w:space="0" w:color="auto"/>
        <w:right w:val="none" w:sz="0" w:space="0" w:color="auto"/>
      </w:divBdr>
    </w:div>
    <w:div w:id="1057823437">
      <w:bodyDiv w:val="1"/>
      <w:marLeft w:val="0"/>
      <w:marRight w:val="0"/>
      <w:marTop w:val="0"/>
      <w:marBottom w:val="0"/>
      <w:divBdr>
        <w:top w:val="none" w:sz="0" w:space="0" w:color="auto"/>
        <w:left w:val="none" w:sz="0" w:space="0" w:color="auto"/>
        <w:bottom w:val="none" w:sz="0" w:space="0" w:color="auto"/>
        <w:right w:val="none" w:sz="0" w:space="0" w:color="auto"/>
      </w:divBdr>
    </w:div>
    <w:div w:id="1061827756">
      <w:bodyDiv w:val="1"/>
      <w:marLeft w:val="0"/>
      <w:marRight w:val="0"/>
      <w:marTop w:val="0"/>
      <w:marBottom w:val="0"/>
      <w:divBdr>
        <w:top w:val="none" w:sz="0" w:space="0" w:color="auto"/>
        <w:left w:val="none" w:sz="0" w:space="0" w:color="auto"/>
        <w:bottom w:val="none" w:sz="0" w:space="0" w:color="auto"/>
        <w:right w:val="none" w:sz="0" w:space="0" w:color="auto"/>
      </w:divBdr>
    </w:div>
    <w:div w:id="1081682451">
      <w:bodyDiv w:val="1"/>
      <w:marLeft w:val="0"/>
      <w:marRight w:val="0"/>
      <w:marTop w:val="0"/>
      <w:marBottom w:val="0"/>
      <w:divBdr>
        <w:top w:val="none" w:sz="0" w:space="0" w:color="auto"/>
        <w:left w:val="none" w:sz="0" w:space="0" w:color="auto"/>
        <w:bottom w:val="none" w:sz="0" w:space="0" w:color="auto"/>
        <w:right w:val="none" w:sz="0" w:space="0" w:color="auto"/>
      </w:divBdr>
    </w:div>
    <w:div w:id="1094666897">
      <w:bodyDiv w:val="1"/>
      <w:marLeft w:val="0"/>
      <w:marRight w:val="0"/>
      <w:marTop w:val="0"/>
      <w:marBottom w:val="0"/>
      <w:divBdr>
        <w:top w:val="none" w:sz="0" w:space="0" w:color="auto"/>
        <w:left w:val="none" w:sz="0" w:space="0" w:color="auto"/>
        <w:bottom w:val="none" w:sz="0" w:space="0" w:color="auto"/>
        <w:right w:val="none" w:sz="0" w:space="0" w:color="auto"/>
      </w:divBdr>
    </w:div>
    <w:div w:id="1107114666">
      <w:bodyDiv w:val="1"/>
      <w:marLeft w:val="0"/>
      <w:marRight w:val="0"/>
      <w:marTop w:val="0"/>
      <w:marBottom w:val="0"/>
      <w:divBdr>
        <w:top w:val="none" w:sz="0" w:space="0" w:color="auto"/>
        <w:left w:val="none" w:sz="0" w:space="0" w:color="auto"/>
        <w:bottom w:val="none" w:sz="0" w:space="0" w:color="auto"/>
        <w:right w:val="none" w:sz="0" w:space="0" w:color="auto"/>
      </w:divBdr>
    </w:div>
    <w:div w:id="1121412986">
      <w:bodyDiv w:val="1"/>
      <w:marLeft w:val="0"/>
      <w:marRight w:val="0"/>
      <w:marTop w:val="0"/>
      <w:marBottom w:val="0"/>
      <w:divBdr>
        <w:top w:val="none" w:sz="0" w:space="0" w:color="auto"/>
        <w:left w:val="none" w:sz="0" w:space="0" w:color="auto"/>
        <w:bottom w:val="none" w:sz="0" w:space="0" w:color="auto"/>
        <w:right w:val="none" w:sz="0" w:space="0" w:color="auto"/>
      </w:divBdr>
    </w:div>
    <w:div w:id="1122849042">
      <w:bodyDiv w:val="1"/>
      <w:marLeft w:val="0"/>
      <w:marRight w:val="0"/>
      <w:marTop w:val="0"/>
      <w:marBottom w:val="0"/>
      <w:divBdr>
        <w:top w:val="none" w:sz="0" w:space="0" w:color="auto"/>
        <w:left w:val="none" w:sz="0" w:space="0" w:color="auto"/>
        <w:bottom w:val="none" w:sz="0" w:space="0" w:color="auto"/>
        <w:right w:val="none" w:sz="0" w:space="0" w:color="auto"/>
      </w:divBdr>
    </w:div>
    <w:div w:id="1176774161">
      <w:bodyDiv w:val="1"/>
      <w:marLeft w:val="0"/>
      <w:marRight w:val="0"/>
      <w:marTop w:val="0"/>
      <w:marBottom w:val="0"/>
      <w:divBdr>
        <w:top w:val="none" w:sz="0" w:space="0" w:color="auto"/>
        <w:left w:val="none" w:sz="0" w:space="0" w:color="auto"/>
        <w:bottom w:val="none" w:sz="0" w:space="0" w:color="auto"/>
        <w:right w:val="none" w:sz="0" w:space="0" w:color="auto"/>
      </w:divBdr>
    </w:div>
    <w:div w:id="1179352761">
      <w:bodyDiv w:val="1"/>
      <w:marLeft w:val="0"/>
      <w:marRight w:val="0"/>
      <w:marTop w:val="0"/>
      <w:marBottom w:val="0"/>
      <w:divBdr>
        <w:top w:val="none" w:sz="0" w:space="0" w:color="auto"/>
        <w:left w:val="none" w:sz="0" w:space="0" w:color="auto"/>
        <w:bottom w:val="none" w:sz="0" w:space="0" w:color="auto"/>
        <w:right w:val="none" w:sz="0" w:space="0" w:color="auto"/>
      </w:divBdr>
    </w:div>
    <w:div w:id="1186286768">
      <w:bodyDiv w:val="1"/>
      <w:marLeft w:val="0"/>
      <w:marRight w:val="0"/>
      <w:marTop w:val="0"/>
      <w:marBottom w:val="0"/>
      <w:divBdr>
        <w:top w:val="none" w:sz="0" w:space="0" w:color="auto"/>
        <w:left w:val="none" w:sz="0" w:space="0" w:color="auto"/>
        <w:bottom w:val="none" w:sz="0" w:space="0" w:color="auto"/>
        <w:right w:val="none" w:sz="0" w:space="0" w:color="auto"/>
      </w:divBdr>
    </w:div>
    <w:div w:id="1225528734">
      <w:bodyDiv w:val="1"/>
      <w:marLeft w:val="0"/>
      <w:marRight w:val="0"/>
      <w:marTop w:val="0"/>
      <w:marBottom w:val="0"/>
      <w:divBdr>
        <w:top w:val="none" w:sz="0" w:space="0" w:color="auto"/>
        <w:left w:val="none" w:sz="0" w:space="0" w:color="auto"/>
        <w:bottom w:val="none" w:sz="0" w:space="0" w:color="auto"/>
        <w:right w:val="none" w:sz="0" w:space="0" w:color="auto"/>
      </w:divBdr>
    </w:div>
    <w:div w:id="1255895203">
      <w:bodyDiv w:val="1"/>
      <w:marLeft w:val="0"/>
      <w:marRight w:val="0"/>
      <w:marTop w:val="0"/>
      <w:marBottom w:val="0"/>
      <w:divBdr>
        <w:top w:val="none" w:sz="0" w:space="0" w:color="auto"/>
        <w:left w:val="none" w:sz="0" w:space="0" w:color="auto"/>
        <w:bottom w:val="none" w:sz="0" w:space="0" w:color="auto"/>
        <w:right w:val="none" w:sz="0" w:space="0" w:color="auto"/>
      </w:divBdr>
      <w:divsChild>
        <w:div w:id="81798187">
          <w:marLeft w:val="0"/>
          <w:marRight w:val="0"/>
          <w:marTop w:val="0"/>
          <w:marBottom w:val="0"/>
          <w:divBdr>
            <w:top w:val="none" w:sz="0" w:space="0" w:color="auto"/>
            <w:left w:val="none" w:sz="0" w:space="0" w:color="auto"/>
            <w:bottom w:val="none" w:sz="0" w:space="0" w:color="auto"/>
            <w:right w:val="none" w:sz="0" w:space="0" w:color="auto"/>
          </w:divBdr>
        </w:div>
      </w:divsChild>
    </w:div>
    <w:div w:id="1260988979">
      <w:bodyDiv w:val="1"/>
      <w:marLeft w:val="0"/>
      <w:marRight w:val="0"/>
      <w:marTop w:val="0"/>
      <w:marBottom w:val="0"/>
      <w:divBdr>
        <w:top w:val="none" w:sz="0" w:space="0" w:color="auto"/>
        <w:left w:val="none" w:sz="0" w:space="0" w:color="auto"/>
        <w:bottom w:val="none" w:sz="0" w:space="0" w:color="auto"/>
        <w:right w:val="none" w:sz="0" w:space="0" w:color="auto"/>
      </w:divBdr>
    </w:div>
    <w:div w:id="1261530602">
      <w:bodyDiv w:val="1"/>
      <w:marLeft w:val="0"/>
      <w:marRight w:val="0"/>
      <w:marTop w:val="0"/>
      <w:marBottom w:val="0"/>
      <w:divBdr>
        <w:top w:val="none" w:sz="0" w:space="0" w:color="auto"/>
        <w:left w:val="none" w:sz="0" w:space="0" w:color="auto"/>
        <w:bottom w:val="none" w:sz="0" w:space="0" w:color="auto"/>
        <w:right w:val="none" w:sz="0" w:space="0" w:color="auto"/>
      </w:divBdr>
      <w:divsChild>
        <w:div w:id="565839951">
          <w:marLeft w:val="1152"/>
          <w:marRight w:val="0"/>
          <w:marTop w:val="100"/>
          <w:marBottom w:val="0"/>
          <w:divBdr>
            <w:top w:val="none" w:sz="0" w:space="0" w:color="auto"/>
            <w:left w:val="none" w:sz="0" w:space="0" w:color="auto"/>
            <w:bottom w:val="none" w:sz="0" w:space="0" w:color="auto"/>
            <w:right w:val="none" w:sz="0" w:space="0" w:color="auto"/>
          </w:divBdr>
        </w:div>
      </w:divsChild>
    </w:div>
    <w:div w:id="1268807834">
      <w:bodyDiv w:val="1"/>
      <w:marLeft w:val="0"/>
      <w:marRight w:val="0"/>
      <w:marTop w:val="0"/>
      <w:marBottom w:val="0"/>
      <w:divBdr>
        <w:top w:val="none" w:sz="0" w:space="0" w:color="auto"/>
        <w:left w:val="none" w:sz="0" w:space="0" w:color="auto"/>
        <w:bottom w:val="none" w:sz="0" w:space="0" w:color="auto"/>
        <w:right w:val="none" w:sz="0" w:space="0" w:color="auto"/>
      </w:divBdr>
      <w:divsChild>
        <w:div w:id="1807624206">
          <w:marLeft w:val="1152"/>
          <w:marRight w:val="0"/>
          <w:marTop w:val="100"/>
          <w:marBottom w:val="0"/>
          <w:divBdr>
            <w:top w:val="none" w:sz="0" w:space="0" w:color="auto"/>
            <w:left w:val="none" w:sz="0" w:space="0" w:color="auto"/>
            <w:bottom w:val="none" w:sz="0" w:space="0" w:color="auto"/>
            <w:right w:val="none" w:sz="0" w:space="0" w:color="auto"/>
          </w:divBdr>
        </w:div>
        <w:div w:id="867520970">
          <w:marLeft w:val="1152"/>
          <w:marRight w:val="0"/>
          <w:marTop w:val="100"/>
          <w:marBottom w:val="0"/>
          <w:divBdr>
            <w:top w:val="none" w:sz="0" w:space="0" w:color="auto"/>
            <w:left w:val="none" w:sz="0" w:space="0" w:color="auto"/>
            <w:bottom w:val="none" w:sz="0" w:space="0" w:color="auto"/>
            <w:right w:val="none" w:sz="0" w:space="0" w:color="auto"/>
          </w:divBdr>
        </w:div>
        <w:div w:id="1441412579">
          <w:marLeft w:val="1152"/>
          <w:marRight w:val="0"/>
          <w:marTop w:val="100"/>
          <w:marBottom w:val="0"/>
          <w:divBdr>
            <w:top w:val="none" w:sz="0" w:space="0" w:color="auto"/>
            <w:left w:val="none" w:sz="0" w:space="0" w:color="auto"/>
            <w:bottom w:val="none" w:sz="0" w:space="0" w:color="auto"/>
            <w:right w:val="none" w:sz="0" w:space="0" w:color="auto"/>
          </w:divBdr>
        </w:div>
      </w:divsChild>
    </w:div>
    <w:div w:id="1281108599">
      <w:bodyDiv w:val="1"/>
      <w:marLeft w:val="0"/>
      <w:marRight w:val="0"/>
      <w:marTop w:val="0"/>
      <w:marBottom w:val="0"/>
      <w:divBdr>
        <w:top w:val="none" w:sz="0" w:space="0" w:color="auto"/>
        <w:left w:val="none" w:sz="0" w:space="0" w:color="auto"/>
        <w:bottom w:val="none" w:sz="0" w:space="0" w:color="auto"/>
        <w:right w:val="none" w:sz="0" w:space="0" w:color="auto"/>
      </w:divBdr>
    </w:div>
    <w:div w:id="1294368622">
      <w:bodyDiv w:val="1"/>
      <w:marLeft w:val="0"/>
      <w:marRight w:val="0"/>
      <w:marTop w:val="0"/>
      <w:marBottom w:val="0"/>
      <w:divBdr>
        <w:top w:val="none" w:sz="0" w:space="0" w:color="auto"/>
        <w:left w:val="none" w:sz="0" w:space="0" w:color="auto"/>
        <w:bottom w:val="none" w:sz="0" w:space="0" w:color="auto"/>
        <w:right w:val="none" w:sz="0" w:space="0" w:color="auto"/>
      </w:divBdr>
    </w:div>
    <w:div w:id="1317952576">
      <w:bodyDiv w:val="1"/>
      <w:marLeft w:val="0"/>
      <w:marRight w:val="0"/>
      <w:marTop w:val="0"/>
      <w:marBottom w:val="0"/>
      <w:divBdr>
        <w:top w:val="none" w:sz="0" w:space="0" w:color="auto"/>
        <w:left w:val="none" w:sz="0" w:space="0" w:color="auto"/>
        <w:bottom w:val="none" w:sz="0" w:space="0" w:color="auto"/>
        <w:right w:val="none" w:sz="0" w:space="0" w:color="auto"/>
      </w:divBdr>
      <w:divsChild>
        <w:div w:id="1022050821">
          <w:marLeft w:val="0"/>
          <w:marRight w:val="0"/>
          <w:marTop w:val="0"/>
          <w:marBottom w:val="0"/>
          <w:divBdr>
            <w:top w:val="none" w:sz="0" w:space="0" w:color="auto"/>
            <w:left w:val="none" w:sz="0" w:space="0" w:color="auto"/>
            <w:bottom w:val="none" w:sz="0" w:space="0" w:color="auto"/>
            <w:right w:val="none" w:sz="0" w:space="0" w:color="auto"/>
          </w:divBdr>
        </w:div>
      </w:divsChild>
    </w:div>
    <w:div w:id="1408645308">
      <w:bodyDiv w:val="1"/>
      <w:marLeft w:val="0"/>
      <w:marRight w:val="0"/>
      <w:marTop w:val="0"/>
      <w:marBottom w:val="0"/>
      <w:divBdr>
        <w:top w:val="none" w:sz="0" w:space="0" w:color="auto"/>
        <w:left w:val="none" w:sz="0" w:space="0" w:color="auto"/>
        <w:bottom w:val="none" w:sz="0" w:space="0" w:color="auto"/>
        <w:right w:val="none" w:sz="0" w:space="0" w:color="auto"/>
      </w:divBdr>
    </w:div>
    <w:div w:id="1411612656">
      <w:bodyDiv w:val="1"/>
      <w:marLeft w:val="0"/>
      <w:marRight w:val="0"/>
      <w:marTop w:val="0"/>
      <w:marBottom w:val="0"/>
      <w:divBdr>
        <w:top w:val="none" w:sz="0" w:space="0" w:color="auto"/>
        <w:left w:val="none" w:sz="0" w:space="0" w:color="auto"/>
        <w:bottom w:val="none" w:sz="0" w:space="0" w:color="auto"/>
        <w:right w:val="none" w:sz="0" w:space="0" w:color="auto"/>
      </w:divBdr>
      <w:divsChild>
        <w:div w:id="1882014573">
          <w:marLeft w:val="0"/>
          <w:marRight w:val="0"/>
          <w:marTop w:val="0"/>
          <w:marBottom w:val="0"/>
          <w:divBdr>
            <w:top w:val="none" w:sz="0" w:space="0" w:color="auto"/>
            <w:left w:val="none" w:sz="0" w:space="0" w:color="auto"/>
            <w:bottom w:val="none" w:sz="0" w:space="0" w:color="auto"/>
            <w:right w:val="none" w:sz="0" w:space="0" w:color="auto"/>
          </w:divBdr>
        </w:div>
      </w:divsChild>
    </w:div>
    <w:div w:id="1442453616">
      <w:bodyDiv w:val="1"/>
      <w:marLeft w:val="0"/>
      <w:marRight w:val="0"/>
      <w:marTop w:val="0"/>
      <w:marBottom w:val="0"/>
      <w:divBdr>
        <w:top w:val="none" w:sz="0" w:space="0" w:color="auto"/>
        <w:left w:val="none" w:sz="0" w:space="0" w:color="auto"/>
        <w:bottom w:val="none" w:sz="0" w:space="0" w:color="auto"/>
        <w:right w:val="none" w:sz="0" w:space="0" w:color="auto"/>
      </w:divBdr>
    </w:div>
    <w:div w:id="1445885438">
      <w:bodyDiv w:val="1"/>
      <w:marLeft w:val="0"/>
      <w:marRight w:val="0"/>
      <w:marTop w:val="0"/>
      <w:marBottom w:val="0"/>
      <w:divBdr>
        <w:top w:val="none" w:sz="0" w:space="0" w:color="auto"/>
        <w:left w:val="none" w:sz="0" w:space="0" w:color="auto"/>
        <w:bottom w:val="none" w:sz="0" w:space="0" w:color="auto"/>
        <w:right w:val="none" w:sz="0" w:space="0" w:color="auto"/>
      </w:divBdr>
    </w:div>
    <w:div w:id="1460567293">
      <w:bodyDiv w:val="1"/>
      <w:marLeft w:val="0"/>
      <w:marRight w:val="0"/>
      <w:marTop w:val="0"/>
      <w:marBottom w:val="0"/>
      <w:divBdr>
        <w:top w:val="none" w:sz="0" w:space="0" w:color="auto"/>
        <w:left w:val="none" w:sz="0" w:space="0" w:color="auto"/>
        <w:bottom w:val="none" w:sz="0" w:space="0" w:color="auto"/>
        <w:right w:val="none" w:sz="0" w:space="0" w:color="auto"/>
      </w:divBdr>
    </w:div>
    <w:div w:id="1485048692">
      <w:bodyDiv w:val="1"/>
      <w:marLeft w:val="0"/>
      <w:marRight w:val="0"/>
      <w:marTop w:val="0"/>
      <w:marBottom w:val="0"/>
      <w:divBdr>
        <w:top w:val="none" w:sz="0" w:space="0" w:color="auto"/>
        <w:left w:val="none" w:sz="0" w:space="0" w:color="auto"/>
        <w:bottom w:val="none" w:sz="0" w:space="0" w:color="auto"/>
        <w:right w:val="none" w:sz="0" w:space="0" w:color="auto"/>
      </w:divBdr>
    </w:div>
    <w:div w:id="1507016644">
      <w:bodyDiv w:val="1"/>
      <w:marLeft w:val="0"/>
      <w:marRight w:val="0"/>
      <w:marTop w:val="0"/>
      <w:marBottom w:val="0"/>
      <w:divBdr>
        <w:top w:val="none" w:sz="0" w:space="0" w:color="auto"/>
        <w:left w:val="none" w:sz="0" w:space="0" w:color="auto"/>
        <w:bottom w:val="none" w:sz="0" w:space="0" w:color="auto"/>
        <w:right w:val="none" w:sz="0" w:space="0" w:color="auto"/>
      </w:divBdr>
    </w:div>
    <w:div w:id="1514220161">
      <w:bodyDiv w:val="1"/>
      <w:marLeft w:val="0"/>
      <w:marRight w:val="0"/>
      <w:marTop w:val="0"/>
      <w:marBottom w:val="0"/>
      <w:divBdr>
        <w:top w:val="none" w:sz="0" w:space="0" w:color="auto"/>
        <w:left w:val="none" w:sz="0" w:space="0" w:color="auto"/>
        <w:bottom w:val="none" w:sz="0" w:space="0" w:color="auto"/>
        <w:right w:val="none" w:sz="0" w:space="0" w:color="auto"/>
      </w:divBdr>
    </w:div>
    <w:div w:id="1528179542">
      <w:bodyDiv w:val="1"/>
      <w:marLeft w:val="0"/>
      <w:marRight w:val="0"/>
      <w:marTop w:val="0"/>
      <w:marBottom w:val="0"/>
      <w:divBdr>
        <w:top w:val="none" w:sz="0" w:space="0" w:color="auto"/>
        <w:left w:val="none" w:sz="0" w:space="0" w:color="auto"/>
        <w:bottom w:val="none" w:sz="0" w:space="0" w:color="auto"/>
        <w:right w:val="none" w:sz="0" w:space="0" w:color="auto"/>
      </w:divBdr>
      <w:divsChild>
        <w:div w:id="424351772">
          <w:marLeft w:val="1152"/>
          <w:marRight w:val="0"/>
          <w:marTop w:val="100"/>
          <w:marBottom w:val="0"/>
          <w:divBdr>
            <w:top w:val="none" w:sz="0" w:space="0" w:color="auto"/>
            <w:left w:val="none" w:sz="0" w:space="0" w:color="auto"/>
            <w:bottom w:val="none" w:sz="0" w:space="0" w:color="auto"/>
            <w:right w:val="none" w:sz="0" w:space="0" w:color="auto"/>
          </w:divBdr>
        </w:div>
        <w:div w:id="531302432">
          <w:marLeft w:val="1152"/>
          <w:marRight w:val="0"/>
          <w:marTop w:val="100"/>
          <w:marBottom w:val="0"/>
          <w:divBdr>
            <w:top w:val="none" w:sz="0" w:space="0" w:color="auto"/>
            <w:left w:val="none" w:sz="0" w:space="0" w:color="auto"/>
            <w:bottom w:val="none" w:sz="0" w:space="0" w:color="auto"/>
            <w:right w:val="none" w:sz="0" w:space="0" w:color="auto"/>
          </w:divBdr>
        </w:div>
        <w:div w:id="2055082678">
          <w:marLeft w:val="1152"/>
          <w:marRight w:val="0"/>
          <w:marTop w:val="100"/>
          <w:marBottom w:val="0"/>
          <w:divBdr>
            <w:top w:val="none" w:sz="0" w:space="0" w:color="auto"/>
            <w:left w:val="none" w:sz="0" w:space="0" w:color="auto"/>
            <w:bottom w:val="none" w:sz="0" w:space="0" w:color="auto"/>
            <w:right w:val="none" w:sz="0" w:space="0" w:color="auto"/>
          </w:divBdr>
        </w:div>
      </w:divsChild>
    </w:div>
    <w:div w:id="1550530206">
      <w:bodyDiv w:val="1"/>
      <w:marLeft w:val="0"/>
      <w:marRight w:val="0"/>
      <w:marTop w:val="0"/>
      <w:marBottom w:val="0"/>
      <w:divBdr>
        <w:top w:val="none" w:sz="0" w:space="0" w:color="auto"/>
        <w:left w:val="none" w:sz="0" w:space="0" w:color="auto"/>
        <w:bottom w:val="none" w:sz="0" w:space="0" w:color="auto"/>
        <w:right w:val="none" w:sz="0" w:space="0" w:color="auto"/>
      </w:divBdr>
    </w:div>
    <w:div w:id="1610626263">
      <w:bodyDiv w:val="1"/>
      <w:marLeft w:val="0"/>
      <w:marRight w:val="0"/>
      <w:marTop w:val="0"/>
      <w:marBottom w:val="0"/>
      <w:divBdr>
        <w:top w:val="none" w:sz="0" w:space="0" w:color="auto"/>
        <w:left w:val="none" w:sz="0" w:space="0" w:color="auto"/>
        <w:bottom w:val="none" w:sz="0" w:space="0" w:color="auto"/>
        <w:right w:val="none" w:sz="0" w:space="0" w:color="auto"/>
      </w:divBdr>
    </w:div>
    <w:div w:id="1610813476">
      <w:bodyDiv w:val="1"/>
      <w:marLeft w:val="0"/>
      <w:marRight w:val="0"/>
      <w:marTop w:val="0"/>
      <w:marBottom w:val="0"/>
      <w:divBdr>
        <w:top w:val="none" w:sz="0" w:space="0" w:color="auto"/>
        <w:left w:val="none" w:sz="0" w:space="0" w:color="auto"/>
        <w:bottom w:val="none" w:sz="0" w:space="0" w:color="auto"/>
        <w:right w:val="none" w:sz="0" w:space="0" w:color="auto"/>
      </w:divBdr>
      <w:divsChild>
        <w:div w:id="1878003051">
          <w:marLeft w:val="1152"/>
          <w:marRight w:val="0"/>
          <w:marTop w:val="100"/>
          <w:marBottom w:val="0"/>
          <w:divBdr>
            <w:top w:val="none" w:sz="0" w:space="0" w:color="auto"/>
            <w:left w:val="none" w:sz="0" w:space="0" w:color="auto"/>
            <w:bottom w:val="none" w:sz="0" w:space="0" w:color="auto"/>
            <w:right w:val="none" w:sz="0" w:space="0" w:color="auto"/>
          </w:divBdr>
        </w:div>
      </w:divsChild>
    </w:div>
    <w:div w:id="1623419926">
      <w:bodyDiv w:val="1"/>
      <w:marLeft w:val="0"/>
      <w:marRight w:val="0"/>
      <w:marTop w:val="0"/>
      <w:marBottom w:val="0"/>
      <w:divBdr>
        <w:top w:val="none" w:sz="0" w:space="0" w:color="auto"/>
        <w:left w:val="none" w:sz="0" w:space="0" w:color="auto"/>
        <w:bottom w:val="none" w:sz="0" w:space="0" w:color="auto"/>
        <w:right w:val="none" w:sz="0" w:space="0" w:color="auto"/>
      </w:divBdr>
    </w:div>
    <w:div w:id="1715159194">
      <w:bodyDiv w:val="1"/>
      <w:marLeft w:val="0"/>
      <w:marRight w:val="0"/>
      <w:marTop w:val="0"/>
      <w:marBottom w:val="0"/>
      <w:divBdr>
        <w:top w:val="none" w:sz="0" w:space="0" w:color="auto"/>
        <w:left w:val="none" w:sz="0" w:space="0" w:color="auto"/>
        <w:bottom w:val="none" w:sz="0" w:space="0" w:color="auto"/>
        <w:right w:val="none" w:sz="0" w:space="0" w:color="auto"/>
      </w:divBdr>
    </w:div>
    <w:div w:id="1753695808">
      <w:bodyDiv w:val="1"/>
      <w:marLeft w:val="0"/>
      <w:marRight w:val="0"/>
      <w:marTop w:val="0"/>
      <w:marBottom w:val="0"/>
      <w:divBdr>
        <w:top w:val="none" w:sz="0" w:space="0" w:color="auto"/>
        <w:left w:val="none" w:sz="0" w:space="0" w:color="auto"/>
        <w:bottom w:val="none" w:sz="0" w:space="0" w:color="auto"/>
        <w:right w:val="none" w:sz="0" w:space="0" w:color="auto"/>
      </w:divBdr>
    </w:div>
    <w:div w:id="1762290925">
      <w:bodyDiv w:val="1"/>
      <w:marLeft w:val="0"/>
      <w:marRight w:val="0"/>
      <w:marTop w:val="0"/>
      <w:marBottom w:val="0"/>
      <w:divBdr>
        <w:top w:val="none" w:sz="0" w:space="0" w:color="auto"/>
        <w:left w:val="none" w:sz="0" w:space="0" w:color="auto"/>
        <w:bottom w:val="none" w:sz="0" w:space="0" w:color="auto"/>
        <w:right w:val="none" w:sz="0" w:space="0" w:color="auto"/>
      </w:divBdr>
    </w:div>
    <w:div w:id="1817063827">
      <w:bodyDiv w:val="1"/>
      <w:marLeft w:val="0"/>
      <w:marRight w:val="0"/>
      <w:marTop w:val="0"/>
      <w:marBottom w:val="0"/>
      <w:divBdr>
        <w:top w:val="none" w:sz="0" w:space="0" w:color="auto"/>
        <w:left w:val="none" w:sz="0" w:space="0" w:color="auto"/>
        <w:bottom w:val="none" w:sz="0" w:space="0" w:color="auto"/>
        <w:right w:val="none" w:sz="0" w:space="0" w:color="auto"/>
      </w:divBdr>
    </w:div>
    <w:div w:id="1834831837">
      <w:bodyDiv w:val="1"/>
      <w:marLeft w:val="0"/>
      <w:marRight w:val="0"/>
      <w:marTop w:val="0"/>
      <w:marBottom w:val="0"/>
      <w:divBdr>
        <w:top w:val="none" w:sz="0" w:space="0" w:color="auto"/>
        <w:left w:val="none" w:sz="0" w:space="0" w:color="auto"/>
        <w:bottom w:val="none" w:sz="0" w:space="0" w:color="auto"/>
        <w:right w:val="none" w:sz="0" w:space="0" w:color="auto"/>
      </w:divBdr>
    </w:div>
    <w:div w:id="1889880322">
      <w:bodyDiv w:val="1"/>
      <w:marLeft w:val="0"/>
      <w:marRight w:val="0"/>
      <w:marTop w:val="0"/>
      <w:marBottom w:val="0"/>
      <w:divBdr>
        <w:top w:val="none" w:sz="0" w:space="0" w:color="auto"/>
        <w:left w:val="none" w:sz="0" w:space="0" w:color="auto"/>
        <w:bottom w:val="none" w:sz="0" w:space="0" w:color="auto"/>
        <w:right w:val="none" w:sz="0" w:space="0" w:color="auto"/>
      </w:divBdr>
    </w:div>
    <w:div w:id="1920558645">
      <w:bodyDiv w:val="1"/>
      <w:marLeft w:val="0"/>
      <w:marRight w:val="0"/>
      <w:marTop w:val="0"/>
      <w:marBottom w:val="0"/>
      <w:divBdr>
        <w:top w:val="none" w:sz="0" w:space="0" w:color="auto"/>
        <w:left w:val="none" w:sz="0" w:space="0" w:color="auto"/>
        <w:bottom w:val="none" w:sz="0" w:space="0" w:color="auto"/>
        <w:right w:val="none" w:sz="0" w:space="0" w:color="auto"/>
      </w:divBdr>
    </w:div>
    <w:div w:id="1934313702">
      <w:bodyDiv w:val="1"/>
      <w:marLeft w:val="0"/>
      <w:marRight w:val="0"/>
      <w:marTop w:val="0"/>
      <w:marBottom w:val="0"/>
      <w:divBdr>
        <w:top w:val="none" w:sz="0" w:space="0" w:color="auto"/>
        <w:left w:val="none" w:sz="0" w:space="0" w:color="auto"/>
        <w:bottom w:val="none" w:sz="0" w:space="0" w:color="auto"/>
        <w:right w:val="none" w:sz="0" w:space="0" w:color="auto"/>
      </w:divBdr>
    </w:div>
    <w:div w:id="1936204684">
      <w:bodyDiv w:val="1"/>
      <w:marLeft w:val="0"/>
      <w:marRight w:val="0"/>
      <w:marTop w:val="0"/>
      <w:marBottom w:val="0"/>
      <w:divBdr>
        <w:top w:val="none" w:sz="0" w:space="0" w:color="auto"/>
        <w:left w:val="none" w:sz="0" w:space="0" w:color="auto"/>
        <w:bottom w:val="none" w:sz="0" w:space="0" w:color="auto"/>
        <w:right w:val="none" w:sz="0" w:space="0" w:color="auto"/>
      </w:divBdr>
    </w:div>
    <w:div w:id="1946841251">
      <w:bodyDiv w:val="1"/>
      <w:marLeft w:val="0"/>
      <w:marRight w:val="0"/>
      <w:marTop w:val="0"/>
      <w:marBottom w:val="0"/>
      <w:divBdr>
        <w:top w:val="none" w:sz="0" w:space="0" w:color="auto"/>
        <w:left w:val="none" w:sz="0" w:space="0" w:color="auto"/>
        <w:bottom w:val="none" w:sz="0" w:space="0" w:color="auto"/>
        <w:right w:val="none" w:sz="0" w:space="0" w:color="auto"/>
      </w:divBdr>
    </w:div>
    <w:div w:id="1952786239">
      <w:bodyDiv w:val="1"/>
      <w:marLeft w:val="0"/>
      <w:marRight w:val="0"/>
      <w:marTop w:val="0"/>
      <w:marBottom w:val="0"/>
      <w:divBdr>
        <w:top w:val="none" w:sz="0" w:space="0" w:color="auto"/>
        <w:left w:val="none" w:sz="0" w:space="0" w:color="auto"/>
        <w:bottom w:val="none" w:sz="0" w:space="0" w:color="auto"/>
        <w:right w:val="none" w:sz="0" w:space="0" w:color="auto"/>
      </w:divBdr>
    </w:div>
    <w:div w:id="1952853001">
      <w:bodyDiv w:val="1"/>
      <w:marLeft w:val="0"/>
      <w:marRight w:val="0"/>
      <w:marTop w:val="0"/>
      <w:marBottom w:val="0"/>
      <w:divBdr>
        <w:top w:val="none" w:sz="0" w:space="0" w:color="auto"/>
        <w:left w:val="none" w:sz="0" w:space="0" w:color="auto"/>
        <w:bottom w:val="none" w:sz="0" w:space="0" w:color="auto"/>
        <w:right w:val="none" w:sz="0" w:space="0" w:color="auto"/>
      </w:divBdr>
    </w:div>
    <w:div w:id="1992562824">
      <w:bodyDiv w:val="1"/>
      <w:marLeft w:val="0"/>
      <w:marRight w:val="0"/>
      <w:marTop w:val="0"/>
      <w:marBottom w:val="0"/>
      <w:divBdr>
        <w:top w:val="none" w:sz="0" w:space="0" w:color="auto"/>
        <w:left w:val="none" w:sz="0" w:space="0" w:color="auto"/>
        <w:bottom w:val="none" w:sz="0" w:space="0" w:color="auto"/>
        <w:right w:val="none" w:sz="0" w:space="0" w:color="auto"/>
      </w:divBdr>
    </w:div>
    <w:div w:id="2012024246">
      <w:bodyDiv w:val="1"/>
      <w:marLeft w:val="0"/>
      <w:marRight w:val="0"/>
      <w:marTop w:val="0"/>
      <w:marBottom w:val="0"/>
      <w:divBdr>
        <w:top w:val="none" w:sz="0" w:space="0" w:color="auto"/>
        <w:left w:val="none" w:sz="0" w:space="0" w:color="auto"/>
        <w:bottom w:val="none" w:sz="0" w:space="0" w:color="auto"/>
        <w:right w:val="none" w:sz="0" w:space="0" w:color="auto"/>
      </w:divBdr>
    </w:div>
    <w:div w:id="2016376209">
      <w:bodyDiv w:val="1"/>
      <w:marLeft w:val="0"/>
      <w:marRight w:val="0"/>
      <w:marTop w:val="0"/>
      <w:marBottom w:val="0"/>
      <w:divBdr>
        <w:top w:val="none" w:sz="0" w:space="0" w:color="auto"/>
        <w:left w:val="none" w:sz="0" w:space="0" w:color="auto"/>
        <w:bottom w:val="none" w:sz="0" w:space="0" w:color="auto"/>
        <w:right w:val="none" w:sz="0" w:space="0" w:color="auto"/>
      </w:divBdr>
    </w:div>
    <w:div w:id="2034762674">
      <w:bodyDiv w:val="1"/>
      <w:marLeft w:val="0"/>
      <w:marRight w:val="0"/>
      <w:marTop w:val="0"/>
      <w:marBottom w:val="0"/>
      <w:divBdr>
        <w:top w:val="none" w:sz="0" w:space="0" w:color="auto"/>
        <w:left w:val="none" w:sz="0" w:space="0" w:color="auto"/>
        <w:bottom w:val="none" w:sz="0" w:space="0" w:color="auto"/>
        <w:right w:val="none" w:sz="0" w:space="0" w:color="auto"/>
      </w:divBdr>
    </w:div>
    <w:div w:id="2039773165">
      <w:bodyDiv w:val="1"/>
      <w:marLeft w:val="0"/>
      <w:marRight w:val="0"/>
      <w:marTop w:val="0"/>
      <w:marBottom w:val="0"/>
      <w:divBdr>
        <w:top w:val="none" w:sz="0" w:space="0" w:color="auto"/>
        <w:left w:val="none" w:sz="0" w:space="0" w:color="auto"/>
        <w:bottom w:val="none" w:sz="0" w:space="0" w:color="auto"/>
        <w:right w:val="none" w:sz="0" w:space="0" w:color="auto"/>
      </w:divBdr>
      <w:divsChild>
        <w:div w:id="822549452">
          <w:marLeft w:val="1152"/>
          <w:marRight w:val="0"/>
          <w:marTop w:val="240"/>
          <w:marBottom w:val="0"/>
          <w:divBdr>
            <w:top w:val="none" w:sz="0" w:space="0" w:color="auto"/>
            <w:left w:val="none" w:sz="0" w:space="0" w:color="auto"/>
            <w:bottom w:val="none" w:sz="0" w:space="0" w:color="auto"/>
            <w:right w:val="none" w:sz="0" w:space="0" w:color="auto"/>
          </w:divBdr>
        </w:div>
      </w:divsChild>
    </w:div>
    <w:div w:id="2041319902">
      <w:bodyDiv w:val="1"/>
      <w:marLeft w:val="0"/>
      <w:marRight w:val="0"/>
      <w:marTop w:val="0"/>
      <w:marBottom w:val="0"/>
      <w:divBdr>
        <w:top w:val="none" w:sz="0" w:space="0" w:color="auto"/>
        <w:left w:val="none" w:sz="0" w:space="0" w:color="auto"/>
        <w:bottom w:val="none" w:sz="0" w:space="0" w:color="auto"/>
        <w:right w:val="none" w:sz="0" w:space="0" w:color="auto"/>
      </w:divBdr>
    </w:div>
    <w:div w:id="2049063016">
      <w:bodyDiv w:val="1"/>
      <w:marLeft w:val="0"/>
      <w:marRight w:val="0"/>
      <w:marTop w:val="0"/>
      <w:marBottom w:val="0"/>
      <w:divBdr>
        <w:top w:val="none" w:sz="0" w:space="0" w:color="auto"/>
        <w:left w:val="none" w:sz="0" w:space="0" w:color="auto"/>
        <w:bottom w:val="none" w:sz="0" w:space="0" w:color="auto"/>
        <w:right w:val="none" w:sz="0" w:space="0" w:color="auto"/>
      </w:divBdr>
    </w:div>
    <w:div w:id="2062359239">
      <w:bodyDiv w:val="1"/>
      <w:marLeft w:val="0"/>
      <w:marRight w:val="0"/>
      <w:marTop w:val="0"/>
      <w:marBottom w:val="0"/>
      <w:divBdr>
        <w:top w:val="none" w:sz="0" w:space="0" w:color="auto"/>
        <w:left w:val="none" w:sz="0" w:space="0" w:color="auto"/>
        <w:bottom w:val="none" w:sz="0" w:space="0" w:color="auto"/>
        <w:right w:val="none" w:sz="0" w:space="0" w:color="auto"/>
      </w:divBdr>
      <w:divsChild>
        <w:div w:id="94331180">
          <w:marLeft w:val="1152"/>
          <w:marRight w:val="0"/>
          <w:marTop w:val="100"/>
          <w:marBottom w:val="0"/>
          <w:divBdr>
            <w:top w:val="none" w:sz="0" w:space="0" w:color="auto"/>
            <w:left w:val="none" w:sz="0" w:space="0" w:color="auto"/>
            <w:bottom w:val="none" w:sz="0" w:space="0" w:color="auto"/>
            <w:right w:val="none" w:sz="0" w:space="0" w:color="auto"/>
          </w:divBdr>
        </w:div>
        <w:div w:id="1564363764">
          <w:marLeft w:val="1152"/>
          <w:marRight w:val="0"/>
          <w:marTop w:val="100"/>
          <w:marBottom w:val="0"/>
          <w:divBdr>
            <w:top w:val="none" w:sz="0" w:space="0" w:color="auto"/>
            <w:left w:val="none" w:sz="0" w:space="0" w:color="auto"/>
            <w:bottom w:val="none" w:sz="0" w:space="0" w:color="auto"/>
            <w:right w:val="none" w:sz="0" w:space="0" w:color="auto"/>
          </w:divBdr>
        </w:div>
        <w:div w:id="2018268419">
          <w:marLeft w:val="1152"/>
          <w:marRight w:val="0"/>
          <w:marTop w:val="100"/>
          <w:marBottom w:val="0"/>
          <w:divBdr>
            <w:top w:val="none" w:sz="0" w:space="0" w:color="auto"/>
            <w:left w:val="none" w:sz="0" w:space="0" w:color="auto"/>
            <w:bottom w:val="none" w:sz="0" w:space="0" w:color="auto"/>
            <w:right w:val="none" w:sz="0" w:space="0" w:color="auto"/>
          </w:divBdr>
        </w:div>
      </w:divsChild>
    </w:div>
    <w:div w:id="2065903268">
      <w:bodyDiv w:val="1"/>
      <w:marLeft w:val="0"/>
      <w:marRight w:val="0"/>
      <w:marTop w:val="0"/>
      <w:marBottom w:val="0"/>
      <w:divBdr>
        <w:top w:val="none" w:sz="0" w:space="0" w:color="auto"/>
        <w:left w:val="none" w:sz="0" w:space="0" w:color="auto"/>
        <w:bottom w:val="none" w:sz="0" w:space="0" w:color="auto"/>
        <w:right w:val="none" w:sz="0" w:space="0" w:color="auto"/>
      </w:divBdr>
    </w:div>
    <w:div w:id="2085294139">
      <w:bodyDiv w:val="1"/>
      <w:marLeft w:val="0"/>
      <w:marRight w:val="0"/>
      <w:marTop w:val="0"/>
      <w:marBottom w:val="0"/>
      <w:divBdr>
        <w:top w:val="none" w:sz="0" w:space="0" w:color="auto"/>
        <w:left w:val="none" w:sz="0" w:space="0" w:color="auto"/>
        <w:bottom w:val="none" w:sz="0" w:space="0" w:color="auto"/>
        <w:right w:val="none" w:sz="0" w:space="0" w:color="auto"/>
      </w:divBdr>
    </w:div>
    <w:div w:id="2140569084">
      <w:bodyDiv w:val="1"/>
      <w:marLeft w:val="0"/>
      <w:marRight w:val="0"/>
      <w:marTop w:val="0"/>
      <w:marBottom w:val="0"/>
      <w:divBdr>
        <w:top w:val="none" w:sz="0" w:space="0" w:color="auto"/>
        <w:left w:val="none" w:sz="0" w:space="0" w:color="auto"/>
        <w:bottom w:val="none" w:sz="0" w:space="0" w:color="auto"/>
        <w:right w:val="none" w:sz="0" w:space="0" w:color="auto"/>
      </w:divBdr>
    </w:div>
    <w:div w:id="21425739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011EDB-0925-4B06-9666-650DD7E41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4</Pages>
  <Words>1485</Words>
  <Characters>7975</Characters>
  <Application>Microsoft Office Word</Application>
  <DocSecurity>0</DocSecurity>
  <Lines>153</Lines>
  <Paragraphs>85</Paragraphs>
  <ScaleCrop>false</ScaleCrop>
  <HeadingPairs>
    <vt:vector size="2" baseType="variant">
      <vt:variant>
        <vt:lpstr>Title</vt:lpstr>
      </vt:variant>
      <vt:variant>
        <vt:i4>1</vt:i4>
      </vt:variant>
    </vt:vector>
  </HeadingPairs>
  <TitlesOfParts>
    <vt:vector size="1" baseType="lpstr">
      <vt:lpstr/>
    </vt:vector>
  </TitlesOfParts>
  <Company>CSU Fullerton</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Srikant, Chethan</cp:lastModifiedBy>
  <cp:revision>119</cp:revision>
  <dcterms:created xsi:type="dcterms:W3CDTF">2016-09-05T18:51:00Z</dcterms:created>
  <dcterms:modified xsi:type="dcterms:W3CDTF">2025-04-15T15:31:00Z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97d6c793af049fde47dc5d68dcaeae7a3fe6f97ce0f70ce81b573222367885eb</vt:lpwstr>
  </property>
</Properties>
</file>