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DCD" w:rsidRPr="008D3273" w:rsidRDefault="00C06DCD" w:rsidP="008D3273">
      <w:pPr>
        <w:pStyle w:val="Title"/>
      </w:pPr>
      <w:r w:rsidRPr="008D3273">
        <w:t>Titles Should Be Bold, Centered, and Title Cased: Do Not</w:t>
      </w:r>
      <w:r w:rsidRPr="008D3273">
        <w:br/>
        <w:t>Use All Caps for Your Title</w:t>
      </w:r>
    </w:p>
    <w:p w:rsidR="00C06DCD" w:rsidRDefault="00C06DCD">
      <w:pPr>
        <w:rPr>
          <w:rFonts w:eastAsia="MS Mincho"/>
        </w:rPr>
      </w:pPr>
    </w:p>
    <w:p w:rsidR="00C06DCD" w:rsidRDefault="00C06DCD">
      <w:pPr>
        <w:rPr>
          <w:rFonts w:eastAsia="MS Mincho"/>
        </w:rPr>
      </w:pPr>
    </w:p>
    <w:p w:rsidR="00C06DCD" w:rsidRDefault="00C06DCD" w:rsidP="008D3273">
      <w:pPr>
        <w:pStyle w:val="AuthorNames"/>
      </w:pPr>
      <w:r>
        <w:t>First Author</w:t>
      </w:r>
      <w:r>
        <w:rPr>
          <w:vertAlign w:val="superscript"/>
        </w:rPr>
        <w:t>1</w:t>
      </w:r>
      <w:r>
        <w:t>, Second Author</w:t>
      </w:r>
      <w:r>
        <w:rPr>
          <w:vertAlign w:val="superscript"/>
        </w:rPr>
        <w:t>2</w:t>
      </w:r>
      <w:r>
        <w:t>, Third Author</w:t>
      </w:r>
      <w:r>
        <w:rPr>
          <w:vertAlign w:val="superscript"/>
        </w:rPr>
        <w:t>3</w:t>
      </w:r>
      <w:r>
        <w:rPr>
          <w:vertAlign w:val="superscript"/>
        </w:rPr>
        <w:br/>
      </w:r>
      <w:r>
        <w:t>Fourth Author</w:t>
      </w:r>
      <w:r>
        <w:rPr>
          <w:vertAlign w:val="superscript"/>
        </w:rPr>
        <w:t>4</w:t>
      </w:r>
      <w:r>
        <w:t>, Fifth Author</w:t>
      </w:r>
      <w:r>
        <w:rPr>
          <w:vertAlign w:val="superscript"/>
        </w:rPr>
        <w:t>4</w:t>
      </w:r>
    </w:p>
    <w:p w:rsidR="00C06DCD" w:rsidRDefault="00C06DCD" w:rsidP="008D3273">
      <w:pPr>
        <w:pStyle w:val="AuthorAffiliation"/>
        <w:rPr>
          <w:vertAlign w:val="superscript"/>
        </w:rPr>
      </w:pPr>
      <w:r>
        <w:rPr>
          <w:vertAlign w:val="superscript"/>
        </w:rPr>
        <w:t>1</w:t>
      </w:r>
      <w:r w:rsidRPr="008D3273">
        <w:rPr>
          <w:rStyle w:val="AuthorAffiliationChar"/>
        </w:rPr>
        <w:t>First Author’s Affiliation</w:t>
      </w:r>
      <w:r>
        <w:t xml:space="preserve">, </w:t>
      </w:r>
      <w:smartTag w:uri="urn:schemas-microsoft-com:office:smarttags" w:element="address">
        <w:smartTag w:uri="urn:schemas-microsoft-com:office:smarttags" w:element="Street">
          <w:r>
            <w:t>1100 E. 5th Street</w:t>
          </w:r>
        </w:smartTag>
        <w:r>
          <w:t xml:space="preserve">, </w:t>
        </w:r>
        <w:smartTag w:uri="urn:schemas-microsoft-com:office:smarttags" w:element="City">
          <w:r>
            <w:t>Niles</w:t>
          </w:r>
        </w:smartTag>
        <w:r>
          <w:t xml:space="preserve">, </w:t>
        </w:r>
        <w:smartTag w:uri="urn:schemas-microsoft-com:office:smarttags" w:element="State">
          <w:r>
            <w:t>MI</w:t>
          </w:r>
        </w:smartTag>
        <w:r>
          <w:t xml:space="preserve"> </w:t>
        </w:r>
        <w:smartTag w:uri="urn:schemas-microsoft-com:office:smarttags" w:element="PostalCode">
          <w:r>
            <w:t>20724</w:t>
          </w:r>
        </w:smartTag>
      </w:smartTag>
    </w:p>
    <w:p w:rsidR="00C06DCD" w:rsidRDefault="00C06DCD" w:rsidP="008D3273">
      <w:pPr>
        <w:pStyle w:val="AuthorAffiliation"/>
        <w:rPr>
          <w:vertAlign w:val="superscript"/>
        </w:rPr>
      </w:pPr>
      <w:r>
        <w:rPr>
          <w:vertAlign w:val="superscript"/>
        </w:rPr>
        <w:t>2</w:t>
      </w:r>
      <w:r>
        <w:t>Second Author’s Affiliation, 1100 E. 5th Street, Niles, MI 20724</w:t>
      </w:r>
    </w:p>
    <w:p w:rsidR="00C06DCD" w:rsidRDefault="00C06DCD" w:rsidP="008D3273">
      <w:pPr>
        <w:pStyle w:val="AuthorAffiliation"/>
        <w:rPr>
          <w:vertAlign w:val="superscript"/>
        </w:rPr>
      </w:pPr>
      <w:r>
        <w:rPr>
          <w:vertAlign w:val="superscript"/>
        </w:rPr>
        <w:t>3</w:t>
      </w:r>
      <w:r>
        <w:t>Third Author’s Affiliation, 1100 E. 5th Street, Niles, MI 20724</w:t>
      </w:r>
    </w:p>
    <w:p w:rsidR="00C06DCD" w:rsidRDefault="00C06DCD">
      <w:pPr>
        <w:jc w:val="center"/>
        <w:rPr>
          <w:sz w:val="22"/>
          <w:szCs w:val="22"/>
          <w:vertAlign w:val="superscript"/>
        </w:rPr>
      </w:pPr>
      <w:r>
        <w:rPr>
          <w:sz w:val="22"/>
          <w:szCs w:val="22"/>
          <w:vertAlign w:val="superscript"/>
        </w:rPr>
        <w:t>4</w:t>
      </w:r>
      <w:r>
        <w:rPr>
          <w:sz w:val="22"/>
          <w:szCs w:val="22"/>
        </w:rPr>
        <w:t>Fourth and Fifth Authors’ Affiliation, 1100 E. 5th Street, Niles, MI 20724</w:t>
      </w:r>
    </w:p>
    <w:p w:rsidR="00C06DCD" w:rsidRDefault="00C06DCD">
      <w:pPr>
        <w:rPr>
          <w:vertAlign w:val="superscript"/>
        </w:rPr>
        <w:sectPr w:rsidR="00C06DCD">
          <w:type w:val="continuous"/>
          <w:pgSz w:w="12240" w:h="15840"/>
          <w:pgMar w:top="1440" w:right="2160" w:bottom="1440" w:left="2160" w:header="706" w:footer="706" w:gutter="0"/>
          <w:cols w:space="720"/>
          <w:docGrid w:linePitch="360"/>
        </w:sectPr>
      </w:pPr>
    </w:p>
    <w:p w:rsidR="00C06DCD" w:rsidRDefault="00C06DCD">
      <w:pPr>
        <w:rPr>
          <w:rFonts w:eastAsia="MS Mincho"/>
          <w:vertAlign w:val="superscript"/>
        </w:rPr>
      </w:pPr>
    </w:p>
    <w:p w:rsidR="00C06DCD" w:rsidRDefault="00C06DCD">
      <w:pPr>
        <w:rPr>
          <w:rFonts w:eastAsia="MS Mincho"/>
          <w:vertAlign w:val="superscript"/>
        </w:rPr>
      </w:pPr>
    </w:p>
    <w:p w:rsidR="00C06DCD" w:rsidRDefault="00C06DCD">
      <w:pPr>
        <w:rPr>
          <w:rFonts w:eastAsia="MS Mincho"/>
          <w:b/>
        </w:rPr>
      </w:pPr>
    </w:p>
    <w:p w:rsidR="00C06DCD" w:rsidRPr="0061214F" w:rsidRDefault="00C06DCD">
      <w:pPr>
        <w:rPr>
          <w:rFonts w:eastAsia="MS Mincho"/>
          <w:b/>
          <w:sz w:val="22"/>
          <w:szCs w:val="22"/>
        </w:rPr>
      </w:pPr>
      <w:r w:rsidRPr="0061214F">
        <w:rPr>
          <w:rFonts w:eastAsia="MS Mincho"/>
          <w:b/>
          <w:sz w:val="22"/>
          <w:szCs w:val="22"/>
        </w:rPr>
        <w:t>Abstract</w:t>
      </w:r>
    </w:p>
    <w:p w:rsidR="00C06DCD" w:rsidRDefault="00C06DCD">
      <w:pPr>
        <w:pStyle w:val="BodyCopy"/>
      </w:pPr>
      <w:r>
        <w:t>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w:t>
      </w:r>
    </w:p>
    <w:p w:rsidR="00C06DCD" w:rsidRDefault="00C06DCD">
      <w:pPr>
        <w:pStyle w:val="BodyCopy"/>
      </w:pPr>
    </w:p>
    <w:p w:rsidR="00C06DCD" w:rsidRDefault="00C06DCD">
      <w:pPr>
        <w:pStyle w:val="BodyCopy"/>
      </w:pPr>
      <w:r>
        <w:t>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w:t>
      </w:r>
    </w:p>
    <w:p w:rsidR="00C06DCD" w:rsidRDefault="00C06DCD">
      <w:pPr>
        <w:rPr>
          <w:rFonts w:eastAsia="MS Mincho"/>
          <w:b/>
        </w:rPr>
      </w:pPr>
    </w:p>
    <w:p w:rsidR="00C06DCD" w:rsidRDefault="00C06DCD">
      <w:pPr>
        <w:rPr>
          <w:rFonts w:eastAsia="MS Mincho"/>
          <w:b/>
        </w:rPr>
      </w:pPr>
      <w:r w:rsidRPr="0061214F">
        <w:rPr>
          <w:b/>
          <w:sz w:val="22"/>
          <w:szCs w:val="22"/>
        </w:rPr>
        <w:t>Key</w:t>
      </w:r>
      <w:r w:rsidRPr="0061214F">
        <w:rPr>
          <w:sz w:val="22"/>
          <w:szCs w:val="22"/>
        </w:rPr>
        <w:t xml:space="preserve"> </w:t>
      </w:r>
      <w:r w:rsidRPr="0061214F">
        <w:rPr>
          <w:rFonts w:eastAsia="MS Mincho"/>
          <w:b/>
          <w:sz w:val="22"/>
          <w:szCs w:val="22"/>
        </w:rPr>
        <w:t>Words:</w:t>
      </w:r>
      <w:r>
        <w:rPr>
          <w:rFonts w:eastAsia="MS Mincho"/>
          <w:b/>
        </w:rPr>
        <w:t xml:space="preserve"> </w:t>
      </w:r>
      <w:r>
        <w:rPr>
          <w:rStyle w:val="BodyCopyChar"/>
        </w:rPr>
        <w:t xml:space="preserve">Bayesian, parametric, </w:t>
      </w:r>
      <w:r>
        <w:rPr>
          <w:rStyle w:val="BodyCopyChar"/>
          <w:i/>
        </w:rPr>
        <w:t>p</w:t>
      </w:r>
      <w:r>
        <w:rPr>
          <w:rStyle w:val="BodyCopyChar"/>
        </w:rPr>
        <w:t>-value, Fisher</w:t>
      </w:r>
    </w:p>
    <w:p w:rsidR="00C06DCD" w:rsidRDefault="00C06DCD">
      <w:pPr>
        <w:rPr>
          <w:rFonts w:eastAsia="MS Mincho"/>
          <w:b/>
        </w:rPr>
        <w:sectPr w:rsidR="00C06DCD">
          <w:type w:val="continuous"/>
          <w:pgSz w:w="12240" w:h="15840"/>
          <w:pgMar w:top="1440" w:right="2160" w:bottom="1440" w:left="2160" w:header="708" w:footer="708" w:gutter="0"/>
          <w:cols w:space="720"/>
          <w:docGrid w:linePitch="360"/>
        </w:sectPr>
      </w:pPr>
      <w:r>
        <w:rPr>
          <w:rFonts w:eastAsia="MS Mincho"/>
          <w:b/>
        </w:rPr>
        <w:t xml:space="preserve"> </w:t>
      </w:r>
    </w:p>
    <w:p w:rsidR="00C06DCD" w:rsidRDefault="00C06DCD"/>
    <w:p w:rsidR="00C06DCD" w:rsidRPr="0061214F" w:rsidRDefault="00C06DCD" w:rsidP="0061214F">
      <w:pPr>
        <w:pStyle w:val="Subhead1"/>
      </w:pPr>
      <w:r w:rsidRPr="0061214F">
        <w:t>1. Primary Subhead</w:t>
      </w:r>
    </w:p>
    <w:p w:rsidR="00C06DCD" w:rsidRDefault="00C06DCD">
      <w:pPr>
        <w:jc w:val="both"/>
        <w:rPr>
          <w:rFonts w:eastAsia="MS Mincho"/>
        </w:rPr>
      </w:pPr>
    </w:p>
    <w:p w:rsidR="00C06DCD" w:rsidRDefault="00C06DCD" w:rsidP="009D048E">
      <w:pPr>
        <w:pStyle w:val="Body"/>
      </w:pPr>
      <w:r>
        <w:t>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w:t>
      </w:r>
    </w:p>
    <w:p w:rsidR="00C06DCD" w:rsidRDefault="00C06DCD" w:rsidP="009D048E">
      <w:pPr>
        <w:pStyle w:val="Body"/>
      </w:pPr>
    </w:p>
    <w:p w:rsidR="00C06DCD" w:rsidRDefault="00C06DCD" w:rsidP="009D048E">
      <w:pPr>
        <w:pStyle w:val="Body"/>
      </w:pPr>
      <w:r>
        <w:t>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w:t>
      </w:r>
    </w:p>
    <w:p w:rsidR="00C06DCD" w:rsidRDefault="00C06DCD" w:rsidP="009D048E">
      <w:pPr>
        <w:pStyle w:val="Body"/>
      </w:pPr>
    </w:p>
    <w:p w:rsidR="00C06DCD" w:rsidRDefault="00C06DCD" w:rsidP="009D048E">
      <w:pPr>
        <w:pStyle w:val="Body"/>
      </w:pPr>
      <w:r>
        <w:t>This is sample text and needs to be completely replaced</w:t>
      </w:r>
      <w:r w:rsidR="00FC5AF0">
        <w:rPr>
          <w:rStyle w:val="FootnoteReference"/>
        </w:rPr>
        <w:footnoteReference w:id="1"/>
      </w:r>
      <w:r>
        <w:t xml:space="preserve"> before submitting your paper. This is sample text and needs to be completely replaced before submitting your paper. This is sample text and needs to be completely replaced before submitting your paper. This is sample text in 10-point Times New Roman type</w:t>
      </w:r>
      <w:r w:rsidR="00FC5AF0">
        <w:rPr>
          <w:rStyle w:val="FootnoteReference"/>
        </w:rPr>
        <w:footnoteReference w:id="2"/>
      </w:r>
      <w:r w:rsidR="00FB56EC">
        <w:t xml:space="preserve"> </w:t>
      </w:r>
      <w:r>
        <w:t>and needs to be completely replaced before submitting your paper. This is sample text and needs to be completely replaced before submitting your paper.</w:t>
      </w:r>
    </w:p>
    <w:p w:rsidR="00C06DCD" w:rsidRDefault="00C06DCD">
      <w:pPr>
        <w:jc w:val="both"/>
      </w:pPr>
    </w:p>
    <w:p w:rsidR="00120C15" w:rsidRDefault="00120C15">
      <w:pPr>
        <w:rPr>
          <w:b/>
        </w:rPr>
      </w:pPr>
    </w:p>
    <w:p w:rsidR="00120C15" w:rsidRDefault="00120C15">
      <w:pPr>
        <w:rPr>
          <w:b/>
        </w:rPr>
      </w:pPr>
    </w:p>
    <w:p w:rsidR="00C06DCD" w:rsidRPr="0061214F" w:rsidRDefault="00C06DCD" w:rsidP="009D048E">
      <w:pPr>
        <w:pStyle w:val="Subhead2"/>
        <w:rPr>
          <w:sz w:val="22"/>
          <w:szCs w:val="22"/>
        </w:rPr>
      </w:pPr>
      <w:r w:rsidRPr="0061214F">
        <w:rPr>
          <w:sz w:val="22"/>
          <w:szCs w:val="22"/>
        </w:rPr>
        <w:t>1.1 Secondary Subhead</w:t>
      </w:r>
    </w:p>
    <w:p w:rsidR="00C06DCD" w:rsidRPr="0061214F" w:rsidRDefault="00C06DCD">
      <w:pPr>
        <w:pStyle w:val="BodyCopy"/>
      </w:pPr>
      <w:r w:rsidRPr="0061214F">
        <w:t>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w:t>
      </w:r>
    </w:p>
    <w:p w:rsidR="00C06DCD" w:rsidRPr="0061214F" w:rsidRDefault="00C06DCD">
      <w:pPr>
        <w:pStyle w:val="BodyCopy"/>
      </w:pPr>
    </w:p>
    <w:p w:rsidR="00C06DCD" w:rsidRPr="0061214F" w:rsidRDefault="00C06DCD">
      <w:pPr>
        <w:pStyle w:val="BodyCopy"/>
      </w:pPr>
      <w:r w:rsidRPr="0061214F">
        <w:t xml:space="preserve">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 </w:t>
      </w:r>
    </w:p>
    <w:p w:rsidR="00C06DCD" w:rsidRPr="0061214F" w:rsidRDefault="00C06DCD">
      <w:pPr>
        <w:jc w:val="both"/>
        <w:rPr>
          <w:sz w:val="22"/>
          <w:szCs w:val="22"/>
        </w:rPr>
      </w:pPr>
    </w:p>
    <w:p w:rsidR="00C06DCD" w:rsidRPr="0061214F" w:rsidRDefault="00C06DCD">
      <w:pPr>
        <w:rPr>
          <w:b/>
          <w:sz w:val="22"/>
          <w:szCs w:val="22"/>
        </w:rPr>
      </w:pPr>
      <w:r w:rsidRPr="0061214F">
        <w:rPr>
          <w:b/>
          <w:sz w:val="22"/>
          <w:szCs w:val="22"/>
        </w:rPr>
        <w:t>1.2 Another Secondary Subhead</w:t>
      </w:r>
    </w:p>
    <w:p w:rsidR="00C06DCD" w:rsidRDefault="00C06DCD">
      <w:pPr>
        <w:pStyle w:val="BodyCopy"/>
      </w:pPr>
      <w:r>
        <w:t>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w:t>
      </w:r>
    </w:p>
    <w:p w:rsidR="00C06DCD" w:rsidRDefault="00C06DCD">
      <w:pPr>
        <w:rPr>
          <w:b/>
        </w:rPr>
      </w:pPr>
    </w:p>
    <w:tbl>
      <w:tblPr>
        <w:tblpPr w:leftFromText="180" w:rightFromText="180" w:vertAnchor="text" w:horzAnchor="margin" w:tblpY="12"/>
        <w:tblW w:w="5000" w:type="pct"/>
        <w:tblLook w:val="0000" w:firstRow="0" w:lastRow="0" w:firstColumn="0" w:lastColumn="0" w:noHBand="0" w:noVBand="0"/>
      </w:tblPr>
      <w:tblGrid>
        <w:gridCol w:w="1221"/>
        <w:gridCol w:w="1247"/>
        <w:gridCol w:w="2260"/>
        <w:gridCol w:w="810"/>
        <w:gridCol w:w="810"/>
        <w:gridCol w:w="810"/>
        <w:gridCol w:w="978"/>
      </w:tblGrid>
      <w:tr w:rsidR="00C06DCD">
        <w:tc>
          <w:tcPr>
            <w:tcW w:w="5000" w:type="pct"/>
            <w:gridSpan w:val="7"/>
          </w:tcPr>
          <w:p w:rsidR="00C06DCD" w:rsidRDefault="00C06DCD">
            <w:pPr>
              <w:pStyle w:val="TableTitles"/>
            </w:pPr>
            <w:r>
              <w:rPr>
                <w:b/>
              </w:rPr>
              <w:t>Table 1:</w:t>
            </w:r>
            <w:r>
              <w:t xml:space="preserve"> Possible Rankings of A, B, and C and Corresponding Posterior Probabilities</w:t>
            </w:r>
          </w:p>
          <w:p w:rsidR="00C06DCD" w:rsidRDefault="00C06DCD">
            <w:pPr>
              <w:pStyle w:val="TableTitles"/>
            </w:pPr>
            <w:r>
              <w:t>(Because of rounding, not all columns sum to one.)</w:t>
            </w:r>
          </w:p>
          <w:p w:rsidR="00C06DCD" w:rsidRDefault="00C06DCD">
            <w:pPr>
              <w:rPr>
                <w:sz w:val="20"/>
                <w:szCs w:val="20"/>
              </w:rPr>
            </w:pPr>
          </w:p>
        </w:tc>
      </w:tr>
      <w:tr w:rsidR="00C06DCD">
        <w:tc>
          <w:tcPr>
            <w:tcW w:w="750" w:type="pct"/>
          </w:tcPr>
          <w:p w:rsidR="00C06DCD" w:rsidRDefault="00C06DCD">
            <w:pPr>
              <w:rPr>
                <w:sz w:val="20"/>
                <w:szCs w:val="20"/>
              </w:rPr>
            </w:pPr>
          </w:p>
        </w:tc>
        <w:tc>
          <w:tcPr>
            <w:tcW w:w="766" w:type="pct"/>
          </w:tcPr>
          <w:p w:rsidR="00C06DCD" w:rsidRDefault="00C06DCD">
            <w:pPr>
              <w:rPr>
                <w:i/>
                <w:sz w:val="20"/>
                <w:szCs w:val="20"/>
              </w:rPr>
            </w:pPr>
            <w:r>
              <w:rPr>
                <w:i/>
                <w:sz w:val="20"/>
                <w:szCs w:val="20"/>
              </w:rPr>
              <w:t>Errors</w:t>
            </w:r>
          </w:p>
        </w:tc>
        <w:tc>
          <w:tcPr>
            <w:tcW w:w="1389" w:type="pct"/>
            <w:vMerge w:val="restart"/>
          </w:tcPr>
          <w:p w:rsidR="00C06DCD" w:rsidRDefault="00C06DCD">
            <w:pPr>
              <w:rPr>
                <w:i/>
                <w:sz w:val="20"/>
                <w:szCs w:val="20"/>
              </w:rPr>
            </w:pPr>
            <w:r>
              <w:rPr>
                <w:i/>
                <w:sz w:val="20"/>
                <w:szCs w:val="20"/>
              </w:rPr>
              <w:t>Posterior probability</w:t>
            </w:r>
          </w:p>
          <w:p w:rsidR="00C06DCD" w:rsidRDefault="00C06DCD">
            <w:pPr>
              <w:rPr>
                <w:sz w:val="20"/>
                <w:szCs w:val="20"/>
              </w:rPr>
            </w:pPr>
            <w:r>
              <w:rPr>
                <w:i/>
                <w:sz w:val="20"/>
                <w:szCs w:val="20"/>
              </w:rPr>
              <w:t>as a function of β</w:t>
            </w:r>
          </w:p>
        </w:tc>
        <w:tc>
          <w:tcPr>
            <w:tcW w:w="2095" w:type="pct"/>
            <w:gridSpan w:val="4"/>
          </w:tcPr>
          <w:p w:rsidR="00C06DCD" w:rsidRDefault="00C06DCD">
            <w:pPr>
              <w:rPr>
                <w:i/>
                <w:sz w:val="20"/>
                <w:szCs w:val="20"/>
              </w:rPr>
            </w:pPr>
            <w:r>
              <w:rPr>
                <w:i/>
                <w:sz w:val="20"/>
                <w:szCs w:val="20"/>
              </w:rPr>
              <w:t>Posterior probability for specified β</w:t>
            </w:r>
          </w:p>
        </w:tc>
      </w:tr>
      <w:tr w:rsidR="00C06DCD">
        <w:tc>
          <w:tcPr>
            <w:tcW w:w="750" w:type="pct"/>
          </w:tcPr>
          <w:p w:rsidR="00C06DCD" w:rsidRDefault="00C06DCD">
            <w:pPr>
              <w:rPr>
                <w:i/>
                <w:sz w:val="20"/>
                <w:szCs w:val="20"/>
              </w:rPr>
            </w:pPr>
            <w:r>
              <w:rPr>
                <w:i/>
                <w:sz w:val="20"/>
                <w:szCs w:val="20"/>
              </w:rPr>
              <w:t>(R</w:t>
            </w:r>
            <w:r>
              <w:rPr>
                <w:i/>
                <w:smallCaps/>
                <w:sz w:val="20"/>
                <w:szCs w:val="20"/>
                <w:vertAlign w:val="subscript"/>
              </w:rPr>
              <w:t>A</w:t>
            </w:r>
            <w:r>
              <w:rPr>
                <w:i/>
                <w:sz w:val="20"/>
                <w:szCs w:val="20"/>
              </w:rPr>
              <w:t>, R</w:t>
            </w:r>
            <w:r>
              <w:rPr>
                <w:i/>
                <w:smallCaps/>
                <w:sz w:val="20"/>
                <w:szCs w:val="20"/>
                <w:vertAlign w:val="subscript"/>
              </w:rPr>
              <w:t>B</w:t>
            </w:r>
            <w:r>
              <w:rPr>
                <w:i/>
                <w:sz w:val="20"/>
                <w:szCs w:val="20"/>
              </w:rPr>
              <w:t>, R</w:t>
            </w:r>
            <w:r>
              <w:rPr>
                <w:i/>
                <w:smallCaps/>
                <w:sz w:val="20"/>
                <w:szCs w:val="20"/>
                <w:vertAlign w:val="subscript"/>
              </w:rPr>
              <w:t>C</w:t>
            </w:r>
            <w:r>
              <w:rPr>
                <w:i/>
                <w:smallCaps/>
                <w:sz w:val="20"/>
                <w:szCs w:val="20"/>
              </w:rPr>
              <w:t>)</w:t>
            </w:r>
          </w:p>
        </w:tc>
        <w:tc>
          <w:tcPr>
            <w:tcW w:w="766" w:type="pct"/>
          </w:tcPr>
          <w:p w:rsidR="00C06DCD" w:rsidRDefault="00C06DCD">
            <w:pPr>
              <w:rPr>
                <w:i/>
                <w:sz w:val="20"/>
                <w:szCs w:val="20"/>
              </w:rPr>
            </w:pPr>
            <w:r>
              <w:rPr>
                <w:i/>
                <w:sz w:val="20"/>
                <w:szCs w:val="20"/>
              </w:rPr>
              <w:t>g(</w:t>
            </w:r>
            <w:r>
              <w:rPr>
                <w:b/>
                <w:i/>
                <w:sz w:val="20"/>
                <w:szCs w:val="20"/>
              </w:rPr>
              <w:t>R</w:t>
            </w:r>
            <w:r>
              <w:rPr>
                <w:i/>
                <w:sz w:val="20"/>
                <w:szCs w:val="20"/>
              </w:rPr>
              <w:t>)</w:t>
            </w:r>
          </w:p>
        </w:tc>
        <w:tc>
          <w:tcPr>
            <w:tcW w:w="1389" w:type="pct"/>
            <w:vMerge/>
          </w:tcPr>
          <w:p w:rsidR="00C06DCD" w:rsidRDefault="00C06DCD">
            <w:pPr>
              <w:rPr>
                <w:sz w:val="20"/>
                <w:szCs w:val="20"/>
              </w:rPr>
            </w:pPr>
          </w:p>
        </w:tc>
        <w:tc>
          <w:tcPr>
            <w:tcW w:w="498" w:type="pct"/>
          </w:tcPr>
          <w:p w:rsidR="00C06DCD" w:rsidRDefault="00C06DCD">
            <w:pPr>
              <w:rPr>
                <w:i/>
                <w:sz w:val="20"/>
                <w:szCs w:val="20"/>
              </w:rPr>
            </w:pPr>
            <w:r>
              <w:rPr>
                <w:i/>
                <w:sz w:val="20"/>
                <w:szCs w:val="20"/>
              </w:rPr>
              <w:t>β = .5</w:t>
            </w:r>
          </w:p>
        </w:tc>
        <w:tc>
          <w:tcPr>
            <w:tcW w:w="498" w:type="pct"/>
          </w:tcPr>
          <w:p w:rsidR="00C06DCD" w:rsidRDefault="00C06DCD">
            <w:pPr>
              <w:rPr>
                <w:i/>
                <w:sz w:val="20"/>
                <w:szCs w:val="20"/>
              </w:rPr>
            </w:pPr>
            <w:r>
              <w:rPr>
                <w:i/>
                <w:sz w:val="20"/>
                <w:szCs w:val="20"/>
              </w:rPr>
              <w:t>β = .3</w:t>
            </w:r>
          </w:p>
        </w:tc>
        <w:tc>
          <w:tcPr>
            <w:tcW w:w="498" w:type="pct"/>
          </w:tcPr>
          <w:p w:rsidR="00C06DCD" w:rsidRDefault="00C06DCD">
            <w:pPr>
              <w:rPr>
                <w:i/>
                <w:sz w:val="20"/>
                <w:szCs w:val="20"/>
              </w:rPr>
            </w:pPr>
            <w:r>
              <w:rPr>
                <w:i/>
                <w:sz w:val="20"/>
                <w:szCs w:val="20"/>
              </w:rPr>
              <w:t>β = .1</w:t>
            </w:r>
          </w:p>
        </w:tc>
        <w:tc>
          <w:tcPr>
            <w:tcW w:w="601" w:type="pct"/>
          </w:tcPr>
          <w:p w:rsidR="00C06DCD" w:rsidRDefault="00C06DCD">
            <w:pPr>
              <w:rPr>
                <w:i/>
                <w:sz w:val="20"/>
                <w:szCs w:val="20"/>
              </w:rPr>
            </w:pPr>
            <w:r>
              <w:rPr>
                <w:i/>
                <w:sz w:val="20"/>
                <w:szCs w:val="20"/>
              </w:rPr>
              <w:t>β = .01</w:t>
            </w:r>
          </w:p>
        </w:tc>
      </w:tr>
      <w:tr w:rsidR="00C06DCD">
        <w:tc>
          <w:tcPr>
            <w:tcW w:w="750" w:type="pct"/>
          </w:tcPr>
          <w:p w:rsidR="00C06DCD" w:rsidRDefault="00C06DCD">
            <w:pPr>
              <w:rPr>
                <w:sz w:val="20"/>
                <w:szCs w:val="20"/>
              </w:rPr>
            </w:pPr>
            <w:r>
              <w:rPr>
                <w:sz w:val="20"/>
                <w:szCs w:val="20"/>
              </w:rPr>
              <w:t>(1, 2, 3)</w:t>
            </w:r>
          </w:p>
        </w:tc>
        <w:tc>
          <w:tcPr>
            <w:tcW w:w="766" w:type="pct"/>
          </w:tcPr>
          <w:p w:rsidR="00C06DCD" w:rsidRDefault="00C06DCD">
            <w:pPr>
              <w:rPr>
                <w:sz w:val="20"/>
                <w:szCs w:val="20"/>
              </w:rPr>
            </w:pPr>
            <w:r>
              <w:rPr>
                <w:sz w:val="20"/>
                <w:szCs w:val="20"/>
              </w:rPr>
              <w:t>0</w:t>
            </w:r>
          </w:p>
        </w:tc>
        <w:tc>
          <w:tcPr>
            <w:tcW w:w="1389" w:type="pct"/>
          </w:tcPr>
          <w:p w:rsidR="00C06DCD" w:rsidRDefault="00C06DCD">
            <w:pPr>
              <w:rPr>
                <w:sz w:val="20"/>
                <w:szCs w:val="20"/>
              </w:rPr>
            </w:pPr>
            <w:r>
              <w:rPr>
                <w:sz w:val="20"/>
                <w:szCs w:val="20"/>
              </w:rPr>
              <w:t>1/(1+2</w:t>
            </w:r>
            <w:r>
              <w:rPr>
                <w:i/>
                <w:sz w:val="20"/>
                <w:szCs w:val="20"/>
              </w:rPr>
              <w:t>β</w:t>
            </w:r>
            <w:r>
              <w:rPr>
                <w:sz w:val="20"/>
                <w:szCs w:val="20"/>
              </w:rPr>
              <w:t>+2</w:t>
            </w:r>
            <w:r>
              <w:rPr>
                <w:i/>
                <w:sz w:val="20"/>
                <w:szCs w:val="20"/>
              </w:rPr>
              <w:t>β</w:t>
            </w:r>
            <w:r>
              <w:rPr>
                <w:sz w:val="20"/>
                <w:szCs w:val="20"/>
                <w:vertAlign w:val="superscript"/>
              </w:rPr>
              <w:t>2</w:t>
            </w:r>
            <w:r>
              <w:rPr>
                <w:sz w:val="20"/>
                <w:szCs w:val="20"/>
              </w:rPr>
              <w:t>+</w:t>
            </w:r>
            <w:r>
              <w:rPr>
                <w:i/>
                <w:sz w:val="20"/>
                <w:szCs w:val="20"/>
              </w:rPr>
              <w:t>β</w:t>
            </w:r>
            <w:r>
              <w:rPr>
                <w:sz w:val="20"/>
                <w:szCs w:val="20"/>
                <w:vertAlign w:val="superscript"/>
              </w:rPr>
              <w:t>3</w:t>
            </w:r>
            <w:r>
              <w:rPr>
                <w:sz w:val="20"/>
                <w:szCs w:val="20"/>
              </w:rPr>
              <w:t>)</w:t>
            </w:r>
          </w:p>
        </w:tc>
        <w:tc>
          <w:tcPr>
            <w:tcW w:w="498" w:type="pct"/>
          </w:tcPr>
          <w:p w:rsidR="00C06DCD" w:rsidRDefault="00C06DCD">
            <w:pPr>
              <w:rPr>
                <w:sz w:val="20"/>
                <w:szCs w:val="20"/>
              </w:rPr>
            </w:pPr>
            <w:r>
              <w:rPr>
                <w:sz w:val="20"/>
                <w:szCs w:val="20"/>
              </w:rPr>
              <w:t>.381</w:t>
            </w:r>
          </w:p>
        </w:tc>
        <w:tc>
          <w:tcPr>
            <w:tcW w:w="498" w:type="pct"/>
          </w:tcPr>
          <w:p w:rsidR="00C06DCD" w:rsidRDefault="00C06DCD">
            <w:pPr>
              <w:rPr>
                <w:sz w:val="20"/>
                <w:szCs w:val="20"/>
              </w:rPr>
            </w:pPr>
            <w:r>
              <w:rPr>
                <w:sz w:val="20"/>
                <w:szCs w:val="20"/>
              </w:rPr>
              <w:t>.553</w:t>
            </w:r>
          </w:p>
        </w:tc>
        <w:tc>
          <w:tcPr>
            <w:tcW w:w="498" w:type="pct"/>
          </w:tcPr>
          <w:p w:rsidR="00C06DCD" w:rsidRDefault="00C06DCD">
            <w:pPr>
              <w:rPr>
                <w:sz w:val="20"/>
                <w:szCs w:val="20"/>
              </w:rPr>
            </w:pPr>
            <w:r>
              <w:rPr>
                <w:sz w:val="20"/>
                <w:szCs w:val="20"/>
              </w:rPr>
              <w:t>.819</w:t>
            </w:r>
          </w:p>
        </w:tc>
        <w:tc>
          <w:tcPr>
            <w:tcW w:w="601" w:type="pct"/>
          </w:tcPr>
          <w:p w:rsidR="00C06DCD" w:rsidRDefault="00C06DCD">
            <w:pPr>
              <w:rPr>
                <w:sz w:val="20"/>
                <w:szCs w:val="20"/>
              </w:rPr>
            </w:pPr>
            <w:r>
              <w:rPr>
                <w:sz w:val="20"/>
                <w:szCs w:val="20"/>
              </w:rPr>
              <w:t>.980</w:t>
            </w:r>
          </w:p>
        </w:tc>
      </w:tr>
      <w:tr w:rsidR="00C06DCD">
        <w:tc>
          <w:tcPr>
            <w:tcW w:w="750" w:type="pct"/>
          </w:tcPr>
          <w:p w:rsidR="00C06DCD" w:rsidRDefault="00C06DCD">
            <w:pPr>
              <w:rPr>
                <w:sz w:val="20"/>
                <w:szCs w:val="20"/>
              </w:rPr>
            </w:pPr>
            <w:r>
              <w:rPr>
                <w:sz w:val="20"/>
                <w:szCs w:val="20"/>
              </w:rPr>
              <w:t>(1, 3, 2)</w:t>
            </w:r>
          </w:p>
        </w:tc>
        <w:tc>
          <w:tcPr>
            <w:tcW w:w="766" w:type="pct"/>
          </w:tcPr>
          <w:p w:rsidR="00C06DCD" w:rsidRDefault="00C06DCD">
            <w:pPr>
              <w:rPr>
                <w:sz w:val="20"/>
                <w:szCs w:val="20"/>
              </w:rPr>
            </w:pPr>
            <w:r>
              <w:rPr>
                <w:sz w:val="20"/>
                <w:szCs w:val="20"/>
              </w:rPr>
              <w:t>1</w:t>
            </w:r>
          </w:p>
        </w:tc>
        <w:tc>
          <w:tcPr>
            <w:tcW w:w="1389" w:type="pct"/>
          </w:tcPr>
          <w:p w:rsidR="00C06DCD" w:rsidRDefault="00C06DCD">
            <w:pPr>
              <w:rPr>
                <w:sz w:val="20"/>
                <w:szCs w:val="20"/>
              </w:rPr>
            </w:pPr>
            <w:r>
              <w:rPr>
                <w:i/>
                <w:sz w:val="20"/>
                <w:szCs w:val="20"/>
              </w:rPr>
              <w:t>β</w:t>
            </w:r>
            <w:r>
              <w:rPr>
                <w:sz w:val="20"/>
                <w:szCs w:val="20"/>
              </w:rPr>
              <w:t>/(1+2</w:t>
            </w:r>
            <w:r>
              <w:rPr>
                <w:i/>
                <w:sz w:val="20"/>
                <w:szCs w:val="20"/>
              </w:rPr>
              <w:t>β</w:t>
            </w:r>
            <w:r>
              <w:rPr>
                <w:sz w:val="20"/>
                <w:szCs w:val="20"/>
              </w:rPr>
              <w:t>+2</w:t>
            </w:r>
            <w:r>
              <w:rPr>
                <w:i/>
                <w:sz w:val="20"/>
                <w:szCs w:val="20"/>
              </w:rPr>
              <w:t>β</w:t>
            </w:r>
            <w:r>
              <w:rPr>
                <w:sz w:val="20"/>
                <w:szCs w:val="20"/>
                <w:vertAlign w:val="superscript"/>
              </w:rPr>
              <w:t>2</w:t>
            </w:r>
            <w:r>
              <w:rPr>
                <w:sz w:val="20"/>
                <w:szCs w:val="20"/>
              </w:rPr>
              <w:t>+</w:t>
            </w:r>
            <w:r>
              <w:rPr>
                <w:i/>
                <w:sz w:val="20"/>
                <w:szCs w:val="20"/>
              </w:rPr>
              <w:t>β</w:t>
            </w:r>
            <w:r>
              <w:rPr>
                <w:sz w:val="20"/>
                <w:szCs w:val="20"/>
                <w:vertAlign w:val="superscript"/>
              </w:rPr>
              <w:t>3</w:t>
            </w:r>
            <w:r>
              <w:rPr>
                <w:sz w:val="20"/>
                <w:szCs w:val="20"/>
              </w:rPr>
              <w:t>)</w:t>
            </w:r>
          </w:p>
        </w:tc>
        <w:tc>
          <w:tcPr>
            <w:tcW w:w="498" w:type="pct"/>
          </w:tcPr>
          <w:p w:rsidR="00C06DCD" w:rsidRDefault="00C06DCD">
            <w:pPr>
              <w:rPr>
                <w:sz w:val="20"/>
                <w:szCs w:val="20"/>
              </w:rPr>
            </w:pPr>
            <w:r>
              <w:rPr>
                <w:sz w:val="20"/>
                <w:szCs w:val="20"/>
              </w:rPr>
              <w:t>.190</w:t>
            </w:r>
          </w:p>
        </w:tc>
        <w:tc>
          <w:tcPr>
            <w:tcW w:w="498" w:type="pct"/>
          </w:tcPr>
          <w:p w:rsidR="00C06DCD" w:rsidRDefault="00C06DCD">
            <w:pPr>
              <w:rPr>
                <w:sz w:val="20"/>
                <w:szCs w:val="20"/>
              </w:rPr>
            </w:pPr>
            <w:r>
              <w:rPr>
                <w:sz w:val="20"/>
                <w:szCs w:val="20"/>
              </w:rPr>
              <w:t>.166</w:t>
            </w:r>
          </w:p>
        </w:tc>
        <w:tc>
          <w:tcPr>
            <w:tcW w:w="498" w:type="pct"/>
          </w:tcPr>
          <w:p w:rsidR="00C06DCD" w:rsidRDefault="00C06DCD">
            <w:pPr>
              <w:rPr>
                <w:sz w:val="20"/>
                <w:szCs w:val="20"/>
              </w:rPr>
            </w:pPr>
            <w:r>
              <w:rPr>
                <w:sz w:val="20"/>
                <w:szCs w:val="20"/>
              </w:rPr>
              <w:t>.082</w:t>
            </w:r>
          </w:p>
        </w:tc>
        <w:tc>
          <w:tcPr>
            <w:tcW w:w="601" w:type="pct"/>
          </w:tcPr>
          <w:p w:rsidR="00C06DCD" w:rsidRDefault="00C06DCD">
            <w:pPr>
              <w:rPr>
                <w:sz w:val="20"/>
                <w:szCs w:val="20"/>
              </w:rPr>
            </w:pPr>
            <w:r>
              <w:rPr>
                <w:sz w:val="20"/>
                <w:szCs w:val="20"/>
              </w:rPr>
              <w:t>.010</w:t>
            </w:r>
          </w:p>
        </w:tc>
      </w:tr>
      <w:tr w:rsidR="00C06DCD">
        <w:tc>
          <w:tcPr>
            <w:tcW w:w="750" w:type="pct"/>
          </w:tcPr>
          <w:p w:rsidR="00C06DCD" w:rsidRDefault="00C06DCD">
            <w:pPr>
              <w:rPr>
                <w:sz w:val="20"/>
                <w:szCs w:val="20"/>
              </w:rPr>
            </w:pPr>
            <w:r>
              <w:rPr>
                <w:sz w:val="20"/>
                <w:szCs w:val="20"/>
              </w:rPr>
              <w:t>(2, 1, 3)</w:t>
            </w:r>
          </w:p>
        </w:tc>
        <w:tc>
          <w:tcPr>
            <w:tcW w:w="766" w:type="pct"/>
          </w:tcPr>
          <w:p w:rsidR="00C06DCD" w:rsidRDefault="00C06DCD">
            <w:pPr>
              <w:rPr>
                <w:sz w:val="20"/>
                <w:szCs w:val="20"/>
              </w:rPr>
            </w:pPr>
            <w:r>
              <w:rPr>
                <w:sz w:val="20"/>
                <w:szCs w:val="20"/>
              </w:rPr>
              <w:t>1</w:t>
            </w:r>
          </w:p>
        </w:tc>
        <w:tc>
          <w:tcPr>
            <w:tcW w:w="1389" w:type="pct"/>
          </w:tcPr>
          <w:p w:rsidR="00C06DCD" w:rsidRDefault="00C06DCD">
            <w:pPr>
              <w:rPr>
                <w:sz w:val="20"/>
                <w:szCs w:val="20"/>
              </w:rPr>
            </w:pPr>
            <w:r>
              <w:rPr>
                <w:i/>
                <w:sz w:val="20"/>
                <w:szCs w:val="20"/>
              </w:rPr>
              <w:t>β</w:t>
            </w:r>
            <w:r>
              <w:rPr>
                <w:sz w:val="20"/>
                <w:szCs w:val="20"/>
              </w:rPr>
              <w:t>/(1+2</w:t>
            </w:r>
            <w:r>
              <w:rPr>
                <w:i/>
                <w:sz w:val="20"/>
                <w:szCs w:val="20"/>
              </w:rPr>
              <w:t>β</w:t>
            </w:r>
            <w:r>
              <w:rPr>
                <w:sz w:val="20"/>
                <w:szCs w:val="20"/>
              </w:rPr>
              <w:t>+2</w:t>
            </w:r>
            <w:r>
              <w:rPr>
                <w:i/>
                <w:sz w:val="20"/>
                <w:szCs w:val="20"/>
              </w:rPr>
              <w:t>β</w:t>
            </w:r>
            <w:r>
              <w:rPr>
                <w:sz w:val="20"/>
                <w:szCs w:val="20"/>
                <w:vertAlign w:val="superscript"/>
              </w:rPr>
              <w:t>2</w:t>
            </w:r>
            <w:r>
              <w:rPr>
                <w:sz w:val="20"/>
                <w:szCs w:val="20"/>
              </w:rPr>
              <w:t>+</w:t>
            </w:r>
            <w:r>
              <w:rPr>
                <w:i/>
                <w:sz w:val="20"/>
                <w:szCs w:val="20"/>
              </w:rPr>
              <w:t>β</w:t>
            </w:r>
            <w:r>
              <w:rPr>
                <w:sz w:val="20"/>
                <w:szCs w:val="20"/>
                <w:vertAlign w:val="superscript"/>
              </w:rPr>
              <w:t>3</w:t>
            </w:r>
            <w:r>
              <w:rPr>
                <w:sz w:val="20"/>
                <w:szCs w:val="20"/>
              </w:rPr>
              <w:t>)</w:t>
            </w:r>
          </w:p>
        </w:tc>
        <w:tc>
          <w:tcPr>
            <w:tcW w:w="498" w:type="pct"/>
          </w:tcPr>
          <w:p w:rsidR="00C06DCD" w:rsidRDefault="00C06DCD">
            <w:pPr>
              <w:rPr>
                <w:sz w:val="20"/>
                <w:szCs w:val="20"/>
              </w:rPr>
            </w:pPr>
            <w:r>
              <w:rPr>
                <w:sz w:val="20"/>
                <w:szCs w:val="20"/>
              </w:rPr>
              <w:t>.190</w:t>
            </w:r>
          </w:p>
        </w:tc>
        <w:tc>
          <w:tcPr>
            <w:tcW w:w="498" w:type="pct"/>
          </w:tcPr>
          <w:p w:rsidR="00C06DCD" w:rsidRDefault="00C06DCD">
            <w:pPr>
              <w:rPr>
                <w:sz w:val="20"/>
                <w:szCs w:val="20"/>
              </w:rPr>
            </w:pPr>
            <w:r>
              <w:rPr>
                <w:sz w:val="20"/>
                <w:szCs w:val="20"/>
              </w:rPr>
              <w:t>.166</w:t>
            </w:r>
          </w:p>
        </w:tc>
        <w:tc>
          <w:tcPr>
            <w:tcW w:w="498" w:type="pct"/>
          </w:tcPr>
          <w:p w:rsidR="00C06DCD" w:rsidRDefault="00C06DCD">
            <w:pPr>
              <w:rPr>
                <w:sz w:val="20"/>
                <w:szCs w:val="20"/>
              </w:rPr>
            </w:pPr>
            <w:r>
              <w:rPr>
                <w:sz w:val="20"/>
                <w:szCs w:val="20"/>
              </w:rPr>
              <w:t>.082</w:t>
            </w:r>
          </w:p>
        </w:tc>
        <w:tc>
          <w:tcPr>
            <w:tcW w:w="601" w:type="pct"/>
          </w:tcPr>
          <w:p w:rsidR="00C06DCD" w:rsidRDefault="00C06DCD">
            <w:pPr>
              <w:rPr>
                <w:sz w:val="20"/>
                <w:szCs w:val="20"/>
              </w:rPr>
            </w:pPr>
            <w:r>
              <w:rPr>
                <w:sz w:val="20"/>
                <w:szCs w:val="20"/>
              </w:rPr>
              <w:t>.010</w:t>
            </w:r>
          </w:p>
        </w:tc>
      </w:tr>
      <w:tr w:rsidR="00C06DCD">
        <w:tc>
          <w:tcPr>
            <w:tcW w:w="750" w:type="pct"/>
          </w:tcPr>
          <w:p w:rsidR="00C06DCD" w:rsidRDefault="00C06DCD">
            <w:pPr>
              <w:rPr>
                <w:sz w:val="20"/>
                <w:szCs w:val="20"/>
              </w:rPr>
            </w:pPr>
            <w:r>
              <w:rPr>
                <w:sz w:val="20"/>
                <w:szCs w:val="20"/>
              </w:rPr>
              <w:t>(2, 3, 1)</w:t>
            </w:r>
          </w:p>
        </w:tc>
        <w:tc>
          <w:tcPr>
            <w:tcW w:w="766" w:type="pct"/>
          </w:tcPr>
          <w:p w:rsidR="00C06DCD" w:rsidRDefault="00C06DCD">
            <w:pPr>
              <w:rPr>
                <w:sz w:val="20"/>
                <w:szCs w:val="20"/>
              </w:rPr>
            </w:pPr>
            <w:r>
              <w:rPr>
                <w:sz w:val="20"/>
                <w:szCs w:val="20"/>
              </w:rPr>
              <w:t>2</w:t>
            </w:r>
          </w:p>
        </w:tc>
        <w:tc>
          <w:tcPr>
            <w:tcW w:w="1389" w:type="pct"/>
          </w:tcPr>
          <w:p w:rsidR="00C06DCD" w:rsidRDefault="00C06DCD">
            <w:pPr>
              <w:rPr>
                <w:sz w:val="20"/>
                <w:szCs w:val="20"/>
              </w:rPr>
            </w:pPr>
            <w:r>
              <w:rPr>
                <w:i/>
                <w:sz w:val="20"/>
                <w:szCs w:val="20"/>
              </w:rPr>
              <w:t>β</w:t>
            </w:r>
            <w:r>
              <w:rPr>
                <w:i/>
                <w:sz w:val="20"/>
                <w:szCs w:val="20"/>
                <w:vertAlign w:val="superscript"/>
              </w:rPr>
              <w:t>2</w:t>
            </w:r>
            <w:r>
              <w:rPr>
                <w:sz w:val="20"/>
                <w:szCs w:val="20"/>
              </w:rPr>
              <w:t>/(1+2</w:t>
            </w:r>
            <w:r>
              <w:rPr>
                <w:i/>
                <w:sz w:val="20"/>
                <w:szCs w:val="20"/>
              </w:rPr>
              <w:t>β</w:t>
            </w:r>
            <w:r>
              <w:rPr>
                <w:sz w:val="20"/>
                <w:szCs w:val="20"/>
              </w:rPr>
              <w:t>+2</w:t>
            </w:r>
            <w:r>
              <w:rPr>
                <w:i/>
                <w:sz w:val="20"/>
                <w:szCs w:val="20"/>
              </w:rPr>
              <w:t>β</w:t>
            </w:r>
            <w:r>
              <w:rPr>
                <w:sz w:val="20"/>
                <w:szCs w:val="20"/>
                <w:vertAlign w:val="superscript"/>
              </w:rPr>
              <w:t>2</w:t>
            </w:r>
            <w:r>
              <w:rPr>
                <w:sz w:val="20"/>
                <w:szCs w:val="20"/>
              </w:rPr>
              <w:t>+</w:t>
            </w:r>
            <w:r>
              <w:rPr>
                <w:i/>
                <w:sz w:val="20"/>
                <w:szCs w:val="20"/>
              </w:rPr>
              <w:t>β</w:t>
            </w:r>
            <w:r>
              <w:rPr>
                <w:sz w:val="20"/>
                <w:szCs w:val="20"/>
                <w:vertAlign w:val="superscript"/>
              </w:rPr>
              <w:t>3</w:t>
            </w:r>
            <w:r>
              <w:rPr>
                <w:sz w:val="20"/>
                <w:szCs w:val="20"/>
              </w:rPr>
              <w:t>)</w:t>
            </w:r>
          </w:p>
        </w:tc>
        <w:tc>
          <w:tcPr>
            <w:tcW w:w="498" w:type="pct"/>
          </w:tcPr>
          <w:p w:rsidR="00C06DCD" w:rsidRDefault="00C06DCD">
            <w:pPr>
              <w:rPr>
                <w:sz w:val="20"/>
                <w:szCs w:val="20"/>
              </w:rPr>
            </w:pPr>
            <w:r>
              <w:rPr>
                <w:sz w:val="20"/>
                <w:szCs w:val="20"/>
              </w:rPr>
              <w:t>.095</w:t>
            </w:r>
          </w:p>
        </w:tc>
        <w:tc>
          <w:tcPr>
            <w:tcW w:w="498" w:type="pct"/>
          </w:tcPr>
          <w:p w:rsidR="00C06DCD" w:rsidRDefault="00C06DCD">
            <w:pPr>
              <w:rPr>
                <w:sz w:val="20"/>
                <w:szCs w:val="20"/>
              </w:rPr>
            </w:pPr>
            <w:r>
              <w:rPr>
                <w:sz w:val="20"/>
                <w:szCs w:val="20"/>
              </w:rPr>
              <w:t>.050</w:t>
            </w:r>
          </w:p>
        </w:tc>
        <w:tc>
          <w:tcPr>
            <w:tcW w:w="498" w:type="pct"/>
          </w:tcPr>
          <w:p w:rsidR="00C06DCD" w:rsidRDefault="00C06DCD">
            <w:pPr>
              <w:rPr>
                <w:sz w:val="20"/>
                <w:szCs w:val="20"/>
              </w:rPr>
            </w:pPr>
            <w:r>
              <w:rPr>
                <w:sz w:val="20"/>
                <w:szCs w:val="20"/>
              </w:rPr>
              <w:t>.008</w:t>
            </w:r>
          </w:p>
        </w:tc>
        <w:tc>
          <w:tcPr>
            <w:tcW w:w="601" w:type="pct"/>
          </w:tcPr>
          <w:p w:rsidR="00C06DCD" w:rsidRDefault="00C06DCD">
            <w:pPr>
              <w:rPr>
                <w:sz w:val="20"/>
                <w:szCs w:val="20"/>
              </w:rPr>
            </w:pPr>
            <w:r>
              <w:rPr>
                <w:sz w:val="20"/>
                <w:szCs w:val="20"/>
              </w:rPr>
              <w:t>.000</w:t>
            </w:r>
          </w:p>
        </w:tc>
      </w:tr>
      <w:tr w:rsidR="00C06DCD">
        <w:tc>
          <w:tcPr>
            <w:tcW w:w="750" w:type="pct"/>
          </w:tcPr>
          <w:p w:rsidR="00C06DCD" w:rsidRDefault="00C06DCD">
            <w:pPr>
              <w:rPr>
                <w:sz w:val="20"/>
                <w:szCs w:val="20"/>
              </w:rPr>
            </w:pPr>
            <w:r>
              <w:rPr>
                <w:sz w:val="20"/>
                <w:szCs w:val="20"/>
              </w:rPr>
              <w:t>(3, 1, 2)</w:t>
            </w:r>
          </w:p>
        </w:tc>
        <w:tc>
          <w:tcPr>
            <w:tcW w:w="766" w:type="pct"/>
          </w:tcPr>
          <w:p w:rsidR="00C06DCD" w:rsidRDefault="00C06DCD">
            <w:pPr>
              <w:rPr>
                <w:sz w:val="20"/>
                <w:szCs w:val="20"/>
              </w:rPr>
            </w:pPr>
            <w:r>
              <w:rPr>
                <w:sz w:val="20"/>
                <w:szCs w:val="20"/>
              </w:rPr>
              <w:t>2</w:t>
            </w:r>
          </w:p>
        </w:tc>
        <w:tc>
          <w:tcPr>
            <w:tcW w:w="1389" w:type="pct"/>
          </w:tcPr>
          <w:p w:rsidR="00C06DCD" w:rsidRDefault="00C06DCD">
            <w:pPr>
              <w:rPr>
                <w:sz w:val="20"/>
                <w:szCs w:val="20"/>
              </w:rPr>
            </w:pPr>
            <w:r>
              <w:rPr>
                <w:i/>
                <w:sz w:val="20"/>
                <w:szCs w:val="20"/>
              </w:rPr>
              <w:t>β</w:t>
            </w:r>
            <w:r>
              <w:rPr>
                <w:i/>
                <w:sz w:val="20"/>
                <w:szCs w:val="20"/>
                <w:vertAlign w:val="superscript"/>
              </w:rPr>
              <w:t>2</w:t>
            </w:r>
            <w:r>
              <w:rPr>
                <w:sz w:val="20"/>
                <w:szCs w:val="20"/>
              </w:rPr>
              <w:t>/(1+2</w:t>
            </w:r>
            <w:r>
              <w:rPr>
                <w:i/>
                <w:sz w:val="20"/>
                <w:szCs w:val="20"/>
              </w:rPr>
              <w:t>β</w:t>
            </w:r>
            <w:r>
              <w:rPr>
                <w:sz w:val="20"/>
                <w:szCs w:val="20"/>
              </w:rPr>
              <w:t>+2</w:t>
            </w:r>
            <w:r>
              <w:rPr>
                <w:i/>
                <w:sz w:val="20"/>
                <w:szCs w:val="20"/>
              </w:rPr>
              <w:t>β</w:t>
            </w:r>
            <w:r>
              <w:rPr>
                <w:sz w:val="20"/>
                <w:szCs w:val="20"/>
                <w:vertAlign w:val="superscript"/>
              </w:rPr>
              <w:t>2</w:t>
            </w:r>
            <w:r>
              <w:rPr>
                <w:sz w:val="20"/>
                <w:szCs w:val="20"/>
              </w:rPr>
              <w:t>+</w:t>
            </w:r>
            <w:r>
              <w:rPr>
                <w:i/>
                <w:sz w:val="20"/>
                <w:szCs w:val="20"/>
              </w:rPr>
              <w:t>β</w:t>
            </w:r>
            <w:r>
              <w:rPr>
                <w:sz w:val="20"/>
                <w:szCs w:val="20"/>
                <w:vertAlign w:val="superscript"/>
              </w:rPr>
              <w:t>3</w:t>
            </w:r>
            <w:r>
              <w:rPr>
                <w:sz w:val="20"/>
                <w:szCs w:val="20"/>
              </w:rPr>
              <w:t>)</w:t>
            </w:r>
          </w:p>
        </w:tc>
        <w:tc>
          <w:tcPr>
            <w:tcW w:w="498" w:type="pct"/>
          </w:tcPr>
          <w:p w:rsidR="00C06DCD" w:rsidRDefault="00C06DCD">
            <w:pPr>
              <w:rPr>
                <w:sz w:val="20"/>
                <w:szCs w:val="20"/>
              </w:rPr>
            </w:pPr>
            <w:r>
              <w:rPr>
                <w:sz w:val="20"/>
                <w:szCs w:val="20"/>
              </w:rPr>
              <w:t>.095</w:t>
            </w:r>
          </w:p>
        </w:tc>
        <w:tc>
          <w:tcPr>
            <w:tcW w:w="498" w:type="pct"/>
          </w:tcPr>
          <w:p w:rsidR="00C06DCD" w:rsidRDefault="00C06DCD">
            <w:pPr>
              <w:rPr>
                <w:sz w:val="20"/>
                <w:szCs w:val="20"/>
              </w:rPr>
            </w:pPr>
            <w:r>
              <w:rPr>
                <w:sz w:val="20"/>
                <w:szCs w:val="20"/>
              </w:rPr>
              <w:t>.050</w:t>
            </w:r>
          </w:p>
        </w:tc>
        <w:tc>
          <w:tcPr>
            <w:tcW w:w="498" w:type="pct"/>
          </w:tcPr>
          <w:p w:rsidR="00C06DCD" w:rsidRDefault="00C06DCD">
            <w:pPr>
              <w:rPr>
                <w:sz w:val="20"/>
                <w:szCs w:val="20"/>
              </w:rPr>
            </w:pPr>
            <w:r>
              <w:rPr>
                <w:sz w:val="20"/>
                <w:szCs w:val="20"/>
              </w:rPr>
              <w:t>.008</w:t>
            </w:r>
          </w:p>
        </w:tc>
        <w:tc>
          <w:tcPr>
            <w:tcW w:w="601" w:type="pct"/>
          </w:tcPr>
          <w:p w:rsidR="00C06DCD" w:rsidRDefault="00C06DCD">
            <w:pPr>
              <w:rPr>
                <w:sz w:val="20"/>
                <w:szCs w:val="20"/>
              </w:rPr>
            </w:pPr>
            <w:r>
              <w:rPr>
                <w:sz w:val="20"/>
                <w:szCs w:val="20"/>
              </w:rPr>
              <w:t>.000</w:t>
            </w:r>
          </w:p>
        </w:tc>
      </w:tr>
      <w:tr w:rsidR="00C06DCD">
        <w:tc>
          <w:tcPr>
            <w:tcW w:w="750" w:type="pct"/>
          </w:tcPr>
          <w:p w:rsidR="00C06DCD" w:rsidRDefault="00C06DCD">
            <w:pPr>
              <w:rPr>
                <w:sz w:val="20"/>
                <w:szCs w:val="20"/>
              </w:rPr>
            </w:pPr>
            <w:r>
              <w:rPr>
                <w:sz w:val="20"/>
                <w:szCs w:val="20"/>
              </w:rPr>
              <w:t>(3, 2, 1)</w:t>
            </w:r>
          </w:p>
        </w:tc>
        <w:tc>
          <w:tcPr>
            <w:tcW w:w="766" w:type="pct"/>
          </w:tcPr>
          <w:p w:rsidR="00C06DCD" w:rsidRDefault="00C06DCD">
            <w:pPr>
              <w:rPr>
                <w:sz w:val="20"/>
                <w:szCs w:val="20"/>
              </w:rPr>
            </w:pPr>
            <w:r>
              <w:rPr>
                <w:sz w:val="20"/>
                <w:szCs w:val="20"/>
              </w:rPr>
              <w:t>3</w:t>
            </w:r>
          </w:p>
        </w:tc>
        <w:tc>
          <w:tcPr>
            <w:tcW w:w="1389" w:type="pct"/>
          </w:tcPr>
          <w:p w:rsidR="00C06DCD" w:rsidRDefault="00C06DCD">
            <w:pPr>
              <w:rPr>
                <w:sz w:val="20"/>
                <w:szCs w:val="20"/>
              </w:rPr>
            </w:pPr>
            <w:r>
              <w:rPr>
                <w:i/>
                <w:sz w:val="20"/>
                <w:szCs w:val="20"/>
              </w:rPr>
              <w:t>β</w:t>
            </w:r>
            <w:r>
              <w:rPr>
                <w:i/>
                <w:sz w:val="20"/>
                <w:szCs w:val="20"/>
                <w:vertAlign w:val="superscript"/>
              </w:rPr>
              <w:t>3</w:t>
            </w:r>
            <w:r>
              <w:rPr>
                <w:sz w:val="20"/>
                <w:szCs w:val="20"/>
              </w:rPr>
              <w:t>/(1+2</w:t>
            </w:r>
            <w:r>
              <w:rPr>
                <w:i/>
                <w:sz w:val="20"/>
                <w:szCs w:val="20"/>
              </w:rPr>
              <w:t>β</w:t>
            </w:r>
            <w:r>
              <w:rPr>
                <w:sz w:val="20"/>
                <w:szCs w:val="20"/>
              </w:rPr>
              <w:t>+2</w:t>
            </w:r>
            <w:r>
              <w:rPr>
                <w:i/>
                <w:sz w:val="20"/>
                <w:szCs w:val="20"/>
              </w:rPr>
              <w:t>β</w:t>
            </w:r>
            <w:r>
              <w:rPr>
                <w:sz w:val="20"/>
                <w:szCs w:val="20"/>
                <w:vertAlign w:val="superscript"/>
              </w:rPr>
              <w:t>2</w:t>
            </w:r>
            <w:r>
              <w:rPr>
                <w:sz w:val="20"/>
                <w:szCs w:val="20"/>
              </w:rPr>
              <w:t>+</w:t>
            </w:r>
            <w:r>
              <w:rPr>
                <w:i/>
                <w:sz w:val="20"/>
                <w:szCs w:val="20"/>
              </w:rPr>
              <w:t>β</w:t>
            </w:r>
            <w:r>
              <w:rPr>
                <w:sz w:val="20"/>
                <w:szCs w:val="20"/>
                <w:vertAlign w:val="superscript"/>
              </w:rPr>
              <w:t>3</w:t>
            </w:r>
            <w:r>
              <w:rPr>
                <w:sz w:val="20"/>
                <w:szCs w:val="20"/>
              </w:rPr>
              <w:t>)</w:t>
            </w:r>
          </w:p>
        </w:tc>
        <w:tc>
          <w:tcPr>
            <w:tcW w:w="498" w:type="pct"/>
          </w:tcPr>
          <w:p w:rsidR="00C06DCD" w:rsidRDefault="00C06DCD">
            <w:pPr>
              <w:rPr>
                <w:sz w:val="20"/>
                <w:szCs w:val="20"/>
              </w:rPr>
            </w:pPr>
            <w:r>
              <w:rPr>
                <w:sz w:val="20"/>
                <w:szCs w:val="20"/>
              </w:rPr>
              <w:t>.048</w:t>
            </w:r>
          </w:p>
        </w:tc>
        <w:tc>
          <w:tcPr>
            <w:tcW w:w="498" w:type="pct"/>
          </w:tcPr>
          <w:p w:rsidR="00C06DCD" w:rsidRDefault="00C06DCD">
            <w:pPr>
              <w:rPr>
                <w:sz w:val="20"/>
                <w:szCs w:val="20"/>
              </w:rPr>
            </w:pPr>
            <w:r>
              <w:rPr>
                <w:sz w:val="20"/>
                <w:szCs w:val="20"/>
              </w:rPr>
              <w:t>.015</w:t>
            </w:r>
          </w:p>
        </w:tc>
        <w:tc>
          <w:tcPr>
            <w:tcW w:w="498" w:type="pct"/>
          </w:tcPr>
          <w:p w:rsidR="00C06DCD" w:rsidRDefault="00C06DCD">
            <w:pPr>
              <w:rPr>
                <w:sz w:val="20"/>
                <w:szCs w:val="20"/>
              </w:rPr>
            </w:pPr>
            <w:r>
              <w:rPr>
                <w:sz w:val="20"/>
                <w:szCs w:val="20"/>
              </w:rPr>
              <w:t>.001</w:t>
            </w:r>
          </w:p>
        </w:tc>
        <w:tc>
          <w:tcPr>
            <w:tcW w:w="601" w:type="pct"/>
          </w:tcPr>
          <w:p w:rsidR="00C06DCD" w:rsidRDefault="00C06DCD">
            <w:pPr>
              <w:rPr>
                <w:sz w:val="20"/>
                <w:szCs w:val="20"/>
              </w:rPr>
            </w:pPr>
            <w:r>
              <w:rPr>
                <w:sz w:val="20"/>
                <w:szCs w:val="20"/>
              </w:rPr>
              <w:t>.000</w:t>
            </w:r>
          </w:p>
        </w:tc>
      </w:tr>
      <w:tr w:rsidR="00C06DCD">
        <w:tc>
          <w:tcPr>
            <w:tcW w:w="750" w:type="pct"/>
          </w:tcPr>
          <w:p w:rsidR="00C06DCD" w:rsidRDefault="00C06DCD">
            <w:pPr>
              <w:rPr>
                <w:sz w:val="20"/>
                <w:szCs w:val="20"/>
              </w:rPr>
            </w:pPr>
          </w:p>
        </w:tc>
        <w:tc>
          <w:tcPr>
            <w:tcW w:w="766" w:type="pct"/>
          </w:tcPr>
          <w:p w:rsidR="00C06DCD" w:rsidRDefault="00C06DCD">
            <w:pPr>
              <w:rPr>
                <w:sz w:val="20"/>
                <w:szCs w:val="20"/>
              </w:rPr>
            </w:pPr>
          </w:p>
        </w:tc>
        <w:tc>
          <w:tcPr>
            <w:tcW w:w="1389" w:type="pct"/>
          </w:tcPr>
          <w:p w:rsidR="00C06DCD" w:rsidRDefault="00C06DCD">
            <w:pPr>
              <w:rPr>
                <w:i/>
                <w:sz w:val="20"/>
                <w:szCs w:val="20"/>
              </w:rPr>
            </w:pPr>
          </w:p>
        </w:tc>
        <w:tc>
          <w:tcPr>
            <w:tcW w:w="498" w:type="pct"/>
          </w:tcPr>
          <w:p w:rsidR="00C06DCD" w:rsidRDefault="00C06DCD">
            <w:pPr>
              <w:rPr>
                <w:sz w:val="20"/>
                <w:szCs w:val="20"/>
              </w:rPr>
            </w:pPr>
          </w:p>
        </w:tc>
        <w:tc>
          <w:tcPr>
            <w:tcW w:w="498" w:type="pct"/>
          </w:tcPr>
          <w:p w:rsidR="00C06DCD" w:rsidRDefault="00C06DCD">
            <w:pPr>
              <w:rPr>
                <w:sz w:val="20"/>
                <w:szCs w:val="20"/>
              </w:rPr>
            </w:pPr>
          </w:p>
        </w:tc>
        <w:tc>
          <w:tcPr>
            <w:tcW w:w="498" w:type="pct"/>
          </w:tcPr>
          <w:p w:rsidR="00C06DCD" w:rsidRDefault="00C06DCD">
            <w:pPr>
              <w:rPr>
                <w:sz w:val="20"/>
                <w:szCs w:val="20"/>
              </w:rPr>
            </w:pPr>
          </w:p>
        </w:tc>
        <w:tc>
          <w:tcPr>
            <w:tcW w:w="601" w:type="pct"/>
          </w:tcPr>
          <w:p w:rsidR="00C06DCD" w:rsidRDefault="00C06DCD">
            <w:pPr>
              <w:rPr>
                <w:sz w:val="20"/>
                <w:szCs w:val="20"/>
              </w:rPr>
            </w:pPr>
          </w:p>
        </w:tc>
      </w:tr>
    </w:tbl>
    <w:p w:rsidR="00C06DCD" w:rsidRDefault="00C06DCD">
      <w:pPr>
        <w:jc w:val="both"/>
      </w:pPr>
    </w:p>
    <w:p w:rsidR="00C06DCD" w:rsidRDefault="00C06DCD">
      <w:pPr>
        <w:pStyle w:val="BodyCopy"/>
      </w:pPr>
      <w:r>
        <w:t>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w:t>
      </w:r>
    </w:p>
    <w:p w:rsidR="00C06DCD" w:rsidRDefault="00C06DCD">
      <w:pPr>
        <w:jc w:val="both"/>
        <w:rPr>
          <w:rFonts w:eastAsia="MS Mincho"/>
        </w:rPr>
      </w:pPr>
    </w:p>
    <w:p w:rsidR="00C06DCD" w:rsidRPr="0061214F" w:rsidRDefault="00C06DCD" w:rsidP="0061214F">
      <w:pPr>
        <w:pStyle w:val="PrimarySubhead"/>
      </w:pPr>
      <w:r w:rsidRPr="0061214F">
        <w:t>2. Another Primary Subhead</w:t>
      </w:r>
    </w:p>
    <w:p w:rsidR="00C06DCD" w:rsidRPr="0061214F" w:rsidRDefault="00C06DCD">
      <w:pPr>
        <w:rPr>
          <w:sz w:val="22"/>
          <w:szCs w:val="22"/>
        </w:rPr>
      </w:pPr>
    </w:p>
    <w:p w:rsidR="00C06DCD" w:rsidRPr="0061214F" w:rsidRDefault="00C06DCD">
      <w:pPr>
        <w:pStyle w:val="SecondarySubhead"/>
        <w:rPr>
          <w:sz w:val="22"/>
          <w:szCs w:val="22"/>
        </w:rPr>
      </w:pPr>
      <w:r w:rsidRPr="0061214F">
        <w:rPr>
          <w:sz w:val="22"/>
          <w:szCs w:val="22"/>
        </w:rPr>
        <w:t>2.1 Another Secondary Subhead</w:t>
      </w:r>
    </w:p>
    <w:p w:rsidR="00C06DCD" w:rsidRDefault="00C06DCD">
      <w:pPr>
        <w:pStyle w:val="BodyCopy"/>
      </w:pPr>
      <w:r>
        <w:lastRenderedPageBreak/>
        <w:t>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w:t>
      </w:r>
    </w:p>
    <w:p w:rsidR="00C06DCD" w:rsidRDefault="00C06DCD">
      <w:pPr>
        <w:jc w:val="both"/>
      </w:pPr>
    </w:p>
    <w:p w:rsidR="00C06DCD" w:rsidRPr="0061214F" w:rsidRDefault="00C06DCD" w:rsidP="0061214F">
      <w:pPr>
        <w:pStyle w:val="Subhead3"/>
      </w:pPr>
      <w:r w:rsidRPr="0061214F">
        <w:t>2.1.1 Tertiary subhead</w:t>
      </w:r>
    </w:p>
    <w:p w:rsidR="00C06DCD" w:rsidRDefault="00C06DCD">
      <w:pPr>
        <w:pStyle w:val="BodyCopy"/>
      </w:pPr>
      <w:r>
        <w:t>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w:t>
      </w:r>
    </w:p>
    <w:p w:rsidR="00C06DCD" w:rsidRDefault="00C06DCD">
      <w:pPr>
        <w:jc w:val="both"/>
      </w:pPr>
    </w:p>
    <w:p w:rsidR="00C06DCD" w:rsidRDefault="00C06DCD">
      <w:pPr>
        <w:pStyle w:val="BodyCopy"/>
      </w:pPr>
      <w:r>
        <w:t xml:space="preserve">This is sample text and needs to be completely replaced before submitting your paper. This is sample text and needs to be completely replaced before submitting your paper. This is sample text and needs to be completely replaced before submitting your paper. </w:t>
      </w:r>
    </w:p>
    <w:p w:rsidR="00C06DCD" w:rsidRDefault="00C06DCD">
      <w:pPr>
        <w:jc w:val="both"/>
      </w:pPr>
    </w:p>
    <w:p w:rsidR="00C06DCD" w:rsidRPr="0061214F" w:rsidRDefault="00C06DCD" w:rsidP="0061214F">
      <w:pPr>
        <w:pStyle w:val="TertiaryHead"/>
      </w:pPr>
      <w:r w:rsidRPr="0061214F">
        <w:t>2.1.2 Another tertiary head</w:t>
      </w:r>
    </w:p>
    <w:p w:rsidR="00C06DCD" w:rsidRDefault="00C06DCD">
      <w:pPr>
        <w:pStyle w:val="BodyCopy"/>
      </w:pPr>
      <w:r>
        <w:t>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w:t>
      </w:r>
    </w:p>
    <w:p w:rsidR="00C06DCD" w:rsidRDefault="00C06DCD">
      <w:pPr>
        <w:jc w:val="both"/>
      </w:pPr>
    </w:p>
    <w:p w:rsidR="00C06DCD" w:rsidRDefault="00D573B7">
      <w:pPr>
        <w:jc w:val="center"/>
      </w:pPr>
      <w:r>
        <w:rPr>
          <w:noProof/>
          <w:lang w:val="en-US"/>
        </w:rPr>
        <w:drawing>
          <wp:inline distT="0" distB="0" distL="0" distR="0" wp14:anchorId="271ABB6F" wp14:editId="479553A3">
            <wp:extent cx="2628900" cy="1981200"/>
            <wp:effectExtent l="0" t="0" r="0" b="0"/>
            <wp:docPr id="1" name="Picture 1" descr="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8900" cy="1981200"/>
                    </a:xfrm>
                    <a:prstGeom prst="rect">
                      <a:avLst/>
                    </a:prstGeom>
                    <a:noFill/>
                    <a:ln>
                      <a:noFill/>
                    </a:ln>
                  </pic:spPr>
                </pic:pic>
              </a:graphicData>
            </a:graphic>
          </wp:inline>
        </w:drawing>
      </w:r>
    </w:p>
    <w:p w:rsidR="00C06DCD" w:rsidRDefault="00C06DCD">
      <w:pPr>
        <w:pStyle w:val="FigureCaptions"/>
      </w:pPr>
      <w:r>
        <w:rPr>
          <w:b/>
          <w:sz w:val="22"/>
          <w:szCs w:val="22"/>
        </w:rPr>
        <w:t>Figure 1:</w:t>
      </w:r>
      <w:r>
        <w:t xml:space="preserve"> </w:t>
      </w:r>
      <w:r>
        <w:rPr>
          <w:sz w:val="22"/>
          <w:szCs w:val="22"/>
        </w:rPr>
        <w:t xml:space="preserve">Actual confidence interval coverages, </w:t>
      </w:r>
      <w:r>
        <w:rPr>
          <w:i/>
          <w:sz w:val="22"/>
          <w:szCs w:val="22"/>
        </w:rPr>
        <w:t>J</w:t>
      </w:r>
      <w:r>
        <w:rPr>
          <w:sz w:val="22"/>
          <w:szCs w:val="22"/>
        </w:rPr>
        <w:t xml:space="preserve"> = 4, </w:t>
      </w:r>
      <w:r>
        <w:rPr>
          <w:i/>
          <w:sz w:val="22"/>
          <w:szCs w:val="22"/>
        </w:rPr>
        <w:t>ρ</w:t>
      </w:r>
      <w:r>
        <w:rPr>
          <w:sz w:val="22"/>
          <w:szCs w:val="22"/>
        </w:rPr>
        <w:t xml:space="preserve"> = .85, nominal confidence level = .75, quantile = .01</w:t>
      </w:r>
    </w:p>
    <w:p w:rsidR="00C06DCD" w:rsidRDefault="00C06DCD">
      <w:pPr>
        <w:jc w:val="both"/>
      </w:pPr>
    </w:p>
    <w:p w:rsidR="00C06DCD" w:rsidRPr="0061214F" w:rsidRDefault="00C06DCD" w:rsidP="0061214F">
      <w:pPr>
        <w:pStyle w:val="PrimarySubhead"/>
      </w:pPr>
      <w:r w:rsidRPr="0061214F">
        <w:t>Acknowledgements</w:t>
      </w:r>
    </w:p>
    <w:p w:rsidR="00C06DCD" w:rsidRDefault="00C06DCD">
      <w:pPr>
        <w:jc w:val="both"/>
      </w:pPr>
    </w:p>
    <w:p w:rsidR="00C06DCD" w:rsidRDefault="00C06DCD">
      <w:pPr>
        <w:pStyle w:val="BodyCopy"/>
        <w:rPr>
          <w:rFonts w:eastAsia="Times New Roman"/>
          <w:szCs w:val="20"/>
        </w:rPr>
      </w:pPr>
      <w:r>
        <w:t xml:space="preserve">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 </w:t>
      </w:r>
      <w:r>
        <w:lastRenderedPageBreak/>
        <w:t>This is sample text and needs to be completely replaced before submitting your paper. This is sample text and needs to be completely replaced before submitting your paper. This is sample text and needs to be completely replaced before submitting your paper.</w:t>
      </w:r>
    </w:p>
    <w:p w:rsidR="00C06DCD" w:rsidRDefault="00C06DCD">
      <w:pPr>
        <w:pStyle w:val="BodyCopy"/>
      </w:pPr>
    </w:p>
    <w:p w:rsidR="00C06DCD" w:rsidRDefault="00C06DCD">
      <w:pPr>
        <w:pStyle w:val="BodyCopy"/>
      </w:pPr>
      <w:r>
        <w:t xml:space="preserve">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 </w:t>
      </w:r>
    </w:p>
    <w:p w:rsidR="00C06DCD" w:rsidRDefault="00C06DCD">
      <w:pPr>
        <w:pStyle w:val="BodyCopy"/>
      </w:pPr>
      <w:r>
        <w:t xml:space="preserve"> </w:t>
      </w:r>
    </w:p>
    <w:p w:rsidR="00C06DCD" w:rsidRDefault="00C06DCD">
      <w:pPr>
        <w:pStyle w:val="BodyCopy"/>
      </w:pPr>
      <w:r>
        <w:t>This is sample text and needs to be completely replaced before submitting your paper.</w:t>
      </w:r>
    </w:p>
    <w:p w:rsidR="00C06DCD" w:rsidRDefault="00C06DCD">
      <w:pPr>
        <w:jc w:val="both"/>
      </w:pPr>
    </w:p>
    <w:p w:rsidR="00C06DCD" w:rsidRDefault="00C06DCD" w:rsidP="0061214F">
      <w:pPr>
        <w:pStyle w:val="PrimarySubhead"/>
      </w:pPr>
      <w:bookmarkStart w:id="0" w:name="_Toc21848811"/>
      <w:bookmarkStart w:id="1" w:name="_Toc24434173"/>
      <w:r>
        <w:t>References</w:t>
      </w:r>
      <w:bookmarkEnd w:id="0"/>
      <w:bookmarkEnd w:id="1"/>
    </w:p>
    <w:p w:rsidR="00C06DCD" w:rsidRDefault="00C06DCD">
      <w:pPr>
        <w:jc w:val="both"/>
        <w:rPr>
          <w:sz w:val="20"/>
        </w:rPr>
      </w:pPr>
    </w:p>
    <w:p w:rsidR="00C06DCD" w:rsidRDefault="00C06DCD">
      <w:pPr>
        <w:pStyle w:val="References"/>
        <w:rPr>
          <w:sz w:val="22"/>
          <w:szCs w:val="22"/>
        </w:rPr>
      </w:pPr>
      <w:r>
        <w:rPr>
          <w:sz w:val="22"/>
          <w:szCs w:val="22"/>
        </w:rPr>
        <w:t>Please verify that all references are included. Please verify that all references are included. Please verify that all references are included.</w:t>
      </w:r>
    </w:p>
    <w:p w:rsidR="00C06DCD" w:rsidRDefault="00C06DCD">
      <w:pPr>
        <w:pStyle w:val="References"/>
        <w:rPr>
          <w:sz w:val="22"/>
          <w:szCs w:val="22"/>
        </w:rPr>
      </w:pPr>
      <w:r>
        <w:rPr>
          <w:sz w:val="22"/>
          <w:szCs w:val="22"/>
        </w:rPr>
        <w:t>Please verify that all references are included. Please verify that all references are included. Please verify that all references are included. Please verify that all references are included.</w:t>
      </w:r>
    </w:p>
    <w:p w:rsidR="00C06DCD" w:rsidRDefault="00C06DCD">
      <w:pPr>
        <w:pStyle w:val="References"/>
        <w:rPr>
          <w:sz w:val="22"/>
          <w:szCs w:val="22"/>
        </w:rPr>
      </w:pPr>
      <w:r>
        <w:rPr>
          <w:sz w:val="22"/>
          <w:szCs w:val="22"/>
        </w:rPr>
        <w:t>Please verify that all references are included. Please verify that all references are included. Please verify that a</w:t>
      </w:r>
      <w:bookmarkStart w:id="2" w:name="_GoBack"/>
      <w:bookmarkEnd w:id="2"/>
      <w:r>
        <w:rPr>
          <w:sz w:val="22"/>
          <w:szCs w:val="22"/>
        </w:rPr>
        <w:t>ll references are included.</w:t>
      </w:r>
    </w:p>
    <w:p w:rsidR="00C06DCD" w:rsidRDefault="00C06DCD">
      <w:pPr>
        <w:pStyle w:val="References"/>
        <w:rPr>
          <w:sz w:val="22"/>
          <w:szCs w:val="22"/>
        </w:rPr>
      </w:pPr>
      <w:r>
        <w:rPr>
          <w:sz w:val="22"/>
          <w:szCs w:val="22"/>
        </w:rPr>
        <w:t>Please verify that all references are included. Please verify that all references are included. Please verify that all references are included. Please verify that all references are included</w:t>
      </w:r>
    </w:p>
    <w:p w:rsidR="00C06DCD" w:rsidRDefault="00C06DCD">
      <w:pPr>
        <w:pStyle w:val="References"/>
        <w:rPr>
          <w:sz w:val="22"/>
          <w:szCs w:val="22"/>
        </w:rPr>
      </w:pPr>
      <w:r>
        <w:rPr>
          <w:sz w:val="22"/>
          <w:szCs w:val="22"/>
        </w:rPr>
        <w:t>Please verify that all references are included. Please verify that all references are included. Please verify that all references are included.</w:t>
      </w:r>
    </w:p>
    <w:p w:rsidR="00C06DCD" w:rsidRDefault="00C06DCD">
      <w:pPr>
        <w:pStyle w:val="References"/>
        <w:rPr>
          <w:sz w:val="22"/>
          <w:szCs w:val="22"/>
        </w:rPr>
      </w:pPr>
      <w:r>
        <w:rPr>
          <w:sz w:val="22"/>
          <w:szCs w:val="22"/>
        </w:rPr>
        <w:t>Please verify that all references are included. Please verify that all references are included. Please verify that all references are included. Please verify that all references are included</w:t>
      </w:r>
    </w:p>
    <w:p w:rsidR="00C06DCD" w:rsidRDefault="00C06DCD">
      <w:pPr>
        <w:pStyle w:val="References"/>
        <w:rPr>
          <w:sz w:val="22"/>
          <w:szCs w:val="22"/>
        </w:rPr>
      </w:pPr>
      <w:r>
        <w:rPr>
          <w:sz w:val="22"/>
          <w:szCs w:val="22"/>
        </w:rPr>
        <w:t>Please verify that all references are included. Please verify that all references are included. Please verify that all references are included.</w:t>
      </w:r>
    </w:p>
    <w:p w:rsidR="00C06DCD" w:rsidRDefault="00C06DCD">
      <w:pPr>
        <w:pStyle w:val="References"/>
        <w:rPr>
          <w:sz w:val="22"/>
          <w:szCs w:val="22"/>
        </w:rPr>
      </w:pPr>
      <w:r>
        <w:rPr>
          <w:sz w:val="22"/>
          <w:szCs w:val="22"/>
        </w:rPr>
        <w:t>Please verify that all references are included. Please verify that all references are included. Please verify that all references are included. Please verify that all references are included</w:t>
      </w:r>
    </w:p>
    <w:p w:rsidR="00C06DCD" w:rsidRDefault="00C06DCD">
      <w:pPr>
        <w:pStyle w:val="References"/>
        <w:rPr>
          <w:sz w:val="22"/>
          <w:szCs w:val="22"/>
        </w:rPr>
      </w:pPr>
      <w:r>
        <w:rPr>
          <w:sz w:val="22"/>
          <w:szCs w:val="22"/>
        </w:rPr>
        <w:t>Please verify that all references are included. Please verify that all references are included. Please verify that all references are included.</w:t>
      </w:r>
    </w:p>
    <w:p w:rsidR="00C06DCD" w:rsidRDefault="00C06DCD">
      <w:pPr>
        <w:pStyle w:val="References"/>
        <w:rPr>
          <w:sz w:val="22"/>
          <w:szCs w:val="22"/>
        </w:rPr>
      </w:pPr>
      <w:r>
        <w:rPr>
          <w:sz w:val="22"/>
          <w:szCs w:val="22"/>
        </w:rPr>
        <w:t>Please verify that all references are included. Please verify that all references are included. Please verify that all references are included. Please verify that all references are included</w:t>
      </w:r>
    </w:p>
    <w:sectPr w:rsidR="00C06DCD">
      <w:headerReference w:type="even" r:id="rId9"/>
      <w:type w:val="continuous"/>
      <w:pgSz w:w="12240" w:h="15840"/>
      <w:pgMar w:top="1440" w:right="2160" w:bottom="1440" w:left="2160" w:header="708" w:footer="708" w:gutter="0"/>
      <w:cols w:space="24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1F99" w:rsidRDefault="00691F99">
      <w:r>
        <w:separator/>
      </w:r>
    </w:p>
  </w:endnote>
  <w:endnote w:type="continuationSeparator" w:id="0">
    <w:p w:rsidR="00691F99" w:rsidRDefault="00691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1F99" w:rsidRDefault="00691F99">
      <w:r>
        <w:separator/>
      </w:r>
    </w:p>
  </w:footnote>
  <w:footnote w:type="continuationSeparator" w:id="0">
    <w:p w:rsidR="00691F99" w:rsidRDefault="00691F99">
      <w:r>
        <w:continuationSeparator/>
      </w:r>
    </w:p>
  </w:footnote>
  <w:footnote w:id="1">
    <w:p w:rsidR="00FC5AF0" w:rsidRPr="00FC5AF0" w:rsidRDefault="00FC5AF0">
      <w:pPr>
        <w:pStyle w:val="FootnoteText"/>
        <w:rPr>
          <w:lang w:val="en-US"/>
        </w:rPr>
      </w:pPr>
      <w:r>
        <w:rPr>
          <w:rStyle w:val="FootnoteReference"/>
        </w:rPr>
        <w:footnoteRef/>
      </w:r>
      <w:r>
        <w:t xml:space="preserve">  This is a footnote.</w:t>
      </w:r>
    </w:p>
  </w:footnote>
  <w:footnote w:id="2">
    <w:p w:rsidR="00FC5AF0" w:rsidRPr="00FC5AF0" w:rsidRDefault="00FC5AF0">
      <w:pPr>
        <w:pStyle w:val="FootnoteText"/>
        <w:rPr>
          <w:lang w:val="en-US"/>
        </w:rPr>
      </w:pPr>
      <w:r>
        <w:rPr>
          <w:rStyle w:val="FootnoteReference"/>
        </w:rPr>
        <w:footnoteRef/>
      </w:r>
      <w:r>
        <w:t xml:space="preserve"> This is another footnote.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6DCD" w:rsidRDefault="00C06DC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024236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99AB0D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CE008B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4FA853FA"/>
    <w:lvl w:ilvl="0">
      <w:start w:val="1"/>
      <w:numFmt w:val="decimal"/>
      <w:pStyle w:val="ListNumber2"/>
      <w:lvlText w:val="%1."/>
      <w:lvlJc w:val="left"/>
      <w:pPr>
        <w:tabs>
          <w:tab w:val="num" w:pos="720"/>
        </w:tabs>
        <w:ind w:left="720" w:hanging="360"/>
      </w:pPr>
    </w:lvl>
  </w:abstractNum>
  <w:abstractNum w:abstractNumId="4">
    <w:nsid w:val="FFFFFF80"/>
    <w:multiLevelType w:val="singleLevel"/>
    <w:tmpl w:val="F56270B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46CEED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E42EA6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B4A94C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CF02AD4"/>
    <w:lvl w:ilvl="0">
      <w:start w:val="1"/>
      <w:numFmt w:val="decimal"/>
      <w:pStyle w:val="ListNumber"/>
      <w:lvlText w:val="%1."/>
      <w:lvlJc w:val="left"/>
      <w:pPr>
        <w:tabs>
          <w:tab w:val="num" w:pos="360"/>
        </w:tabs>
        <w:ind w:left="360" w:hanging="360"/>
      </w:pPr>
    </w:lvl>
  </w:abstractNum>
  <w:abstractNum w:abstractNumId="9">
    <w:nsid w:val="FFFFFF89"/>
    <w:multiLevelType w:val="singleLevel"/>
    <w:tmpl w:val="5D34156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920321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nsid w:val="38210F5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6F8E7028"/>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nsid w:val="76F27BD0"/>
    <w:multiLevelType w:val="multilevel"/>
    <w:tmpl w:val="04090023"/>
    <w:styleLink w:val="ArticleSection"/>
    <w:lvl w:ilvl="0">
      <w:start w:val="1"/>
      <w:numFmt w:val="upperRoman"/>
      <w:lvlText w:val="Article %1."/>
      <w:lvlJc w:val="left"/>
      <w:pPr>
        <w:tabs>
          <w:tab w:val="num" w:pos="1080"/>
        </w:tabs>
        <w:ind w:left="0" w:firstLine="0"/>
      </w:pPr>
    </w:lvl>
    <w:lvl w:ilvl="1">
      <w:start w:val="1"/>
      <w:numFmt w:val="decimalZero"/>
      <w:isLgl/>
      <w:lvlText w:val="Section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12"/>
  </w:num>
  <w:num w:numId="2">
    <w:abstractNumId w:val="10"/>
  </w:num>
  <w:num w:numId="3">
    <w:abstractNumId w:val="11"/>
  </w:num>
  <w:num w:numId="4">
    <w:abstractNumId w:val="1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oNotHyphenateCap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7A3"/>
    <w:rsid w:val="00120C15"/>
    <w:rsid w:val="00576573"/>
    <w:rsid w:val="0061214F"/>
    <w:rsid w:val="00691F99"/>
    <w:rsid w:val="008D3273"/>
    <w:rsid w:val="009D048E"/>
    <w:rsid w:val="00C06DCD"/>
    <w:rsid w:val="00D573B7"/>
    <w:rsid w:val="00EB67A3"/>
    <w:rsid w:val="00FB56EC"/>
    <w:rsid w:val="00FC5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caption" w:semiHidden="1" w:unhideWhenUsed="1" w:qFormat="1"/>
    <w:lsdException w:name="Title"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Pr>
      <w:sz w:val="24"/>
      <w:szCs w:val="24"/>
      <w:lang w:val="en-CA"/>
    </w:rPr>
  </w:style>
  <w:style w:type="paragraph" w:styleId="Heading1">
    <w:name w:val="heading 1"/>
    <w:basedOn w:val="Normal"/>
    <w:next w:val="Normal"/>
    <w:pPr>
      <w:keepNext/>
      <w:numPr>
        <w:numId w:val="1"/>
      </w:numPr>
      <w:spacing w:before="240" w:after="60"/>
      <w:outlineLvl w:val="0"/>
    </w:pPr>
    <w:rPr>
      <w:rFonts w:ascii="Arial" w:hAnsi="Arial" w:cs="Arial"/>
      <w:b/>
      <w:bCs/>
      <w:kern w:val="32"/>
      <w:sz w:val="32"/>
      <w:szCs w:val="32"/>
      <w:lang w:eastAsia="en-CA"/>
    </w:rPr>
  </w:style>
  <w:style w:type="paragraph" w:styleId="Heading2">
    <w:name w:val="heading 2"/>
    <w:basedOn w:val="Normal"/>
    <w:next w:val="Normal"/>
    <w:pPr>
      <w:keepNext/>
      <w:keepLines/>
      <w:numPr>
        <w:ilvl w:val="1"/>
        <w:numId w:val="1"/>
      </w:numPr>
      <w:spacing w:before="260" w:after="260" w:line="416" w:lineRule="auto"/>
      <w:outlineLvl w:val="1"/>
    </w:pPr>
    <w:rPr>
      <w:rFonts w:ascii="Arial" w:eastAsia="SimHei" w:hAnsi="Arial"/>
      <w:b/>
      <w:bCs/>
      <w:sz w:val="32"/>
      <w:szCs w:val="32"/>
      <w:lang w:eastAsia="en-CA"/>
    </w:rPr>
  </w:style>
  <w:style w:type="paragraph" w:styleId="Heading3">
    <w:name w:val="heading 3"/>
    <w:basedOn w:val="Normal"/>
    <w:pPr>
      <w:numPr>
        <w:ilvl w:val="2"/>
        <w:numId w:val="1"/>
      </w:numPr>
      <w:spacing w:before="100" w:beforeAutospacing="1" w:after="100" w:afterAutospacing="1"/>
      <w:jc w:val="both"/>
      <w:outlineLvl w:val="2"/>
    </w:pPr>
    <w:rPr>
      <w:rFonts w:eastAsia="Arial Unicode MS"/>
      <w:b/>
      <w:bCs/>
      <w:color w:val="000000"/>
      <w:szCs w:val="27"/>
      <w:lang w:val="en-US" w:eastAsia="zh-CN"/>
    </w:rPr>
  </w:style>
  <w:style w:type="paragraph" w:styleId="Heading4">
    <w:name w:val="heading 4"/>
    <w:basedOn w:val="Normal"/>
    <w:next w:val="Normal"/>
    <w:pPr>
      <w:keepNext/>
      <w:spacing w:line="360" w:lineRule="auto"/>
      <w:outlineLvl w:val="3"/>
    </w:pPr>
    <w:rPr>
      <w:i/>
      <w:iCs/>
      <w:lang w:eastAsia="en-CA"/>
    </w:rPr>
  </w:style>
  <w:style w:type="paragraph" w:styleId="Heading5">
    <w:name w:val="heading 5"/>
    <w:basedOn w:val="Normal"/>
    <w:next w:val="Normal"/>
    <w:pPr>
      <w:keepNext/>
      <w:spacing w:line="360" w:lineRule="auto"/>
      <w:outlineLvl w:val="4"/>
    </w:pPr>
    <w:rPr>
      <w:b/>
      <w:bCs/>
      <w:lang w:eastAsia="en-CA"/>
    </w:rPr>
  </w:style>
  <w:style w:type="paragraph" w:styleId="Heading6">
    <w:name w:val="heading 6"/>
    <w:basedOn w:val="Normal"/>
    <w:next w:val="Normal"/>
    <w:pPr>
      <w:keepNext/>
      <w:spacing w:line="480" w:lineRule="auto"/>
      <w:jc w:val="both"/>
      <w:outlineLvl w:val="5"/>
    </w:pPr>
    <w:rPr>
      <w:b/>
      <w:bCs/>
      <w:color w:val="003300"/>
      <w:lang w:val="en-US"/>
    </w:rPr>
  </w:style>
  <w:style w:type="paragraph" w:styleId="Heading7">
    <w:name w:val="heading 7"/>
    <w:basedOn w:val="Normal"/>
    <w:next w:val="Normal"/>
    <w:pPr>
      <w:keepNext/>
      <w:spacing w:line="480" w:lineRule="auto"/>
      <w:jc w:val="both"/>
      <w:outlineLvl w:val="6"/>
    </w:pPr>
    <w:rPr>
      <w:b/>
      <w:bCs/>
    </w:rPr>
  </w:style>
  <w:style w:type="paragraph" w:styleId="Heading8">
    <w:name w:val="heading 8"/>
    <w:basedOn w:val="Normal"/>
    <w:next w:val="Normal"/>
    <w:pPr>
      <w:keepNext/>
      <w:outlineLvl w:val="7"/>
    </w:pPr>
    <w:rPr>
      <w:u w:val="single"/>
      <w:lang w:eastAsia="en-CA"/>
    </w:rPr>
  </w:style>
  <w:style w:type="paragraph" w:styleId="Heading9">
    <w:name w:val="heading 9"/>
    <w:basedOn w:val="Normal"/>
    <w:next w:val="Normal"/>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pPr>
      <w:numPr>
        <w:numId w:val="2"/>
      </w:numPr>
    </w:pPr>
  </w:style>
  <w:style w:type="numbering" w:styleId="1ai">
    <w:name w:val="Outline List 1"/>
    <w:basedOn w:val="NoList"/>
    <w:semiHidden/>
    <w:pPr>
      <w:numPr>
        <w:numId w:val="3"/>
      </w:numPr>
    </w:pPr>
  </w:style>
  <w:style w:type="numbering" w:styleId="ArticleSection">
    <w:name w:val="Outline List 3"/>
    <w:basedOn w:val="NoList"/>
    <w:semiHidden/>
    <w:pPr>
      <w:numPr>
        <w:numId w:val="4"/>
      </w:numPr>
    </w:pPr>
  </w:style>
  <w:style w:type="paragraph" w:styleId="BlockText">
    <w:name w:val="Block Text"/>
    <w:basedOn w:val="Normal"/>
    <w:semiHidden/>
    <w:pPr>
      <w:spacing w:after="120"/>
      <w:ind w:left="1440" w:right="1440"/>
    </w:pPr>
  </w:style>
  <w:style w:type="paragraph" w:styleId="BodyText">
    <w:name w:val="Body Text"/>
    <w:basedOn w:val="Normal"/>
    <w:semiHidden/>
    <w:pPr>
      <w:spacing w:after="12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spacing w:after="120"/>
      <w:ind w:left="360"/>
    </w:pPr>
  </w:style>
  <w:style w:type="paragraph" w:styleId="BodyTextFirstIndent2">
    <w:name w:val="Body Text First Indent 2"/>
    <w:basedOn w:val="BodyTextIndent"/>
    <w:semiHidden/>
    <w:pPr>
      <w:ind w:firstLine="210"/>
    </w:pPr>
  </w:style>
  <w:style w:type="paragraph" w:styleId="Header">
    <w:name w:val="header"/>
    <w:basedOn w:val="Normal"/>
    <w:semiHidden/>
    <w:pPr>
      <w:tabs>
        <w:tab w:val="center" w:pos="4320"/>
        <w:tab w:val="right" w:pos="8640"/>
      </w:tabs>
    </w:pPr>
    <w:rPr>
      <w:lang w:eastAsia="en-CA"/>
    </w:rPr>
  </w:style>
  <w:style w:type="paragraph" w:styleId="BodyTextIndent2">
    <w:name w:val="Body Text Indent 2"/>
    <w:basedOn w:val="Normal"/>
    <w:semiHidden/>
    <w:pPr>
      <w:spacing w:after="120" w:line="480" w:lineRule="auto"/>
      <w:ind w:left="360"/>
    </w:pPr>
  </w:style>
  <w:style w:type="paragraph" w:styleId="BodyTextIndent3">
    <w:name w:val="Body Text Indent 3"/>
    <w:basedOn w:val="Normal"/>
    <w:semiHidden/>
    <w:pPr>
      <w:spacing w:after="120"/>
      <w:ind w:left="360"/>
    </w:pPr>
    <w:rPr>
      <w:sz w:val="16"/>
      <w:szCs w:val="16"/>
    </w:rPr>
  </w:style>
  <w:style w:type="paragraph" w:styleId="Closing">
    <w:name w:val="Closing"/>
    <w:basedOn w:val="Normal"/>
    <w:semiHidden/>
    <w:pPr>
      <w:ind w:left="4320"/>
    </w:pPr>
  </w:style>
  <w:style w:type="paragraph" w:styleId="Footer">
    <w:name w:val="footer"/>
    <w:basedOn w:val="Normal"/>
    <w:semiHidden/>
    <w:pPr>
      <w:tabs>
        <w:tab w:val="center" w:pos="4153"/>
        <w:tab w:val="right" w:pos="8306"/>
      </w:tabs>
      <w:snapToGrid w:val="0"/>
    </w:pPr>
    <w:rPr>
      <w:sz w:val="18"/>
      <w:szCs w:val="18"/>
      <w:lang w:eastAsia="zh-CN"/>
    </w:rPr>
  </w:style>
  <w:style w:type="paragraph" w:styleId="NormalWeb">
    <w:name w:val="Normal (Web)"/>
    <w:basedOn w:val="Normal"/>
    <w:semiHidden/>
    <w:pPr>
      <w:spacing w:before="100" w:beforeAutospacing="1" w:after="100" w:afterAutospacing="1"/>
    </w:pPr>
    <w:rPr>
      <w:lang w:val="en-US"/>
    </w:rPr>
  </w:style>
  <w:style w:type="paragraph" w:styleId="Date">
    <w:name w:val="Date"/>
    <w:basedOn w:val="Normal"/>
    <w:next w:val="Normal"/>
    <w:semiHidden/>
  </w:style>
  <w:style w:type="character" w:styleId="FollowedHyperlink">
    <w:name w:val="FollowedHyperlink"/>
    <w:basedOn w:val="DefaultParagraphFont"/>
    <w:semiHidden/>
    <w:rPr>
      <w:color w:val="800080"/>
      <w:u w:val="single"/>
    </w:rPr>
  </w:style>
  <w:style w:type="paragraph" w:styleId="E-mailSignature">
    <w:name w:val="E-mail Signature"/>
    <w:basedOn w:val="Normal"/>
    <w:semiHidden/>
  </w:style>
  <w:style w:type="character" w:styleId="Emphasis">
    <w:name w:val="Emphasis"/>
    <w:basedOn w:val="DefaultParagraphFont"/>
    <w:rPr>
      <w:i/>
      <w:iCs/>
    </w:rPr>
  </w:style>
  <w:style w:type="paragraph" w:customStyle="1" w:styleId="Authors">
    <w:name w:val="Authors"/>
    <w:basedOn w:val="Normal"/>
    <w:next w:val="Normal"/>
    <w:autoRedefine/>
    <w:pPr>
      <w:jc w:val="center"/>
    </w:pPr>
    <w:rPr>
      <w:rFonts w:eastAsia="MS Mincho"/>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Pr>
      <w:rFonts w:ascii="Arial" w:hAnsi="Arial" w:cs="Arial"/>
      <w:sz w:val="20"/>
      <w:szCs w:val="20"/>
    </w:rPr>
  </w:style>
  <w:style w:type="character" w:styleId="HTMLAcronym">
    <w:name w:val="HTML Acronym"/>
    <w:basedOn w:val="DefaultParagraphFont"/>
    <w:semiHidden/>
  </w:style>
  <w:style w:type="paragraph" w:customStyle="1" w:styleId="PaperTitle">
    <w:name w:val="Paper Title"/>
    <w:basedOn w:val="Normal"/>
    <w:next w:val="Normal"/>
    <w:autoRedefine/>
    <w:pPr>
      <w:jc w:val="center"/>
    </w:pPr>
    <w:rPr>
      <w:rFonts w:eastAsia="MS Mincho"/>
      <w:sz w:val="32"/>
      <w:szCs w:val="32"/>
    </w:rPr>
  </w:style>
  <w:style w:type="paragraph" w:customStyle="1" w:styleId="AuthorAffiliations">
    <w:name w:val="Author Affiliations"/>
    <w:basedOn w:val="Normal"/>
    <w:next w:val="Normal"/>
    <w:autoRedefine/>
    <w:pPr>
      <w:jc w:val="center"/>
    </w:pPr>
    <w:rPr>
      <w:sz w:val="20"/>
      <w:szCs w:val="20"/>
      <w:vertAlign w:val="superscript"/>
    </w:rPr>
  </w:style>
  <w:style w:type="paragraph" w:customStyle="1" w:styleId="PrimarySubhead">
    <w:name w:val="Primary Subhead"/>
    <w:basedOn w:val="Normal"/>
    <w:next w:val="Normal"/>
    <w:link w:val="PrimarySubheadChar"/>
    <w:autoRedefine/>
    <w:rsid w:val="0061214F"/>
    <w:pPr>
      <w:jc w:val="center"/>
    </w:pPr>
    <w:rPr>
      <w:rFonts w:eastAsia="MS Mincho"/>
      <w:b/>
      <w:sz w:val="22"/>
      <w:szCs w:val="22"/>
    </w:rPr>
  </w:style>
  <w:style w:type="paragraph" w:styleId="HTMLAddress">
    <w:name w:val="HTML Address"/>
    <w:basedOn w:val="Normal"/>
    <w:semiHidden/>
    <w:rPr>
      <w:i/>
      <w:iCs/>
    </w:rPr>
  </w:style>
  <w:style w:type="character" w:styleId="HTMLCite">
    <w:name w:val="HTML Cite"/>
    <w:basedOn w:val="DefaultParagraphFont"/>
    <w:semiHidden/>
    <w:rPr>
      <w:i/>
      <w:iCs/>
    </w:rPr>
  </w:style>
  <w:style w:type="character" w:styleId="HTMLCode">
    <w:name w:val="HTML Code"/>
    <w:basedOn w:val="DefaultParagraphFont"/>
    <w:semiHidden/>
    <w:rPr>
      <w:rFonts w:ascii="Courier New" w:hAnsi="Courier New" w:cs="Courier New"/>
      <w:sz w:val="20"/>
      <w:szCs w:val="20"/>
    </w:rPr>
  </w:style>
  <w:style w:type="character" w:styleId="HTMLDefinition">
    <w:name w:val="HTML Definition"/>
    <w:basedOn w:val="DefaultParagraphFont"/>
    <w:semiHidden/>
    <w:rPr>
      <w:i/>
      <w:iCs/>
    </w:rPr>
  </w:style>
  <w:style w:type="character" w:styleId="HTMLKeyboard">
    <w:name w:val="HTML Keyboard"/>
    <w:basedOn w:val="DefaultParagraphFont"/>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sz w:val="20"/>
      <w:szCs w:val="20"/>
    </w:rPr>
  </w:style>
  <w:style w:type="character" w:styleId="HTMLSample">
    <w:name w:val="HTML Sample"/>
    <w:basedOn w:val="DefaultParagraphFont"/>
    <w:semiHidden/>
    <w:rPr>
      <w:rFonts w:ascii="Courier New" w:hAnsi="Courier New" w:cs="Courier New"/>
    </w:rPr>
  </w:style>
  <w:style w:type="character" w:styleId="HTMLTypewriter">
    <w:name w:val="HTML Typewriter"/>
    <w:basedOn w:val="DefaultParagraphFont"/>
    <w:semiHidden/>
    <w:rPr>
      <w:rFonts w:ascii="Courier New" w:hAnsi="Courier New" w:cs="Courier New"/>
      <w:sz w:val="20"/>
      <w:szCs w:val="20"/>
    </w:rPr>
  </w:style>
  <w:style w:type="character" w:styleId="HTMLVariable">
    <w:name w:val="HTML Variable"/>
    <w:basedOn w:val="DefaultParagraphFont"/>
    <w:semiHidden/>
    <w:rPr>
      <w:i/>
      <w:iCs/>
    </w:rPr>
  </w:style>
  <w:style w:type="character" w:styleId="Hyperlink">
    <w:name w:val="Hyperlink"/>
    <w:basedOn w:val="DefaultParagraphFont"/>
    <w:semiHidden/>
    <w:rPr>
      <w:color w:val="0000FF"/>
      <w:u w:val="single"/>
    </w:rPr>
  </w:style>
  <w:style w:type="character" w:styleId="LineNumber">
    <w:name w:val="line number"/>
    <w:basedOn w:val="DefaultParagraphFont"/>
    <w:semiHidden/>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semiHidden/>
    <w:pPr>
      <w:numPr>
        <w:numId w:val="5"/>
      </w:numPr>
    </w:pPr>
  </w:style>
  <w:style w:type="paragraph" w:styleId="ListBullet2">
    <w:name w:val="List Bullet 2"/>
    <w:basedOn w:val="Normal"/>
    <w:semiHidden/>
    <w:pPr>
      <w:numPr>
        <w:numId w:val="6"/>
      </w:numPr>
    </w:pPr>
  </w:style>
  <w:style w:type="paragraph" w:styleId="ListBullet3">
    <w:name w:val="List Bullet 3"/>
    <w:basedOn w:val="Normal"/>
    <w:semiHidden/>
    <w:pPr>
      <w:numPr>
        <w:numId w:val="7"/>
      </w:numPr>
    </w:pPr>
  </w:style>
  <w:style w:type="paragraph" w:styleId="ListBullet4">
    <w:name w:val="List Bullet 4"/>
    <w:basedOn w:val="Normal"/>
    <w:semiHidden/>
    <w:pPr>
      <w:numPr>
        <w:numId w:val="8"/>
      </w:numPr>
    </w:pPr>
  </w:style>
  <w:style w:type="paragraph" w:styleId="ListBullet5">
    <w:name w:val="List Bullet 5"/>
    <w:basedOn w:val="Normal"/>
    <w:semiHidden/>
    <w:pPr>
      <w:numPr>
        <w:numId w:val="9"/>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10"/>
      </w:numPr>
    </w:pPr>
  </w:style>
  <w:style w:type="paragraph" w:styleId="ListNumber2">
    <w:name w:val="List Number 2"/>
    <w:basedOn w:val="Normal"/>
    <w:semiHidden/>
    <w:pPr>
      <w:numPr>
        <w:numId w:val="11"/>
      </w:numPr>
    </w:pPr>
  </w:style>
  <w:style w:type="paragraph" w:styleId="ListNumber3">
    <w:name w:val="List Number 3"/>
    <w:basedOn w:val="Normal"/>
    <w:semiHidden/>
    <w:pPr>
      <w:numPr>
        <w:numId w:val="12"/>
      </w:numPr>
    </w:pPr>
  </w:style>
  <w:style w:type="paragraph" w:styleId="ListNumber4">
    <w:name w:val="List Number 4"/>
    <w:basedOn w:val="Normal"/>
    <w:semiHidden/>
    <w:pPr>
      <w:numPr>
        <w:numId w:val="13"/>
      </w:numPr>
    </w:pPr>
  </w:style>
  <w:style w:type="paragraph" w:styleId="ListNumber5">
    <w:name w:val="List Number 5"/>
    <w:basedOn w:val="Normal"/>
    <w:semiHidden/>
    <w:pPr>
      <w:numPr>
        <w:numId w:val="14"/>
      </w:numPr>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Indent">
    <w:name w:val="Normal Indent"/>
    <w:basedOn w:val="Normal"/>
    <w:semiHidden/>
    <w:pPr>
      <w:ind w:left="720"/>
    </w:pPr>
  </w:style>
  <w:style w:type="paragraph" w:styleId="NoteHeading">
    <w:name w:val="Note Heading"/>
    <w:basedOn w:val="Normal"/>
    <w:next w:val="Normal"/>
    <w:semiHidden/>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szCs w:val="20"/>
    </w:rPr>
  </w:style>
  <w:style w:type="paragraph" w:styleId="Salutation">
    <w:name w:val="Salutation"/>
    <w:basedOn w:val="Normal"/>
    <w:next w:val="Normal"/>
    <w:semiHidden/>
  </w:style>
  <w:style w:type="paragraph" w:styleId="Signature">
    <w:name w:val="Signature"/>
    <w:basedOn w:val="Normal"/>
    <w:semiHidden/>
    <w:pPr>
      <w:ind w:left="4320"/>
    </w:pPr>
  </w:style>
  <w:style w:type="character" w:styleId="Strong">
    <w:name w:val="Strong"/>
    <w:basedOn w:val="DefaultParagraphFont"/>
    <w:rPr>
      <w:b/>
      <w:bCs/>
    </w:rPr>
  </w:style>
  <w:style w:type="paragraph" w:styleId="Subtitle">
    <w:name w:val="Subtitle"/>
    <w:basedOn w:val="Normal"/>
    <w:pPr>
      <w:spacing w:after="60"/>
      <w:jc w:val="center"/>
      <w:outlineLvl w:val="1"/>
    </w:pPr>
    <w:rPr>
      <w:rFonts w:ascii="Arial" w:hAnsi="Arial" w:cs="Arial"/>
    </w:rPr>
  </w:style>
  <w:style w:type="table" w:styleId="Table3Deffects1">
    <w:name w:val="Table 3D effects 1"/>
    <w:basedOn w:val="TableNormal"/>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PaperTitle"/>
    <w:qFormat/>
    <w:rsid w:val="008D3273"/>
  </w:style>
  <w:style w:type="paragraph" w:customStyle="1" w:styleId="BodyCopy">
    <w:name w:val="Body Copy"/>
    <w:basedOn w:val="Normal"/>
    <w:link w:val="BodyCopyChar"/>
    <w:autoRedefine/>
    <w:pPr>
      <w:jc w:val="both"/>
    </w:pPr>
    <w:rPr>
      <w:sz w:val="22"/>
      <w:szCs w:val="22"/>
    </w:rPr>
  </w:style>
  <w:style w:type="character" w:customStyle="1" w:styleId="BodyCopyChar">
    <w:name w:val="Body Copy Char"/>
    <w:basedOn w:val="DefaultParagraphFont"/>
    <w:link w:val="BodyCopy"/>
    <w:rPr>
      <w:rFonts w:eastAsia="SimSun"/>
      <w:sz w:val="22"/>
      <w:szCs w:val="22"/>
      <w:lang w:val="en-CA" w:eastAsia="en-US" w:bidi="ar-SA"/>
    </w:rPr>
  </w:style>
  <w:style w:type="paragraph" w:customStyle="1" w:styleId="References">
    <w:name w:val="References"/>
    <w:basedOn w:val="Normal"/>
    <w:link w:val="ReferencesChar"/>
    <w:autoRedefine/>
    <w:pPr>
      <w:ind w:left="360" w:hanging="360"/>
      <w:jc w:val="both"/>
    </w:pPr>
    <w:rPr>
      <w:sz w:val="20"/>
    </w:rPr>
  </w:style>
  <w:style w:type="paragraph" w:customStyle="1" w:styleId="FigureCaptions">
    <w:name w:val="Figure Captions"/>
    <w:basedOn w:val="References"/>
    <w:link w:val="FigureCaptionsChar"/>
    <w:autoRedefine/>
    <w:pPr>
      <w:ind w:left="0" w:firstLine="0"/>
    </w:pPr>
  </w:style>
  <w:style w:type="paragraph" w:customStyle="1" w:styleId="TertiaryHead">
    <w:name w:val="Tertiary Head"/>
    <w:basedOn w:val="FigureCaptions"/>
    <w:link w:val="TertiaryHeadChar"/>
    <w:autoRedefine/>
    <w:rsid w:val="0061214F"/>
    <w:pPr>
      <w:jc w:val="left"/>
    </w:pPr>
    <w:rPr>
      <w:i/>
      <w:sz w:val="22"/>
      <w:szCs w:val="22"/>
    </w:rPr>
  </w:style>
  <w:style w:type="paragraph" w:customStyle="1" w:styleId="SecondarySubhead">
    <w:name w:val="Secondary Subhead"/>
    <w:basedOn w:val="Normal"/>
    <w:rPr>
      <w:b/>
    </w:rPr>
  </w:style>
  <w:style w:type="paragraph" w:customStyle="1" w:styleId="TableTitles">
    <w:name w:val="Table Titles"/>
    <w:basedOn w:val="BodyCopy"/>
    <w:autoRedefine/>
    <w:pPr>
      <w:jc w:val="center"/>
    </w:pPr>
  </w:style>
  <w:style w:type="paragraph" w:styleId="FootnoteText">
    <w:name w:val="footnote text"/>
    <w:basedOn w:val="Normal"/>
    <w:semiHidden/>
    <w:rsid w:val="00FC5AF0"/>
    <w:rPr>
      <w:sz w:val="20"/>
      <w:szCs w:val="20"/>
    </w:rPr>
  </w:style>
  <w:style w:type="character" w:styleId="FootnoteReference">
    <w:name w:val="footnote reference"/>
    <w:basedOn w:val="DefaultParagraphFont"/>
    <w:semiHidden/>
    <w:rsid w:val="00FC5AF0"/>
    <w:rPr>
      <w:vertAlign w:val="superscript"/>
    </w:rPr>
  </w:style>
  <w:style w:type="paragraph" w:customStyle="1" w:styleId="AuthorNames">
    <w:name w:val="Author Names"/>
    <w:basedOn w:val="Normal"/>
    <w:link w:val="AuthorNamesChar"/>
    <w:qFormat/>
    <w:rsid w:val="008D3273"/>
    <w:pPr>
      <w:jc w:val="center"/>
    </w:pPr>
    <w:rPr>
      <w:rFonts w:eastAsia="MS Mincho"/>
      <w:sz w:val="26"/>
      <w:szCs w:val="26"/>
    </w:rPr>
  </w:style>
  <w:style w:type="paragraph" w:customStyle="1" w:styleId="AuthorAffiliation">
    <w:name w:val="Author Affiliation"/>
    <w:basedOn w:val="Normal"/>
    <w:link w:val="AuthorAffiliationChar"/>
    <w:qFormat/>
    <w:rsid w:val="008D3273"/>
    <w:pPr>
      <w:jc w:val="center"/>
    </w:pPr>
    <w:rPr>
      <w:sz w:val="22"/>
      <w:szCs w:val="22"/>
    </w:rPr>
  </w:style>
  <w:style w:type="character" w:customStyle="1" w:styleId="AuthorNamesChar">
    <w:name w:val="Author Names Char"/>
    <w:basedOn w:val="DefaultParagraphFont"/>
    <w:link w:val="AuthorNames"/>
    <w:rsid w:val="008D3273"/>
    <w:rPr>
      <w:rFonts w:eastAsia="MS Mincho"/>
      <w:sz w:val="26"/>
      <w:szCs w:val="26"/>
      <w:lang w:val="en-CA"/>
    </w:rPr>
  </w:style>
  <w:style w:type="paragraph" w:customStyle="1" w:styleId="Subhead1">
    <w:name w:val="Subhead1"/>
    <w:basedOn w:val="PrimarySubhead"/>
    <w:link w:val="Subhead1Char"/>
    <w:qFormat/>
    <w:rsid w:val="009D048E"/>
  </w:style>
  <w:style w:type="character" w:customStyle="1" w:styleId="AuthorAffiliationChar">
    <w:name w:val="Author Affiliation Char"/>
    <w:basedOn w:val="DefaultParagraphFont"/>
    <w:link w:val="AuthorAffiliation"/>
    <w:rsid w:val="008D3273"/>
    <w:rPr>
      <w:sz w:val="22"/>
      <w:szCs w:val="22"/>
      <w:lang w:val="en-CA"/>
    </w:rPr>
  </w:style>
  <w:style w:type="paragraph" w:customStyle="1" w:styleId="Subhead2">
    <w:name w:val="Subhead2"/>
    <w:basedOn w:val="Normal"/>
    <w:link w:val="Subhead2Char"/>
    <w:qFormat/>
    <w:rsid w:val="009D048E"/>
    <w:rPr>
      <w:b/>
    </w:rPr>
  </w:style>
  <w:style w:type="character" w:customStyle="1" w:styleId="PrimarySubheadChar">
    <w:name w:val="Primary Subhead Char"/>
    <w:basedOn w:val="DefaultParagraphFont"/>
    <w:link w:val="PrimarySubhead"/>
    <w:rsid w:val="0061214F"/>
    <w:rPr>
      <w:rFonts w:eastAsia="MS Mincho"/>
      <w:b/>
      <w:sz w:val="22"/>
      <w:szCs w:val="22"/>
      <w:lang w:val="en-CA"/>
    </w:rPr>
  </w:style>
  <w:style w:type="character" w:customStyle="1" w:styleId="Subhead1Char">
    <w:name w:val="Subhead1 Char"/>
    <w:basedOn w:val="PrimarySubheadChar"/>
    <w:link w:val="Subhead1"/>
    <w:rsid w:val="009D048E"/>
    <w:rPr>
      <w:rFonts w:eastAsia="MS Mincho"/>
      <w:b/>
      <w:sz w:val="24"/>
      <w:szCs w:val="24"/>
      <w:lang w:val="en-CA"/>
    </w:rPr>
  </w:style>
  <w:style w:type="paragraph" w:customStyle="1" w:styleId="Body">
    <w:name w:val="Body"/>
    <w:basedOn w:val="BodyCopy"/>
    <w:link w:val="BodyChar"/>
    <w:qFormat/>
    <w:rsid w:val="009D048E"/>
  </w:style>
  <w:style w:type="character" w:customStyle="1" w:styleId="Subhead2Char">
    <w:name w:val="Subhead2 Char"/>
    <w:basedOn w:val="DefaultParagraphFont"/>
    <w:link w:val="Subhead2"/>
    <w:rsid w:val="009D048E"/>
    <w:rPr>
      <w:b/>
      <w:sz w:val="24"/>
      <w:szCs w:val="24"/>
      <w:lang w:val="en-CA"/>
    </w:rPr>
  </w:style>
  <w:style w:type="paragraph" w:styleId="BalloonText">
    <w:name w:val="Balloon Text"/>
    <w:basedOn w:val="Normal"/>
    <w:link w:val="BalloonTextChar"/>
    <w:rsid w:val="009D048E"/>
    <w:rPr>
      <w:rFonts w:ascii="Tahoma" w:hAnsi="Tahoma" w:cs="Tahoma"/>
      <w:sz w:val="16"/>
      <w:szCs w:val="16"/>
    </w:rPr>
  </w:style>
  <w:style w:type="character" w:customStyle="1" w:styleId="BodyChar">
    <w:name w:val="Body Char"/>
    <w:basedOn w:val="BodyCopyChar"/>
    <w:link w:val="Body"/>
    <w:rsid w:val="009D048E"/>
    <w:rPr>
      <w:rFonts w:eastAsia="SimSun"/>
      <w:sz w:val="22"/>
      <w:szCs w:val="22"/>
      <w:lang w:val="en-CA" w:eastAsia="en-US" w:bidi="ar-SA"/>
    </w:rPr>
  </w:style>
  <w:style w:type="character" w:customStyle="1" w:styleId="BalloonTextChar">
    <w:name w:val="Balloon Text Char"/>
    <w:basedOn w:val="DefaultParagraphFont"/>
    <w:link w:val="BalloonText"/>
    <w:rsid w:val="009D048E"/>
    <w:rPr>
      <w:rFonts w:ascii="Tahoma" w:hAnsi="Tahoma" w:cs="Tahoma"/>
      <w:sz w:val="16"/>
      <w:szCs w:val="16"/>
      <w:lang w:val="en-CA"/>
    </w:rPr>
  </w:style>
  <w:style w:type="paragraph" w:customStyle="1" w:styleId="Subhead3">
    <w:name w:val="Subhead3"/>
    <w:basedOn w:val="TertiaryHead"/>
    <w:link w:val="Subhead3Char"/>
    <w:qFormat/>
    <w:rsid w:val="009D048E"/>
  </w:style>
  <w:style w:type="character" w:customStyle="1" w:styleId="ReferencesChar">
    <w:name w:val="References Char"/>
    <w:basedOn w:val="DefaultParagraphFont"/>
    <w:link w:val="References"/>
    <w:rsid w:val="009D048E"/>
    <w:rPr>
      <w:szCs w:val="24"/>
      <w:lang w:val="en-CA"/>
    </w:rPr>
  </w:style>
  <w:style w:type="character" w:customStyle="1" w:styleId="FigureCaptionsChar">
    <w:name w:val="Figure Captions Char"/>
    <w:basedOn w:val="ReferencesChar"/>
    <w:link w:val="FigureCaptions"/>
    <w:rsid w:val="009D048E"/>
    <w:rPr>
      <w:szCs w:val="24"/>
      <w:lang w:val="en-CA"/>
    </w:rPr>
  </w:style>
  <w:style w:type="character" w:customStyle="1" w:styleId="TertiaryHeadChar">
    <w:name w:val="Tertiary Head Char"/>
    <w:basedOn w:val="FigureCaptionsChar"/>
    <w:link w:val="TertiaryHead"/>
    <w:rsid w:val="0061214F"/>
    <w:rPr>
      <w:i/>
      <w:sz w:val="22"/>
      <w:szCs w:val="22"/>
      <w:lang w:val="en-CA"/>
    </w:rPr>
  </w:style>
  <w:style w:type="character" w:customStyle="1" w:styleId="Subhead3Char">
    <w:name w:val="Subhead3 Char"/>
    <w:basedOn w:val="TertiaryHeadChar"/>
    <w:link w:val="Subhead3"/>
    <w:rsid w:val="009D048E"/>
    <w:rPr>
      <w:i/>
      <w:sz w:val="24"/>
      <w:szCs w:val="24"/>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caption" w:semiHidden="1" w:unhideWhenUsed="1" w:qFormat="1"/>
    <w:lsdException w:name="Title"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Pr>
      <w:sz w:val="24"/>
      <w:szCs w:val="24"/>
      <w:lang w:val="en-CA"/>
    </w:rPr>
  </w:style>
  <w:style w:type="paragraph" w:styleId="Heading1">
    <w:name w:val="heading 1"/>
    <w:basedOn w:val="Normal"/>
    <w:next w:val="Normal"/>
    <w:pPr>
      <w:keepNext/>
      <w:numPr>
        <w:numId w:val="1"/>
      </w:numPr>
      <w:spacing w:before="240" w:after="60"/>
      <w:outlineLvl w:val="0"/>
    </w:pPr>
    <w:rPr>
      <w:rFonts w:ascii="Arial" w:hAnsi="Arial" w:cs="Arial"/>
      <w:b/>
      <w:bCs/>
      <w:kern w:val="32"/>
      <w:sz w:val="32"/>
      <w:szCs w:val="32"/>
      <w:lang w:eastAsia="en-CA"/>
    </w:rPr>
  </w:style>
  <w:style w:type="paragraph" w:styleId="Heading2">
    <w:name w:val="heading 2"/>
    <w:basedOn w:val="Normal"/>
    <w:next w:val="Normal"/>
    <w:pPr>
      <w:keepNext/>
      <w:keepLines/>
      <w:numPr>
        <w:ilvl w:val="1"/>
        <w:numId w:val="1"/>
      </w:numPr>
      <w:spacing w:before="260" w:after="260" w:line="416" w:lineRule="auto"/>
      <w:outlineLvl w:val="1"/>
    </w:pPr>
    <w:rPr>
      <w:rFonts w:ascii="Arial" w:eastAsia="SimHei" w:hAnsi="Arial"/>
      <w:b/>
      <w:bCs/>
      <w:sz w:val="32"/>
      <w:szCs w:val="32"/>
      <w:lang w:eastAsia="en-CA"/>
    </w:rPr>
  </w:style>
  <w:style w:type="paragraph" w:styleId="Heading3">
    <w:name w:val="heading 3"/>
    <w:basedOn w:val="Normal"/>
    <w:pPr>
      <w:numPr>
        <w:ilvl w:val="2"/>
        <w:numId w:val="1"/>
      </w:numPr>
      <w:spacing w:before="100" w:beforeAutospacing="1" w:after="100" w:afterAutospacing="1"/>
      <w:jc w:val="both"/>
      <w:outlineLvl w:val="2"/>
    </w:pPr>
    <w:rPr>
      <w:rFonts w:eastAsia="Arial Unicode MS"/>
      <w:b/>
      <w:bCs/>
      <w:color w:val="000000"/>
      <w:szCs w:val="27"/>
      <w:lang w:val="en-US" w:eastAsia="zh-CN"/>
    </w:rPr>
  </w:style>
  <w:style w:type="paragraph" w:styleId="Heading4">
    <w:name w:val="heading 4"/>
    <w:basedOn w:val="Normal"/>
    <w:next w:val="Normal"/>
    <w:pPr>
      <w:keepNext/>
      <w:spacing w:line="360" w:lineRule="auto"/>
      <w:outlineLvl w:val="3"/>
    </w:pPr>
    <w:rPr>
      <w:i/>
      <w:iCs/>
      <w:lang w:eastAsia="en-CA"/>
    </w:rPr>
  </w:style>
  <w:style w:type="paragraph" w:styleId="Heading5">
    <w:name w:val="heading 5"/>
    <w:basedOn w:val="Normal"/>
    <w:next w:val="Normal"/>
    <w:pPr>
      <w:keepNext/>
      <w:spacing w:line="360" w:lineRule="auto"/>
      <w:outlineLvl w:val="4"/>
    </w:pPr>
    <w:rPr>
      <w:b/>
      <w:bCs/>
      <w:lang w:eastAsia="en-CA"/>
    </w:rPr>
  </w:style>
  <w:style w:type="paragraph" w:styleId="Heading6">
    <w:name w:val="heading 6"/>
    <w:basedOn w:val="Normal"/>
    <w:next w:val="Normal"/>
    <w:pPr>
      <w:keepNext/>
      <w:spacing w:line="480" w:lineRule="auto"/>
      <w:jc w:val="both"/>
      <w:outlineLvl w:val="5"/>
    </w:pPr>
    <w:rPr>
      <w:b/>
      <w:bCs/>
      <w:color w:val="003300"/>
      <w:lang w:val="en-US"/>
    </w:rPr>
  </w:style>
  <w:style w:type="paragraph" w:styleId="Heading7">
    <w:name w:val="heading 7"/>
    <w:basedOn w:val="Normal"/>
    <w:next w:val="Normal"/>
    <w:pPr>
      <w:keepNext/>
      <w:spacing w:line="480" w:lineRule="auto"/>
      <w:jc w:val="both"/>
      <w:outlineLvl w:val="6"/>
    </w:pPr>
    <w:rPr>
      <w:b/>
      <w:bCs/>
    </w:rPr>
  </w:style>
  <w:style w:type="paragraph" w:styleId="Heading8">
    <w:name w:val="heading 8"/>
    <w:basedOn w:val="Normal"/>
    <w:next w:val="Normal"/>
    <w:pPr>
      <w:keepNext/>
      <w:outlineLvl w:val="7"/>
    </w:pPr>
    <w:rPr>
      <w:u w:val="single"/>
      <w:lang w:eastAsia="en-CA"/>
    </w:rPr>
  </w:style>
  <w:style w:type="paragraph" w:styleId="Heading9">
    <w:name w:val="heading 9"/>
    <w:basedOn w:val="Normal"/>
    <w:next w:val="Normal"/>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pPr>
      <w:numPr>
        <w:numId w:val="2"/>
      </w:numPr>
    </w:pPr>
  </w:style>
  <w:style w:type="numbering" w:styleId="1ai">
    <w:name w:val="Outline List 1"/>
    <w:basedOn w:val="NoList"/>
    <w:semiHidden/>
    <w:pPr>
      <w:numPr>
        <w:numId w:val="3"/>
      </w:numPr>
    </w:pPr>
  </w:style>
  <w:style w:type="numbering" w:styleId="ArticleSection">
    <w:name w:val="Outline List 3"/>
    <w:basedOn w:val="NoList"/>
    <w:semiHidden/>
    <w:pPr>
      <w:numPr>
        <w:numId w:val="4"/>
      </w:numPr>
    </w:pPr>
  </w:style>
  <w:style w:type="paragraph" w:styleId="BlockText">
    <w:name w:val="Block Text"/>
    <w:basedOn w:val="Normal"/>
    <w:semiHidden/>
    <w:pPr>
      <w:spacing w:after="120"/>
      <w:ind w:left="1440" w:right="1440"/>
    </w:pPr>
  </w:style>
  <w:style w:type="paragraph" w:styleId="BodyText">
    <w:name w:val="Body Text"/>
    <w:basedOn w:val="Normal"/>
    <w:semiHidden/>
    <w:pPr>
      <w:spacing w:after="12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spacing w:after="120"/>
      <w:ind w:left="360"/>
    </w:pPr>
  </w:style>
  <w:style w:type="paragraph" w:styleId="BodyTextFirstIndent2">
    <w:name w:val="Body Text First Indent 2"/>
    <w:basedOn w:val="BodyTextIndent"/>
    <w:semiHidden/>
    <w:pPr>
      <w:ind w:firstLine="210"/>
    </w:pPr>
  </w:style>
  <w:style w:type="paragraph" w:styleId="Header">
    <w:name w:val="header"/>
    <w:basedOn w:val="Normal"/>
    <w:semiHidden/>
    <w:pPr>
      <w:tabs>
        <w:tab w:val="center" w:pos="4320"/>
        <w:tab w:val="right" w:pos="8640"/>
      </w:tabs>
    </w:pPr>
    <w:rPr>
      <w:lang w:eastAsia="en-CA"/>
    </w:rPr>
  </w:style>
  <w:style w:type="paragraph" w:styleId="BodyTextIndent2">
    <w:name w:val="Body Text Indent 2"/>
    <w:basedOn w:val="Normal"/>
    <w:semiHidden/>
    <w:pPr>
      <w:spacing w:after="120" w:line="480" w:lineRule="auto"/>
      <w:ind w:left="360"/>
    </w:pPr>
  </w:style>
  <w:style w:type="paragraph" w:styleId="BodyTextIndent3">
    <w:name w:val="Body Text Indent 3"/>
    <w:basedOn w:val="Normal"/>
    <w:semiHidden/>
    <w:pPr>
      <w:spacing w:after="120"/>
      <w:ind w:left="360"/>
    </w:pPr>
    <w:rPr>
      <w:sz w:val="16"/>
      <w:szCs w:val="16"/>
    </w:rPr>
  </w:style>
  <w:style w:type="paragraph" w:styleId="Closing">
    <w:name w:val="Closing"/>
    <w:basedOn w:val="Normal"/>
    <w:semiHidden/>
    <w:pPr>
      <w:ind w:left="4320"/>
    </w:pPr>
  </w:style>
  <w:style w:type="paragraph" w:styleId="Footer">
    <w:name w:val="footer"/>
    <w:basedOn w:val="Normal"/>
    <w:semiHidden/>
    <w:pPr>
      <w:tabs>
        <w:tab w:val="center" w:pos="4153"/>
        <w:tab w:val="right" w:pos="8306"/>
      </w:tabs>
      <w:snapToGrid w:val="0"/>
    </w:pPr>
    <w:rPr>
      <w:sz w:val="18"/>
      <w:szCs w:val="18"/>
      <w:lang w:eastAsia="zh-CN"/>
    </w:rPr>
  </w:style>
  <w:style w:type="paragraph" w:styleId="NormalWeb">
    <w:name w:val="Normal (Web)"/>
    <w:basedOn w:val="Normal"/>
    <w:semiHidden/>
    <w:pPr>
      <w:spacing w:before="100" w:beforeAutospacing="1" w:after="100" w:afterAutospacing="1"/>
    </w:pPr>
    <w:rPr>
      <w:lang w:val="en-US"/>
    </w:rPr>
  </w:style>
  <w:style w:type="paragraph" w:styleId="Date">
    <w:name w:val="Date"/>
    <w:basedOn w:val="Normal"/>
    <w:next w:val="Normal"/>
    <w:semiHidden/>
  </w:style>
  <w:style w:type="character" w:styleId="FollowedHyperlink">
    <w:name w:val="FollowedHyperlink"/>
    <w:basedOn w:val="DefaultParagraphFont"/>
    <w:semiHidden/>
    <w:rPr>
      <w:color w:val="800080"/>
      <w:u w:val="single"/>
    </w:rPr>
  </w:style>
  <w:style w:type="paragraph" w:styleId="E-mailSignature">
    <w:name w:val="E-mail Signature"/>
    <w:basedOn w:val="Normal"/>
    <w:semiHidden/>
  </w:style>
  <w:style w:type="character" w:styleId="Emphasis">
    <w:name w:val="Emphasis"/>
    <w:basedOn w:val="DefaultParagraphFont"/>
    <w:rPr>
      <w:i/>
      <w:iCs/>
    </w:rPr>
  </w:style>
  <w:style w:type="paragraph" w:customStyle="1" w:styleId="Authors">
    <w:name w:val="Authors"/>
    <w:basedOn w:val="Normal"/>
    <w:next w:val="Normal"/>
    <w:autoRedefine/>
    <w:pPr>
      <w:jc w:val="center"/>
    </w:pPr>
    <w:rPr>
      <w:rFonts w:eastAsia="MS Mincho"/>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Pr>
      <w:rFonts w:ascii="Arial" w:hAnsi="Arial" w:cs="Arial"/>
      <w:sz w:val="20"/>
      <w:szCs w:val="20"/>
    </w:rPr>
  </w:style>
  <w:style w:type="character" w:styleId="HTMLAcronym">
    <w:name w:val="HTML Acronym"/>
    <w:basedOn w:val="DefaultParagraphFont"/>
    <w:semiHidden/>
  </w:style>
  <w:style w:type="paragraph" w:customStyle="1" w:styleId="PaperTitle">
    <w:name w:val="Paper Title"/>
    <w:basedOn w:val="Normal"/>
    <w:next w:val="Normal"/>
    <w:autoRedefine/>
    <w:pPr>
      <w:jc w:val="center"/>
    </w:pPr>
    <w:rPr>
      <w:rFonts w:eastAsia="MS Mincho"/>
      <w:sz w:val="32"/>
      <w:szCs w:val="32"/>
    </w:rPr>
  </w:style>
  <w:style w:type="paragraph" w:customStyle="1" w:styleId="AuthorAffiliations">
    <w:name w:val="Author Affiliations"/>
    <w:basedOn w:val="Normal"/>
    <w:next w:val="Normal"/>
    <w:autoRedefine/>
    <w:pPr>
      <w:jc w:val="center"/>
    </w:pPr>
    <w:rPr>
      <w:sz w:val="20"/>
      <w:szCs w:val="20"/>
      <w:vertAlign w:val="superscript"/>
    </w:rPr>
  </w:style>
  <w:style w:type="paragraph" w:customStyle="1" w:styleId="PrimarySubhead">
    <w:name w:val="Primary Subhead"/>
    <w:basedOn w:val="Normal"/>
    <w:next w:val="Normal"/>
    <w:link w:val="PrimarySubheadChar"/>
    <w:autoRedefine/>
    <w:rsid w:val="0061214F"/>
    <w:pPr>
      <w:jc w:val="center"/>
    </w:pPr>
    <w:rPr>
      <w:rFonts w:eastAsia="MS Mincho"/>
      <w:b/>
      <w:sz w:val="22"/>
      <w:szCs w:val="22"/>
    </w:rPr>
  </w:style>
  <w:style w:type="paragraph" w:styleId="HTMLAddress">
    <w:name w:val="HTML Address"/>
    <w:basedOn w:val="Normal"/>
    <w:semiHidden/>
    <w:rPr>
      <w:i/>
      <w:iCs/>
    </w:rPr>
  </w:style>
  <w:style w:type="character" w:styleId="HTMLCite">
    <w:name w:val="HTML Cite"/>
    <w:basedOn w:val="DefaultParagraphFont"/>
    <w:semiHidden/>
    <w:rPr>
      <w:i/>
      <w:iCs/>
    </w:rPr>
  </w:style>
  <w:style w:type="character" w:styleId="HTMLCode">
    <w:name w:val="HTML Code"/>
    <w:basedOn w:val="DefaultParagraphFont"/>
    <w:semiHidden/>
    <w:rPr>
      <w:rFonts w:ascii="Courier New" w:hAnsi="Courier New" w:cs="Courier New"/>
      <w:sz w:val="20"/>
      <w:szCs w:val="20"/>
    </w:rPr>
  </w:style>
  <w:style w:type="character" w:styleId="HTMLDefinition">
    <w:name w:val="HTML Definition"/>
    <w:basedOn w:val="DefaultParagraphFont"/>
    <w:semiHidden/>
    <w:rPr>
      <w:i/>
      <w:iCs/>
    </w:rPr>
  </w:style>
  <w:style w:type="character" w:styleId="HTMLKeyboard">
    <w:name w:val="HTML Keyboard"/>
    <w:basedOn w:val="DefaultParagraphFont"/>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sz w:val="20"/>
      <w:szCs w:val="20"/>
    </w:rPr>
  </w:style>
  <w:style w:type="character" w:styleId="HTMLSample">
    <w:name w:val="HTML Sample"/>
    <w:basedOn w:val="DefaultParagraphFont"/>
    <w:semiHidden/>
    <w:rPr>
      <w:rFonts w:ascii="Courier New" w:hAnsi="Courier New" w:cs="Courier New"/>
    </w:rPr>
  </w:style>
  <w:style w:type="character" w:styleId="HTMLTypewriter">
    <w:name w:val="HTML Typewriter"/>
    <w:basedOn w:val="DefaultParagraphFont"/>
    <w:semiHidden/>
    <w:rPr>
      <w:rFonts w:ascii="Courier New" w:hAnsi="Courier New" w:cs="Courier New"/>
      <w:sz w:val="20"/>
      <w:szCs w:val="20"/>
    </w:rPr>
  </w:style>
  <w:style w:type="character" w:styleId="HTMLVariable">
    <w:name w:val="HTML Variable"/>
    <w:basedOn w:val="DefaultParagraphFont"/>
    <w:semiHidden/>
    <w:rPr>
      <w:i/>
      <w:iCs/>
    </w:rPr>
  </w:style>
  <w:style w:type="character" w:styleId="Hyperlink">
    <w:name w:val="Hyperlink"/>
    <w:basedOn w:val="DefaultParagraphFont"/>
    <w:semiHidden/>
    <w:rPr>
      <w:color w:val="0000FF"/>
      <w:u w:val="single"/>
    </w:rPr>
  </w:style>
  <w:style w:type="character" w:styleId="LineNumber">
    <w:name w:val="line number"/>
    <w:basedOn w:val="DefaultParagraphFont"/>
    <w:semiHidden/>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semiHidden/>
    <w:pPr>
      <w:numPr>
        <w:numId w:val="5"/>
      </w:numPr>
    </w:pPr>
  </w:style>
  <w:style w:type="paragraph" w:styleId="ListBullet2">
    <w:name w:val="List Bullet 2"/>
    <w:basedOn w:val="Normal"/>
    <w:semiHidden/>
    <w:pPr>
      <w:numPr>
        <w:numId w:val="6"/>
      </w:numPr>
    </w:pPr>
  </w:style>
  <w:style w:type="paragraph" w:styleId="ListBullet3">
    <w:name w:val="List Bullet 3"/>
    <w:basedOn w:val="Normal"/>
    <w:semiHidden/>
    <w:pPr>
      <w:numPr>
        <w:numId w:val="7"/>
      </w:numPr>
    </w:pPr>
  </w:style>
  <w:style w:type="paragraph" w:styleId="ListBullet4">
    <w:name w:val="List Bullet 4"/>
    <w:basedOn w:val="Normal"/>
    <w:semiHidden/>
    <w:pPr>
      <w:numPr>
        <w:numId w:val="8"/>
      </w:numPr>
    </w:pPr>
  </w:style>
  <w:style w:type="paragraph" w:styleId="ListBullet5">
    <w:name w:val="List Bullet 5"/>
    <w:basedOn w:val="Normal"/>
    <w:semiHidden/>
    <w:pPr>
      <w:numPr>
        <w:numId w:val="9"/>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10"/>
      </w:numPr>
    </w:pPr>
  </w:style>
  <w:style w:type="paragraph" w:styleId="ListNumber2">
    <w:name w:val="List Number 2"/>
    <w:basedOn w:val="Normal"/>
    <w:semiHidden/>
    <w:pPr>
      <w:numPr>
        <w:numId w:val="11"/>
      </w:numPr>
    </w:pPr>
  </w:style>
  <w:style w:type="paragraph" w:styleId="ListNumber3">
    <w:name w:val="List Number 3"/>
    <w:basedOn w:val="Normal"/>
    <w:semiHidden/>
    <w:pPr>
      <w:numPr>
        <w:numId w:val="12"/>
      </w:numPr>
    </w:pPr>
  </w:style>
  <w:style w:type="paragraph" w:styleId="ListNumber4">
    <w:name w:val="List Number 4"/>
    <w:basedOn w:val="Normal"/>
    <w:semiHidden/>
    <w:pPr>
      <w:numPr>
        <w:numId w:val="13"/>
      </w:numPr>
    </w:pPr>
  </w:style>
  <w:style w:type="paragraph" w:styleId="ListNumber5">
    <w:name w:val="List Number 5"/>
    <w:basedOn w:val="Normal"/>
    <w:semiHidden/>
    <w:pPr>
      <w:numPr>
        <w:numId w:val="14"/>
      </w:numPr>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Indent">
    <w:name w:val="Normal Indent"/>
    <w:basedOn w:val="Normal"/>
    <w:semiHidden/>
    <w:pPr>
      <w:ind w:left="720"/>
    </w:pPr>
  </w:style>
  <w:style w:type="paragraph" w:styleId="NoteHeading">
    <w:name w:val="Note Heading"/>
    <w:basedOn w:val="Normal"/>
    <w:next w:val="Normal"/>
    <w:semiHidden/>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szCs w:val="20"/>
    </w:rPr>
  </w:style>
  <w:style w:type="paragraph" w:styleId="Salutation">
    <w:name w:val="Salutation"/>
    <w:basedOn w:val="Normal"/>
    <w:next w:val="Normal"/>
    <w:semiHidden/>
  </w:style>
  <w:style w:type="paragraph" w:styleId="Signature">
    <w:name w:val="Signature"/>
    <w:basedOn w:val="Normal"/>
    <w:semiHidden/>
    <w:pPr>
      <w:ind w:left="4320"/>
    </w:pPr>
  </w:style>
  <w:style w:type="character" w:styleId="Strong">
    <w:name w:val="Strong"/>
    <w:basedOn w:val="DefaultParagraphFont"/>
    <w:rPr>
      <w:b/>
      <w:bCs/>
    </w:rPr>
  </w:style>
  <w:style w:type="paragraph" w:styleId="Subtitle">
    <w:name w:val="Subtitle"/>
    <w:basedOn w:val="Normal"/>
    <w:pPr>
      <w:spacing w:after="60"/>
      <w:jc w:val="center"/>
      <w:outlineLvl w:val="1"/>
    </w:pPr>
    <w:rPr>
      <w:rFonts w:ascii="Arial" w:hAnsi="Arial" w:cs="Arial"/>
    </w:rPr>
  </w:style>
  <w:style w:type="table" w:styleId="Table3Deffects1">
    <w:name w:val="Table 3D effects 1"/>
    <w:basedOn w:val="TableNormal"/>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PaperTitle"/>
    <w:qFormat/>
    <w:rsid w:val="008D3273"/>
  </w:style>
  <w:style w:type="paragraph" w:customStyle="1" w:styleId="BodyCopy">
    <w:name w:val="Body Copy"/>
    <w:basedOn w:val="Normal"/>
    <w:link w:val="BodyCopyChar"/>
    <w:autoRedefine/>
    <w:pPr>
      <w:jc w:val="both"/>
    </w:pPr>
    <w:rPr>
      <w:sz w:val="22"/>
      <w:szCs w:val="22"/>
    </w:rPr>
  </w:style>
  <w:style w:type="character" w:customStyle="1" w:styleId="BodyCopyChar">
    <w:name w:val="Body Copy Char"/>
    <w:basedOn w:val="DefaultParagraphFont"/>
    <w:link w:val="BodyCopy"/>
    <w:rPr>
      <w:rFonts w:eastAsia="SimSun"/>
      <w:sz w:val="22"/>
      <w:szCs w:val="22"/>
      <w:lang w:val="en-CA" w:eastAsia="en-US" w:bidi="ar-SA"/>
    </w:rPr>
  </w:style>
  <w:style w:type="paragraph" w:customStyle="1" w:styleId="References">
    <w:name w:val="References"/>
    <w:basedOn w:val="Normal"/>
    <w:link w:val="ReferencesChar"/>
    <w:autoRedefine/>
    <w:pPr>
      <w:ind w:left="360" w:hanging="360"/>
      <w:jc w:val="both"/>
    </w:pPr>
    <w:rPr>
      <w:sz w:val="20"/>
    </w:rPr>
  </w:style>
  <w:style w:type="paragraph" w:customStyle="1" w:styleId="FigureCaptions">
    <w:name w:val="Figure Captions"/>
    <w:basedOn w:val="References"/>
    <w:link w:val="FigureCaptionsChar"/>
    <w:autoRedefine/>
    <w:pPr>
      <w:ind w:left="0" w:firstLine="0"/>
    </w:pPr>
  </w:style>
  <w:style w:type="paragraph" w:customStyle="1" w:styleId="TertiaryHead">
    <w:name w:val="Tertiary Head"/>
    <w:basedOn w:val="FigureCaptions"/>
    <w:link w:val="TertiaryHeadChar"/>
    <w:autoRedefine/>
    <w:rsid w:val="0061214F"/>
    <w:pPr>
      <w:jc w:val="left"/>
    </w:pPr>
    <w:rPr>
      <w:i/>
      <w:sz w:val="22"/>
      <w:szCs w:val="22"/>
    </w:rPr>
  </w:style>
  <w:style w:type="paragraph" w:customStyle="1" w:styleId="SecondarySubhead">
    <w:name w:val="Secondary Subhead"/>
    <w:basedOn w:val="Normal"/>
    <w:rPr>
      <w:b/>
    </w:rPr>
  </w:style>
  <w:style w:type="paragraph" w:customStyle="1" w:styleId="TableTitles">
    <w:name w:val="Table Titles"/>
    <w:basedOn w:val="BodyCopy"/>
    <w:autoRedefine/>
    <w:pPr>
      <w:jc w:val="center"/>
    </w:pPr>
  </w:style>
  <w:style w:type="paragraph" w:styleId="FootnoteText">
    <w:name w:val="footnote text"/>
    <w:basedOn w:val="Normal"/>
    <w:semiHidden/>
    <w:rsid w:val="00FC5AF0"/>
    <w:rPr>
      <w:sz w:val="20"/>
      <w:szCs w:val="20"/>
    </w:rPr>
  </w:style>
  <w:style w:type="character" w:styleId="FootnoteReference">
    <w:name w:val="footnote reference"/>
    <w:basedOn w:val="DefaultParagraphFont"/>
    <w:semiHidden/>
    <w:rsid w:val="00FC5AF0"/>
    <w:rPr>
      <w:vertAlign w:val="superscript"/>
    </w:rPr>
  </w:style>
  <w:style w:type="paragraph" w:customStyle="1" w:styleId="AuthorNames">
    <w:name w:val="Author Names"/>
    <w:basedOn w:val="Normal"/>
    <w:link w:val="AuthorNamesChar"/>
    <w:qFormat/>
    <w:rsid w:val="008D3273"/>
    <w:pPr>
      <w:jc w:val="center"/>
    </w:pPr>
    <w:rPr>
      <w:rFonts w:eastAsia="MS Mincho"/>
      <w:sz w:val="26"/>
      <w:szCs w:val="26"/>
    </w:rPr>
  </w:style>
  <w:style w:type="paragraph" w:customStyle="1" w:styleId="AuthorAffiliation">
    <w:name w:val="Author Affiliation"/>
    <w:basedOn w:val="Normal"/>
    <w:link w:val="AuthorAffiliationChar"/>
    <w:qFormat/>
    <w:rsid w:val="008D3273"/>
    <w:pPr>
      <w:jc w:val="center"/>
    </w:pPr>
    <w:rPr>
      <w:sz w:val="22"/>
      <w:szCs w:val="22"/>
    </w:rPr>
  </w:style>
  <w:style w:type="character" w:customStyle="1" w:styleId="AuthorNamesChar">
    <w:name w:val="Author Names Char"/>
    <w:basedOn w:val="DefaultParagraphFont"/>
    <w:link w:val="AuthorNames"/>
    <w:rsid w:val="008D3273"/>
    <w:rPr>
      <w:rFonts w:eastAsia="MS Mincho"/>
      <w:sz w:val="26"/>
      <w:szCs w:val="26"/>
      <w:lang w:val="en-CA"/>
    </w:rPr>
  </w:style>
  <w:style w:type="paragraph" w:customStyle="1" w:styleId="Subhead1">
    <w:name w:val="Subhead1"/>
    <w:basedOn w:val="PrimarySubhead"/>
    <w:link w:val="Subhead1Char"/>
    <w:qFormat/>
    <w:rsid w:val="009D048E"/>
  </w:style>
  <w:style w:type="character" w:customStyle="1" w:styleId="AuthorAffiliationChar">
    <w:name w:val="Author Affiliation Char"/>
    <w:basedOn w:val="DefaultParagraphFont"/>
    <w:link w:val="AuthorAffiliation"/>
    <w:rsid w:val="008D3273"/>
    <w:rPr>
      <w:sz w:val="22"/>
      <w:szCs w:val="22"/>
      <w:lang w:val="en-CA"/>
    </w:rPr>
  </w:style>
  <w:style w:type="paragraph" w:customStyle="1" w:styleId="Subhead2">
    <w:name w:val="Subhead2"/>
    <w:basedOn w:val="Normal"/>
    <w:link w:val="Subhead2Char"/>
    <w:qFormat/>
    <w:rsid w:val="009D048E"/>
    <w:rPr>
      <w:b/>
    </w:rPr>
  </w:style>
  <w:style w:type="character" w:customStyle="1" w:styleId="PrimarySubheadChar">
    <w:name w:val="Primary Subhead Char"/>
    <w:basedOn w:val="DefaultParagraphFont"/>
    <w:link w:val="PrimarySubhead"/>
    <w:rsid w:val="0061214F"/>
    <w:rPr>
      <w:rFonts w:eastAsia="MS Mincho"/>
      <w:b/>
      <w:sz w:val="22"/>
      <w:szCs w:val="22"/>
      <w:lang w:val="en-CA"/>
    </w:rPr>
  </w:style>
  <w:style w:type="character" w:customStyle="1" w:styleId="Subhead1Char">
    <w:name w:val="Subhead1 Char"/>
    <w:basedOn w:val="PrimarySubheadChar"/>
    <w:link w:val="Subhead1"/>
    <w:rsid w:val="009D048E"/>
    <w:rPr>
      <w:rFonts w:eastAsia="MS Mincho"/>
      <w:b/>
      <w:sz w:val="24"/>
      <w:szCs w:val="24"/>
      <w:lang w:val="en-CA"/>
    </w:rPr>
  </w:style>
  <w:style w:type="paragraph" w:customStyle="1" w:styleId="Body">
    <w:name w:val="Body"/>
    <w:basedOn w:val="BodyCopy"/>
    <w:link w:val="BodyChar"/>
    <w:qFormat/>
    <w:rsid w:val="009D048E"/>
  </w:style>
  <w:style w:type="character" w:customStyle="1" w:styleId="Subhead2Char">
    <w:name w:val="Subhead2 Char"/>
    <w:basedOn w:val="DefaultParagraphFont"/>
    <w:link w:val="Subhead2"/>
    <w:rsid w:val="009D048E"/>
    <w:rPr>
      <w:b/>
      <w:sz w:val="24"/>
      <w:szCs w:val="24"/>
      <w:lang w:val="en-CA"/>
    </w:rPr>
  </w:style>
  <w:style w:type="paragraph" w:styleId="BalloonText">
    <w:name w:val="Balloon Text"/>
    <w:basedOn w:val="Normal"/>
    <w:link w:val="BalloonTextChar"/>
    <w:rsid w:val="009D048E"/>
    <w:rPr>
      <w:rFonts w:ascii="Tahoma" w:hAnsi="Tahoma" w:cs="Tahoma"/>
      <w:sz w:val="16"/>
      <w:szCs w:val="16"/>
    </w:rPr>
  </w:style>
  <w:style w:type="character" w:customStyle="1" w:styleId="BodyChar">
    <w:name w:val="Body Char"/>
    <w:basedOn w:val="BodyCopyChar"/>
    <w:link w:val="Body"/>
    <w:rsid w:val="009D048E"/>
    <w:rPr>
      <w:rFonts w:eastAsia="SimSun"/>
      <w:sz w:val="22"/>
      <w:szCs w:val="22"/>
      <w:lang w:val="en-CA" w:eastAsia="en-US" w:bidi="ar-SA"/>
    </w:rPr>
  </w:style>
  <w:style w:type="character" w:customStyle="1" w:styleId="BalloonTextChar">
    <w:name w:val="Balloon Text Char"/>
    <w:basedOn w:val="DefaultParagraphFont"/>
    <w:link w:val="BalloonText"/>
    <w:rsid w:val="009D048E"/>
    <w:rPr>
      <w:rFonts w:ascii="Tahoma" w:hAnsi="Tahoma" w:cs="Tahoma"/>
      <w:sz w:val="16"/>
      <w:szCs w:val="16"/>
      <w:lang w:val="en-CA"/>
    </w:rPr>
  </w:style>
  <w:style w:type="paragraph" w:customStyle="1" w:styleId="Subhead3">
    <w:name w:val="Subhead3"/>
    <w:basedOn w:val="TertiaryHead"/>
    <w:link w:val="Subhead3Char"/>
    <w:qFormat/>
    <w:rsid w:val="009D048E"/>
  </w:style>
  <w:style w:type="character" w:customStyle="1" w:styleId="ReferencesChar">
    <w:name w:val="References Char"/>
    <w:basedOn w:val="DefaultParagraphFont"/>
    <w:link w:val="References"/>
    <w:rsid w:val="009D048E"/>
    <w:rPr>
      <w:szCs w:val="24"/>
      <w:lang w:val="en-CA"/>
    </w:rPr>
  </w:style>
  <w:style w:type="character" w:customStyle="1" w:styleId="FigureCaptionsChar">
    <w:name w:val="Figure Captions Char"/>
    <w:basedOn w:val="ReferencesChar"/>
    <w:link w:val="FigureCaptions"/>
    <w:rsid w:val="009D048E"/>
    <w:rPr>
      <w:szCs w:val="24"/>
      <w:lang w:val="en-CA"/>
    </w:rPr>
  </w:style>
  <w:style w:type="character" w:customStyle="1" w:styleId="TertiaryHeadChar">
    <w:name w:val="Tertiary Head Char"/>
    <w:basedOn w:val="FigureCaptionsChar"/>
    <w:link w:val="TertiaryHead"/>
    <w:rsid w:val="0061214F"/>
    <w:rPr>
      <w:i/>
      <w:sz w:val="22"/>
      <w:szCs w:val="22"/>
      <w:lang w:val="en-CA"/>
    </w:rPr>
  </w:style>
  <w:style w:type="character" w:customStyle="1" w:styleId="Subhead3Char">
    <w:name w:val="Subhead3 Char"/>
    <w:basedOn w:val="TertiaryHeadChar"/>
    <w:link w:val="Subhead3"/>
    <w:rsid w:val="009D048E"/>
    <w:rPr>
      <w:i/>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1559</Words>
  <Characters>8888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Approaches to extending or customizing (free) statistical software</vt:lpstr>
    </vt:vector>
  </TitlesOfParts>
  <Company>Microsoft</Company>
  <LinksUpToDate>false</LinksUpToDate>
  <CharactersWithSpaces>10427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Approaches to extending or customizing (free) statistical software</dc:title>
  <dc:creator>J Nash</dc:creator>
  <cp:lastModifiedBy>Nirala, Valerie</cp:lastModifiedBy>
  <cp:revision>2</cp:revision>
  <cp:lastPrinted>2005-10-31T21:53:00Z</cp:lastPrinted>
  <dcterms:created xsi:type="dcterms:W3CDTF">2017-08-28T16:39:00Z</dcterms:created>
  <dcterms:modified xsi:type="dcterms:W3CDTF">2017-08-28T16:39:00Z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-2139222787</vt:i4>
  </property>
  <property fmtid="{D5CDD505-2E9C-101B-9397-08002B2CF9AE}" pid="3" name="_NewReviewCycle">
    <vt:lpwstr/>
  </property>
  <property fmtid="{D5CDD505-2E9C-101B-9397-08002B2CF9AE}" pid="4" name="_EmailSubject">
    <vt:lpwstr>Proceedings page</vt:lpwstr>
  </property>
  <property fmtid="{D5CDD505-2E9C-101B-9397-08002B2CF9AE}" pid="5" name="_AuthorEmail">
    <vt:lpwstr>val@amstat.org</vt:lpwstr>
  </property>
  <property fmtid="{D5CDD505-2E9C-101B-9397-08002B2CF9AE}" pid="6" name="_AuthorEmailDisplayName">
    <vt:lpwstr>Snider, Valerie</vt:lpwstr>
  </property>
  <property fmtid="{D5CDD505-2E9C-101B-9397-08002B2CF9AE}" pid="7" name="_PreviousAdHocReviewCycleID">
    <vt:i4>1461035903</vt:i4>
  </property>
  <property fmtid="{D5CDD505-2E9C-101B-9397-08002B2CF9AE}" pid="8" name="_ReviewingToolsShownOnce">
    <vt:lpwstr/>
  </property>
</Properties>
</file>