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D820" w14:textId="30B0B049" w:rsidR="00C11D63" w:rsidRPr="00F9039A" w:rsidRDefault="00876F60" w:rsidP="00233D8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9039A">
        <w:rPr>
          <w:rFonts w:ascii="Times New Roman" w:hAnsi="Times New Roman" w:cs="Times New Roman"/>
          <w:noProof/>
        </w:rPr>
        <w:drawing>
          <wp:inline distT="0" distB="0" distL="0" distR="0" wp14:anchorId="4747858A" wp14:editId="0F1195E8">
            <wp:extent cx="3268980" cy="2522220"/>
            <wp:effectExtent l="0" t="0" r="0" b="0"/>
            <wp:docPr id="972337435" name="Picture 1" descr="sdsu_logo - M @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su_logo - M @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AA3A" w14:textId="2C68E423" w:rsidR="00876F60" w:rsidRPr="00F9039A" w:rsidRDefault="00876F60" w:rsidP="00876F6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039A">
        <w:rPr>
          <w:rFonts w:ascii="Times New Roman" w:hAnsi="Times New Roman" w:cs="Times New Roman"/>
          <w:sz w:val="24"/>
          <w:szCs w:val="24"/>
        </w:rPr>
        <w:t>College of Engineering, Department of Electrical and Computer Engineering</w:t>
      </w:r>
    </w:p>
    <w:p w14:paraId="06F1A36E" w14:textId="20AB40E0" w:rsidR="00876F60" w:rsidRPr="00F9039A" w:rsidRDefault="00876F60" w:rsidP="00876F6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039A">
        <w:rPr>
          <w:rFonts w:ascii="Times New Roman" w:hAnsi="Times New Roman" w:cs="Times New Roman"/>
          <w:sz w:val="24"/>
          <w:szCs w:val="24"/>
        </w:rPr>
        <w:t>EE/COMPE 491W Senior Design</w:t>
      </w:r>
    </w:p>
    <w:p w14:paraId="32C5B773" w14:textId="77777777" w:rsidR="00876F60" w:rsidRPr="00F9039A" w:rsidRDefault="00876F60" w:rsidP="00876F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73DE3" w14:textId="338DAAB6" w:rsidR="00876F60" w:rsidRPr="00F9039A" w:rsidRDefault="005916E1" w:rsidP="00876F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Prototype Report</w:t>
      </w:r>
    </w:p>
    <w:p w14:paraId="3E65C0F9" w14:textId="77777777" w:rsidR="00876F60" w:rsidRPr="00F9039A" w:rsidRDefault="00876F60" w:rsidP="00876F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C17358" w14:textId="760C54B8" w:rsidR="00876F60" w:rsidRPr="00F9039A" w:rsidRDefault="00876F60" w:rsidP="00876F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39A">
        <w:rPr>
          <w:rFonts w:ascii="Times New Roman" w:hAnsi="Times New Roman" w:cs="Times New Roman"/>
          <w:b/>
          <w:bCs/>
          <w:sz w:val="28"/>
          <w:szCs w:val="28"/>
        </w:rPr>
        <w:t>Team</w:t>
      </w:r>
      <w:r w:rsidR="00F9039A" w:rsidRPr="00F903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039A">
        <w:rPr>
          <w:rFonts w:ascii="Times New Roman" w:hAnsi="Times New Roman" w:cs="Times New Roman"/>
          <w:b/>
          <w:bCs/>
          <w:sz w:val="28"/>
          <w:szCs w:val="28"/>
        </w:rPr>
        <w:t>HAND</w:t>
      </w:r>
      <w:r w:rsidR="0077538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F9039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06E8E">
        <w:rPr>
          <w:rFonts w:ascii="Times New Roman" w:hAnsi="Times New Roman" w:cs="Times New Roman"/>
          <w:b/>
          <w:bCs/>
          <w:sz w:val="28"/>
          <w:szCs w:val="28"/>
        </w:rPr>
        <w:t>EMG</w:t>
      </w:r>
    </w:p>
    <w:p w14:paraId="6BEB8EE1" w14:textId="472EE7E4" w:rsidR="00876F60" w:rsidRPr="00F9039A" w:rsidRDefault="00876F60" w:rsidP="00876F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039A">
        <w:rPr>
          <w:rFonts w:ascii="Times New Roman" w:hAnsi="Times New Roman" w:cs="Times New Roman"/>
          <w:b/>
          <w:bCs/>
          <w:sz w:val="24"/>
          <w:szCs w:val="24"/>
        </w:rPr>
        <w:t xml:space="preserve">ECE Team 9 – </w:t>
      </w:r>
      <w:r w:rsidR="00F9039A">
        <w:rPr>
          <w:rFonts w:ascii="Times New Roman" w:hAnsi="Times New Roman" w:cs="Times New Roman"/>
          <w:b/>
          <w:bCs/>
          <w:sz w:val="24"/>
          <w:szCs w:val="24"/>
        </w:rPr>
        <w:t xml:space="preserve">Hand Activity Neural Detection </w:t>
      </w:r>
      <w:r w:rsidR="00406E8E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="00F90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6E8E">
        <w:rPr>
          <w:rFonts w:ascii="Times New Roman" w:hAnsi="Times New Roman" w:cs="Times New Roman"/>
          <w:b/>
          <w:bCs/>
          <w:sz w:val="24"/>
          <w:szCs w:val="24"/>
        </w:rPr>
        <w:t>sEMG</w:t>
      </w:r>
      <w:proofErr w:type="spellEnd"/>
    </w:p>
    <w:p w14:paraId="6D5EF5C0" w14:textId="79ED4188" w:rsidR="00876F60" w:rsidRPr="00F9039A" w:rsidRDefault="00876F60" w:rsidP="00876F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039A">
        <w:rPr>
          <w:rFonts w:ascii="Times New Roman" w:hAnsi="Times New Roman" w:cs="Times New Roman"/>
          <w:b/>
          <w:bCs/>
          <w:sz w:val="24"/>
          <w:szCs w:val="24"/>
        </w:rPr>
        <w:t>EE Members:</w:t>
      </w:r>
    </w:p>
    <w:p w14:paraId="4A51E210" w14:textId="74BB78EB" w:rsidR="00876F60" w:rsidRPr="00F9039A" w:rsidRDefault="00876F60" w:rsidP="00876F6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039A">
        <w:rPr>
          <w:rFonts w:ascii="Times New Roman" w:hAnsi="Times New Roman" w:cs="Times New Roman"/>
          <w:sz w:val="24"/>
          <w:szCs w:val="24"/>
        </w:rPr>
        <w:t xml:space="preserve">Kelly Hubbard, Jayden </w:t>
      </w:r>
      <w:proofErr w:type="spellStart"/>
      <w:r w:rsidRPr="00F9039A">
        <w:rPr>
          <w:rFonts w:ascii="Times New Roman" w:hAnsi="Times New Roman" w:cs="Times New Roman"/>
          <w:sz w:val="24"/>
          <w:szCs w:val="24"/>
        </w:rPr>
        <w:t>Sumbillo</w:t>
      </w:r>
      <w:proofErr w:type="spellEnd"/>
      <w:r w:rsidRPr="00F9039A">
        <w:rPr>
          <w:rFonts w:ascii="Times New Roman" w:hAnsi="Times New Roman" w:cs="Times New Roman"/>
          <w:sz w:val="24"/>
          <w:szCs w:val="24"/>
        </w:rPr>
        <w:t>, Kirk Young</w:t>
      </w:r>
    </w:p>
    <w:p w14:paraId="38528654" w14:textId="253ECB9B" w:rsidR="00876F60" w:rsidRPr="00F9039A" w:rsidRDefault="00876F60" w:rsidP="00876F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039A">
        <w:rPr>
          <w:rFonts w:ascii="Times New Roman" w:hAnsi="Times New Roman" w:cs="Times New Roman"/>
          <w:b/>
          <w:bCs/>
          <w:sz w:val="24"/>
          <w:szCs w:val="24"/>
        </w:rPr>
        <w:t>CE Members:</w:t>
      </w:r>
    </w:p>
    <w:p w14:paraId="21690429" w14:textId="230D06AF" w:rsidR="00876F60" w:rsidRPr="00F9039A" w:rsidRDefault="00876F60" w:rsidP="00876F6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039A">
        <w:rPr>
          <w:rFonts w:ascii="Times New Roman" w:hAnsi="Times New Roman" w:cs="Times New Roman"/>
          <w:sz w:val="24"/>
          <w:szCs w:val="24"/>
        </w:rPr>
        <w:t xml:space="preserve">Noah </w:t>
      </w:r>
      <w:proofErr w:type="spellStart"/>
      <w:r w:rsidRPr="00F9039A">
        <w:rPr>
          <w:rFonts w:ascii="Times New Roman" w:hAnsi="Times New Roman" w:cs="Times New Roman"/>
          <w:sz w:val="24"/>
          <w:szCs w:val="24"/>
        </w:rPr>
        <w:t>Marosok</w:t>
      </w:r>
      <w:proofErr w:type="spellEnd"/>
      <w:r w:rsidRPr="00F9039A">
        <w:rPr>
          <w:rFonts w:ascii="Times New Roman" w:hAnsi="Times New Roman" w:cs="Times New Roman"/>
          <w:sz w:val="24"/>
          <w:szCs w:val="24"/>
        </w:rPr>
        <w:t>, Blake Pearson</w:t>
      </w:r>
    </w:p>
    <w:p w14:paraId="5CCEEA78" w14:textId="77777777" w:rsidR="00876F60" w:rsidRPr="00F9039A" w:rsidRDefault="00876F60" w:rsidP="00876F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03D16" w14:textId="77777777" w:rsidR="00726140" w:rsidRPr="00F9039A" w:rsidRDefault="00726140" w:rsidP="00876F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688D8" w14:textId="6C30251F" w:rsidR="00876F60" w:rsidRPr="00F9039A" w:rsidRDefault="00876F60" w:rsidP="00876F6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039A">
        <w:rPr>
          <w:rFonts w:ascii="Times New Roman" w:hAnsi="Times New Roman" w:cs="Times New Roman"/>
          <w:b/>
          <w:bCs/>
          <w:sz w:val="24"/>
          <w:szCs w:val="24"/>
        </w:rPr>
        <w:t>Sponsor:</w:t>
      </w:r>
    </w:p>
    <w:p w14:paraId="25CAB480" w14:textId="5A41CDC2" w:rsidR="00876F60" w:rsidRPr="00F9039A" w:rsidRDefault="00876F60" w:rsidP="00876F6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039A">
        <w:rPr>
          <w:rFonts w:ascii="Times New Roman" w:hAnsi="Times New Roman" w:cs="Times New Roman"/>
          <w:sz w:val="24"/>
          <w:szCs w:val="24"/>
        </w:rPr>
        <w:t>SDSU Department of Electrical and Computer Engineering</w:t>
      </w:r>
    </w:p>
    <w:p w14:paraId="0EC90D78" w14:textId="08A30C44" w:rsidR="00726140" w:rsidRPr="00F9039A" w:rsidRDefault="00AD1BB8" w:rsidP="00AD1B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SDSU </w:t>
      </w:r>
      <w:r w:rsidR="005F361F">
        <w:rPr>
          <w:rFonts w:ascii="Times New Roman" w:hAnsi="Times New Roman" w:cs="Times New Roman"/>
          <w:sz w:val="24"/>
          <w:szCs w:val="24"/>
        </w:rPr>
        <w:t>Smart Biomedical Systems</w:t>
      </w:r>
      <w:r w:rsidR="00876F60" w:rsidRPr="00F9039A">
        <w:rPr>
          <w:rFonts w:ascii="Times New Roman" w:hAnsi="Times New Roman" w:cs="Times New Roman"/>
          <w:sz w:val="24"/>
          <w:szCs w:val="24"/>
        </w:rPr>
        <w:t xml:space="preserve"> Lab</w:t>
      </w:r>
      <w:r w:rsidR="00726140" w:rsidRPr="00F9039A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1562"/>
        <w:gridCol w:w="1563"/>
        <w:gridCol w:w="3127"/>
      </w:tblGrid>
      <w:tr w:rsidR="00C800EB" w:rsidRPr="00F9039A" w14:paraId="65C3C63E" w14:textId="77777777" w:rsidTr="00C800EB">
        <w:trPr>
          <w:trHeight w:val="4428"/>
        </w:trPr>
        <w:tc>
          <w:tcPr>
            <w:tcW w:w="3125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795206782"/>
              <w:showingPlcHdr/>
              <w:picture/>
            </w:sdtPr>
            <w:sdtContent>
              <w:p w14:paraId="54867B2F" w14:textId="77777777" w:rsidR="00C800EB" w:rsidRPr="00F9039A" w:rsidRDefault="00C800EB" w:rsidP="00C800E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9039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drawing>
                    <wp:inline distT="0" distB="0" distL="0" distR="0" wp14:anchorId="174B6D4C" wp14:editId="52F29028">
                      <wp:extent cx="1581968" cy="1581968"/>
                      <wp:effectExtent l="0" t="0" r="7620" b="7620"/>
                      <wp:docPr id="6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968" cy="1581968"/>
                              </a:xfrm>
                              <a:prstGeom prst="ellipse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3D4C514" w14:textId="77777777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CD8D8" w14:textId="77777777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Kelly Hubbard</w:t>
            </w:r>
          </w:p>
          <w:p w14:paraId="63E5DF77" w14:textId="372C556F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3125" w:type="dxa"/>
            <w:gridSpan w:val="2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505251341"/>
              <w:showingPlcHdr/>
              <w:picture/>
            </w:sdtPr>
            <w:sdtContent>
              <w:p w14:paraId="2B2007AE" w14:textId="77777777" w:rsidR="00C800EB" w:rsidRPr="00F9039A" w:rsidRDefault="00C800EB" w:rsidP="00C800E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9039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drawing>
                    <wp:inline distT="0" distB="0" distL="0" distR="0" wp14:anchorId="7EC5FFFB" wp14:editId="0CFA3F91">
                      <wp:extent cx="1581968" cy="1581968"/>
                      <wp:effectExtent l="0" t="0" r="0" b="0"/>
                      <wp:docPr id="580594820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8244" cy="1588244"/>
                              </a:xfrm>
                              <a:prstGeom prst="ellipse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6D3798D" w14:textId="77777777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AD9CE" w14:textId="215422DD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 xml:space="preserve">Jayden </w:t>
            </w:r>
            <w:proofErr w:type="spellStart"/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Sumbillo</w:t>
            </w:r>
            <w:proofErr w:type="spellEnd"/>
          </w:p>
          <w:p w14:paraId="0D8F9D33" w14:textId="41B2ADE5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3127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273905859"/>
              <w:showingPlcHdr/>
              <w:picture/>
            </w:sdtPr>
            <w:sdtContent>
              <w:p w14:paraId="3C5F8915" w14:textId="77777777" w:rsidR="00C800EB" w:rsidRPr="00F9039A" w:rsidRDefault="00C800EB" w:rsidP="00C800E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9039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drawing>
                    <wp:inline distT="0" distB="0" distL="0" distR="0" wp14:anchorId="1D497DBF" wp14:editId="2769BBB7">
                      <wp:extent cx="1581968" cy="1581968"/>
                      <wp:effectExtent l="0" t="0" r="0" b="0"/>
                      <wp:docPr id="1406998140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8244" cy="1588244"/>
                              </a:xfrm>
                              <a:prstGeom prst="ellipse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81ABCFA" w14:textId="77777777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08E32" w14:textId="2D812C8A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Kirk Young</w:t>
            </w:r>
          </w:p>
          <w:p w14:paraId="47C182CD" w14:textId="7FEC0A06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Electrical Engineering</w:t>
            </w:r>
          </w:p>
        </w:tc>
      </w:tr>
      <w:tr w:rsidR="00C800EB" w:rsidRPr="00F9039A" w14:paraId="5716E932" w14:textId="77777777" w:rsidTr="00C800EB">
        <w:trPr>
          <w:trHeight w:val="4428"/>
        </w:trPr>
        <w:tc>
          <w:tcPr>
            <w:tcW w:w="4687" w:type="dxa"/>
            <w:gridSpan w:val="2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48627551"/>
              <w:showingPlcHdr/>
              <w:picture/>
            </w:sdtPr>
            <w:sdtContent>
              <w:p w14:paraId="3136D4EE" w14:textId="77777777" w:rsidR="00C800EB" w:rsidRPr="00F9039A" w:rsidRDefault="00C800EB" w:rsidP="00C800E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9039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drawing>
                    <wp:inline distT="0" distB="0" distL="0" distR="0" wp14:anchorId="1D9C3D04" wp14:editId="0DDD8CA3">
                      <wp:extent cx="1581968" cy="1581968"/>
                      <wp:effectExtent l="0" t="0" r="0" b="0"/>
                      <wp:docPr id="1998600511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8244" cy="1588244"/>
                              </a:xfrm>
                              <a:prstGeom prst="ellipse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F937C63" w14:textId="77777777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7B834" w14:textId="6BE7625E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 xml:space="preserve">Noah </w:t>
            </w:r>
            <w:proofErr w:type="spellStart"/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Marosok</w:t>
            </w:r>
            <w:proofErr w:type="spellEnd"/>
          </w:p>
          <w:p w14:paraId="656958BD" w14:textId="715A4269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4690" w:type="dxa"/>
            <w:gridSpan w:val="2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405746549"/>
              <w:picture/>
            </w:sdtPr>
            <w:sdtContent>
              <w:p w14:paraId="64273DEF" w14:textId="7E022345" w:rsidR="00C800EB" w:rsidRPr="00F9039A" w:rsidRDefault="00C800EB" w:rsidP="00C800E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9039A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drawing>
                    <wp:inline distT="0" distB="0" distL="0" distR="0" wp14:anchorId="703A40A1" wp14:editId="1191B38D">
                      <wp:extent cx="1588244" cy="1588244"/>
                      <wp:effectExtent l="0" t="0" r="0" b="0"/>
                      <wp:docPr id="1329032112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29032112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7971" t="2800" r="14067" b="296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8244" cy="1588244"/>
                              </a:xfrm>
                              <a:prstGeom prst="ellipse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07FEC50" w14:textId="77777777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9A7E1" w14:textId="6A81C6B2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Blake Pearson</w:t>
            </w:r>
          </w:p>
          <w:p w14:paraId="25F22F8D" w14:textId="5D5977F5" w:rsidR="00C800EB" w:rsidRPr="00F9039A" w:rsidRDefault="00C800EB" w:rsidP="00C80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9A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</w:tr>
    </w:tbl>
    <w:p w14:paraId="7DF17EDF" w14:textId="0C14200F" w:rsidR="00C800EB" w:rsidRPr="00F9039A" w:rsidRDefault="00C800EB" w:rsidP="00876F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E90F9" w14:textId="77777777" w:rsidR="00C800EB" w:rsidRPr="00F9039A" w:rsidRDefault="00C800EB">
      <w:pPr>
        <w:rPr>
          <w:rFonts w:ascii="Times New Roman" w:hAnsi="Times New Roman" w:cs="Times New Roman"/>
          <w:sz w:val="24"/>
          <w:szCs w:val="24"/>
        </w:rPr>
      </w:pPr>
      <w:r w:rsidRPr="00F9039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737468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0576A9" w14:textId="171CF039" w:rsidR="00C800EB" w:rsidRPr="00F9039A" w:rsidRDefault="00C800EB">
          <w:pPr>
            <w:pStyle w:val="TOCHeading"/>
            <w:rPr>
              <w:rFonts w:ascii="Times New Roman" w:hAnsi="Times New Roman" w:cs="Times New Roman"/>
            </w:rPr>
          </w:pPr>
          <w:r w:rsidRPr="00F9039A">
            <w:rPr>
              <w:rFonts w:ascii="Times New Roman" w:hAnsi="Times New Roman" w:cs="Times New Roman"/>
            </w:rPr>
            <w:t>Contents</w:t>
          </w:r>
        </w:p>
        <w:p w14:paraId="6B7D110C" w14:textId="0211EE3C" w:rsidR="00C800EB" w:rsidRPr="00F9039A" w:rsidRDefault="00C800E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F9039A">
            <w:rPr>
              <w:rFonts w:ascii="Times New Roman" w:hAnsi="Times New Roman" w:cs="Times New Roman"/>
            </w:rPr>
            <w:fldChar w:fldCharType="begin"/>
          </w:r>
          <w:r w:rsidRPr="00F9039A">
            <w:rPr>
              <w:rFonts w:ascii="Times New Roman" w:hAnsi="Times New Roman" w:cs="Times New Roman"/>
            </w:rPr>
            <w:instrText xml:space="preserve"> TOC \o "1-3" \h \z \u </w:instrText>
          </w:r>
          <w:r w:rsidRPr="00F9039A">
            <w:rPr>
              <w:rFonts w:ascii="Times New Roman" w:hAnsi="Times New Roman" w:cs="Times New Roman"/>
            </w:rPr>
            <w:fldChar w:fldCharType="separate"/>
          </w:r>
          <w:hyperlink w:anchor="_Toc179481827" w:history="1">
            <w:r w:rsidRPr="00F9039A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Pr="00F9039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9039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9039A">
              <w:rPr>
                <w:rFonts w:ascii="Times New Roman" w:hAnsi="Times New Roman" w:cs="Times New Roman"/>
                <w:noProof/>
                <w:webHidden/>
              </w:rPr>
              <w:instrText xml:space="preserve"> PAGEREF _Toc179481827 \h </w:instrText>
            </w:r>
            <w:r w:rsidRPr="00F9039A">
              <w:rPr>
                <w:rFonts w:ascii="Times New Roman" w:hAnsi="Times New Roman" w:cs="Times New Roman"/>
                <w:noProof/>
                <w:webHidden/>
              </w:rPr>
            </w:r>
            <w:r w:rsidRPr="00F9039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9039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9039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A61068" w14:textId="04ED1A77" w:rsidR="00C800EB" w:rsidRPr="00F9039A" w:rsidRDefault="00C800EB">
          <w:pPr>
            <w:rPr>
              <w:rFonts w:ascii="Times New Roman" w:hAnsi="Times New Roman" w:cs="Times New Roman"/>
            </w:rPr>
          </w:pPr>
          <w:r w:rsidRPr="00F9039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179481827"/>
    <w:p w14:paraId="52814A6C" w14:textId="2942E4FB" w:rsidR="00C800EB" w:rsidRPr="00F9039A" w:rsidRDefault="00C800EB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F9039A">
        <w:rPr>
          <w:rFonts w:ascii="Times New Roman" w:hAnsi="Times New Roman" w:cs="Times New Roman"/>
        </w:rPr>
        <w:fldChar w:fldCharType="begin"/>
      </w:r>
      <w:r w:rsidRPr="00F9039A">
        <w:rPr>
          <w:rFonts w:ascii="Times New Roman" w:hAnsi="Times New Roman" w:cs="Times New Roman"/>
        </w:rPr>
        <w:instrText xml:space="preserve"> TOC \h \z \c "Figure" </w:instrText>
      </w:r>
      <w:r w:rsidRPr="00F9039A">
        <w:rPr>
          <w:rFonts w:ascii="Times New Roman" w:hAnsi="Times New Roman" w:cs="Times New Roman"/>
        </w:rPr>
        <w:fldChar w:fldCharType="separate"/>
      </w:r>
      <w:r w:rsidRPr="00F9039A">
        <w:rPr>
          <w:rFonts w:ascii="Times New Roman" w:hAnsi="Times New Roman" w:cs="Times New Roman"/>
          <w:b/>
          <w:bCs/>
          <w:noProof/>
        </w:rPr>
        <w:t>No table of figures entries found.</w:t>
      </w:r>
      <w:r w:rsidRPr="00F9039A">
        <w:rPr>
          <w:rFonts w:ascii="Times New Roman" w:hAnsi="Times New Roman" w:cs="Times New Roman"/>
        </w:rPr>
        <w:fldChar w:fldCharType="end"/>
      </w:r>
      <w:r w:rsidRPr="00F9039A">
        <w:rPr>
          <w:rFonts w:ascii="Times New Roman" w:hAnsi="Times New Roman" w:cs="Times New Roman"/>
        </w:rPr>
        <w:br w:type="page"/>
      </w:r>
    </w:p>
    <w:p w14:paraId="6583CB1E" w14:textId="4B63E627" w:rsidR="00876F60" w:rsidRPr="00F9039A" w:rsidRDefault="00C800EB" w:rsidP="00C800EB">
      <w:pPr>
        <w:pStyle w:val="Heading1"/>
        <w:rPr>
          <w:rFonts w:ascii="Times New Roman" w:hAnsi="Times New Roman" w:cs="Times New Roman"/>
        </w:rPr>
      </w:pPr>
      <w:r w:rsidRPr="00F9039A">
        <w:rPr>
          <w:rFonts w:ascii="Times New Roman" w:hAnsi="Times New Roman" w:cs="Times New Roman"/>
        </w:rPr>
        <w:lastRenderedPageBreak/>
        <w:t>Executive Summary</w:t>
      </w:r>
      <w:bookmarkEnd w:id="0"/>
    </w:p>
    <w:p w14:paraId="5D9B284C" w14:textId="24781E56" w:rsidR="00C800EB" w:rsidRPr="00F9039A" w:rsidRDefault="006D2168" w:rsidP="006D21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2168">
        <w:rPr>
          <w:rFonts w:ascii="Times New Roman" w:hAnsi="Times New Roman" w:cs="Times New Roman"/>
          <w:sz w:val="24"/>
          <w:szCs w:val="24"/>
        </w:rPr>
        <w:t>Our ECE team is developing a battery-powered surface electromyography (</w:t>
      </w:r>
      <w:proofErr w:type="spellStart"/>
      <w:r w:rsidRPr="006D2168">
        <w:rPr>
          <w:rFonts w:ascii="Times New Roman" w:hAnsi="Times New Roman" w:cs="Times New Roman"/>
          <w:sz w:val="24"/>
          <w:szCs w:val="24"/>
        </w:rPr>
        <w:t>sEMG</w:t>
      </w:r>
      <w:proofErr w:type="spellEnd"/>
      <w:r w:rsidRPr="006D2168">
        <w:rPr>
          <w:rFonts w:ascii="Times New Roman" w:hAnsi="Times New Roman" w:cs="Times New Roman"/>
          <w:sz w:val="24"/>
          <w:szCs w:val="24"/>
        </w:rPr>
        <w:t xml:space="preserve">) sensor system designed to classify hand movements based on the wearer’s muscle activity. The device utilizes four channels of wet electrodes placed on the user’s forearm to capture </w:t>
      </w:r>
      <w:proofErr w:type="spellStart"/>
      <w:r w:rsidRPr="006D2168">
        <w:rPr>
          <w:rFonts w:ascii="Times New Roman" w:hAnsi="Times New Roman" w:cs="Times New Roman"/>
          <w:sz w:val="24"/>
          <w:szCs w:val="24"/>
        </w:rPr>
        <w:t>sEMG</w:t>
      </w:r>
      <w:proofErr w:type="spellEnd"/>
      <w:r w:rsidRPr="006D2168">
        <w:rPr>
          <w:rFonts w:ascii="Times New Roman" w:hAnsi="Times New Roman" w:cs="Times New Roman"/>
          <w:sz w:val="24"/>
          <w:szCs w:val="24"/>
        </w:rPr>
        <w:t xml:space="preserve"> signals. These signals are processed through our procured analog front-end module operating at a minimum of 2000 samples per second. The digitized signals are transmitted to our microcontroller via SPI, where a machine learning algorithm classifies the hand movements based on a pre-trained model. Our responsibilities include configuring the analog front-end module, programming a low-power microcontroller, integrating the system </w:t>
      </w:r>
      <w:proofErr w:type="gramStart"/>
      <w:r w:rsidRPr="006D216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6D2168">
        <w:rPr>
          <w:rFonts w:ascii="Times New Roman" w:hAnsi="Times New Roman" w:cs="Times New Roman"/>
          <w:sz w:val="24"/>
          <w:szCs w:val="24"/>
        </w:rPr>
        <w:t xml:space="preserve"> a custom PCB, and training the machine learning model for accurate classification. The system will output the movement classifications via USB, which can be visualized on a PC simulator. Designed for efficiency, the device operates at a voltage of 3.7V provided by a rechargeable lithium polymer battery for portability.</w:t>
      </w:r>
    </w:p>
    <w:sectPr w:rsidR="00C800EB" w:rsidRPr="00F9039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44629" w14:textId="77777777" w:rsidR="00A64F40" w:rsidRDefault="00A64F40" w:rsidP="00726140">
      <w:pPr>
        <w:spacing w:after="0" w:line="240" w:lineRule="auto"/>
      </w:pPr>
      <w:r>
        <w:separator/>
      </w:r>
    </w:p>
  </w:endnote>
  <w:endnote w:type="continuationSeparator" w:id="0">
    <w:p w14:paraId="2170D572" w14:textId="77777777" w:rsidR="00A64F40" w:rsidRDefault="00A64F40" w:rsidP="0072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C207A" w14:textId="77777777" w:rsidR="00A64F40" w:rsidRDefault="00A64F40" w:rsidP="00726140">
      <w:pPr>
        <w:spacing w:after="0" w:line="240" w:lineRule="auto"/>
      </w:pPr>
      <w:r>
        <w:separator/>
      </w:r>
    </w:p>
  </w:footnote>
  <w:footnote w:type="continuationSeparator" w:id="0">
    <w:p w14:paraId="0EEADD43" w14:textId="77777777" w:rsidR="00A64F40" w:rsidRDefault="00A64F40" w:rsidP="0072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6E4B9" w14:textId="7116C8E0" w:rsidR="00726140" w:rsidRDefault="0072614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232587" wp14:editId="5EC00C1C">
          <wp:simplePos x="0" y="0"/>
          <wp:positionH relativeFrom="column">
            <wp:posOffset>-755117</wp:posOffset>
          </wp:positionH>
          <wp:positionV relativeFrom="page">
            <wp:posOffset>123886</wp:posOffset>
          </wp:positionV>
          <wp:extent cx="1227526" cy="690225"/>
          <wp:effectExtent l="0" t="0" r="0" b="0"/>
          <wp:wrapNone/>
          <wp:docPr id="760173097" name="Picture 2" descr="San Diego State University Logo ( SDSU Logo) and symbol, meaning, history,  PNG, b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 Diego State University Logo ( SDSU Logo) and symbol, meaning, history,  PNG, br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221" cy="699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A10"/>
    <w:multiLevelType w:val="hybridMultilevel"/>
    <w:tmpl w:val="FF1C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5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60"/>
    <w:rsid w:val="000E385C"/>
    <w:rsid w:val="00233D80"/>
    <w:rsid w:val="002901AE"/>
    <w:rsid w:val="002D6A02"/>
    <w:rsid w:val="003E67FF"/>
    <w:rsid w:val="00406E8E"/>
    <w:rsid w:val="0045563D"/>
    <w:rsid w:val="005916E1"/>
    <w:rsid w:val="005F361F"/>
    <w:rsid w:val="006465C1"/>
    <w:rsid w:val="00651550"/>
    <w:rsid w:val="006D2168"/>
    <w:rsid w:val="00726140"/>
    <w:rsid w:val="00775386"/>
    <w:rsid w:val="007D6FE1"/>
    <w:rsid w:val="00876F60"/>
    <w:rsid w:val="00893716"/>
    <w:rsid w:val="008A024E"/>
    <w:rsid w:val="009351BD"/>
    <w:rsid w:val="00A64F40"/>
    <w:rsid w:val="00A66CC3"/>
    <w:rsid w:val="00AD1BB8"/>
    <w:rsid w:val="00C11D63"/>
    <w:rsid w:val="00C32510"/>
    <w:rsid w:val="00C800EB"/>
    <w:rsid w:val="00DB5C10"/>
    <w:rsid w:val="00E92CAF"/>
    <w:rsid w:val="00E9353D"/>
    <w:rsid w:val="00EA18BB"/>
    <w:rsid w:val="00F9039A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9F7C4"/>
  <w15:chartTrackingRefBased/>
  <w15:docId w15:val="{9310D7C9-EB6B-4ACD-A668-573857F4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F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140"/>
  </w:style>
  <w:style w:type="paragraph" w:styleId="Footer">
    <w:name w:val="footer"/>
    <w:basedOn w:val="Normal"/>
    <w:link w:val="FooterChar"/>
    <w:uiPriority w:val="99"/>
    <w:unhideWhenUsed/>
    <w:rsid w:val="0072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140"/>
  </w:style>
  <w:style w:type="table" w:styleId="TableGrid">
    <w:name w:val="Table Grid"/>
    <w:basedOn w:val="TableNormal"/>
    <w:uiPriority w:val="39"/>
    <w:rsid w:val="0072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800E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0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0EB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800EB"/>
    <w:pPr>
      <w:spacing w:after="0"/>
      <w:ind w:left="440" w:hanging="44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BEF5-7FC8-4C5A-A812-C3308470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Pearson</dc:creator>
  <cp:keywords/>
  <dc:description/>
  <cp:lastModifiedBy>Blake Pearson</cp:lastModifiedBy>
  <cp:revision>11</cp:revision>
  <dcterms:created xsi:type="dcterms:W3CDTF">2024-10-14T18:33:00Z</dcterms:created>
  <dcterms:modified xsi:type="dcterms:W3CDTF">2024-11-13T05:17:00Z</dcterms:modified>
</cp:coreProperties>
</file>