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Title Page</w:t>
      </w:r>
    </w:p>
    <w:p>
      <w:r>
        <w:t>Title: Residual Limits of a Load-Normalized Spine-Neck Ratio in Compartmental Models</w:t>
      </w:r>
    </w:p>
    <w:p>
      <w:r>
        <w:t>Article type: Nature Neuroscience Article</w:t>
      </w:r>
    </w:p>
    <w:p>
      <w:r>
        <w:t>Authors: Gregory Pierpoint; Alberto Musto, MD, PhD</w:t>
      </w:r>
    </w:p>
    <w:p>
      <w:r>
        <w:t>Affiliations: Department of Neurology, Macon &amp; Joan Brock Virginia Health Sciences, Eastern Virginia Medical School at Old Dominion University, Norfolk, VA, USA; Department of Biomedical and Translational Sciences, Macon &amp; Joan Brock Virginia Health Sciences, Eastern Virginia Medical School at Old Dominion University, Norfolk, VA, USA</w:t>
      </w:r>
    </w:p>
    <w:p>
      <w:r>
        <w:t>Corresponding author: Alberto Musto, MD, PhD, mustoae@odu.edu</w:t>
      </w:r>
    </w:p>
    <w:p>
      <w:r>
        <w:t>Address: Eastern Virginia Medical School, P.O. Box 1980, Norfolk, VA 23501, USA</w:t>
      </w:r>
    </w:p>
    <w:p>
      <w:r>
        <w:t>ORCID: Gregory Pierpoint, 0000-0001-8288-8549; Alberto Musto, https://orcid.org/0000-0002-0877-8883</w:t>
      </w:r>
    </w:p>
    <w:p>
      <w:r>
        <w:t>Funding: This work received no external funding.</w:t>
      </w:r>
    </w:p>
    <w:p>
      <w:r>
        <w:t>Competing interests: The authors declare no competing interests.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