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yb546j3x2jly" w:id="0"/>
      <w:bookmarkEnd w:id="0"/>
      <w:r w:rsidDel="00000000" w:rsidR="00000000" w:rsidRPr="00000000">
        <w:rPr>
          <w:vertAlign w:val="baseline"/>
          <w:rtl w:val="0"/>
        </w:rPr>
        <w:t xml:space="preserve">Building the SQL Database</w:t>
      </w:r>
    </w:p>
    <w:p w:rsidR="00000000" w:rsidDel="00000000" w:rsidP="00000000" w:rsidRDefault="00000000" w:rsidRPr="00000000" w14:paraId="00000002">
      <w:pPr>
        <w:rPr>
          <w:u w:val="single"/>
          <w:vertAlign w:val="baseline"/>
        </w:rPr>
      </w:pPr>
      <w:r w:rsidDel="00000000" w:rsidR="00000000" w:rsidRPr="00000000">
        <w:rPr>
          <w:rtl w:val="0"/>
        </w:rPr>
      </w:r>
    </w:p>
    <w:p w:rsidR="00000000" w:rsidDel="00000000" w:rsidP="00000000" w:rsidRDefault="00000000" w:rsidRPr="00000000" w14:paraId="00000003">
      <w:pPr>
        <w:ind w:left="720"/>
        <w:rPr/>
      </w:pPr>
      <w:r w:rsidDel="00000000" w:rsidR="00000000" w:rsidRPr="00000000">
        <w:rPr>
          <w:rtl w:val="0"/>
        </w:rPr>
        <w:t xml:space="preserve">Original data is stored as text and csv on Google Drive.</w:t>
      </w:r>
    </w:p>
    <w:p w:rsidR="00000000" w:rsidDel="00000000" w:rsidP="00000000" w:rsidRDefault="00000000" w:rsidRPr="00000000" w14:paraId="00000004">
      <w:pPr>
        <w:ind w:left="720"/>
        <w:rPr/>
      </w:pPr>
      <w:r w:rsidDel="00000000" w:rsidR="00000000" w:rsidRPr="00000000">
        <w:rPr>
          <w:rtl w:val="0"/>
        </w:rPr>
      </w:r>
    </w:p>
    <w:p w:rsidR="00000000" w:rsidDel="00000000" w:rsidP="00000000" w:rsidRDefault="00000000" w:rsidRPr="00000000" w14:paraId="00000005">
      <w:pPr>
        <w:pStyle w:val="Heading1"/>
        <w:rPr/>
      </w:pPr>
      <w:bookmarkStart w:colFirst="0" w:colLast="0" w:name="_pqhraibycppz" w:id="1"/>
      <w:bookmarkEnd w:id="1"/>
      <w:r w:rsidDel="00000000" w:rsidR="00000000" w:rsidRPr="00000000">
        <w:rPr>
          <w:rtl w:val="0"/>
        </w:rPr>
        <w:t xml:space="preserve">Monthly Updates</w:t>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Monthly Update Process:</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For each report, review export instructions.</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When adding data, make sure titles match.</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Using count() match records in SQL table with records in .csv.</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Re-create Customer Table from “calls” table (requires scripts)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Additional Entries</w:t>
      </w:r>
    </w:p>
    <w:p w:rsidR="00000000" w:rsidDel="00000000" w:rsidP="00000000" w:rsidRDefault="00000000" w:rsidRPr="00000000" w14:paraId="0000000E">
      <w:pPr>
        <w:rPr/>
      </w:pPr>
      <w:r w:rsidDel="00000000" w:rsidR="00000000" w:rsidRPr="00000000">
        <w:rPr>
          <w:rtl w:val="0"/>
        </w:rPr>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275"/>
        <w:gridCol w:w="1335"/>
        <w:gridCol w:w="1335"/>
        <w:gridCol w:w="1710"/>
        <w:gridCol w:w="1620"/>
        <w:gridCol w:w="1380"/>
        <w:tblGridChange w:id="0">
          <w:tblGrid>
            <w:gridCol w:w="1425"/>
            <w:gridCol w:w="1275"/>
            <w:gridCol w:w="1335"/>
            <w:gridCol w:w="1335"/>
            <w:gridCol w:w="1710"/>
            <w:gridCol w:w="162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t xml:space="preserve">Date (2019-2020)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pPr>
            <w:r w:rsidDel="00000000" w:rsidR="00000000" w:rsidRPr="00000000">
              <w:rPr>
                <w:rtl w:val="0"/>
              </w:rPr>
              <w:t xml:space="preserve">Sales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pPr>
            <w:r w:rsidDel="00000000" w:rsidR="00000000" w:rsidRPr="00000000">
              <w:rPr>
                <w:rtl w:val="0"/>
              </w:rPr>
              <w:t xml:space="preserve">Customers</w:t>
            </w:r>
          </w:p>
          <w:p w:rsidR="00000000" w:rsidDel="00000000" w:rsidP="00000000" w:rsidRDefault="00000000" w:rsidRPr="00000000" w14:paraId="0000001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tl w:val="0"/>
              </w:rPr>
              <w:t xml:space="preserve">Job Cost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Sales Invoice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Job Summary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Earliest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10/1/19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Previous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32,252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119,741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23,371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10/1-10/31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40915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11/1-11/30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tl w:val="0"/>
              </w:rPr>
              <w:t xml:space="preserve">30853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tl w:val="0"/>
              </w:rPr>
              <w:t xml:space="preserve">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90897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1187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tl w:val="0"/>
              </w:rPr>
              <w:t xml:space="preserve">12/1-12/31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pPr>
            <w:r w:rsidDel="00000000" w:rsidR="00000000" w:rsidRPr="00000000">
              <w:rPr>
                <w:rtl w:val="0"/>
              </w:rPr>
              <w:t xml:space="preserve">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pPr>
            <w:r w:rsidDel="00000000" w:rsidR="00000000" w:rsidRPr="00000000">
              <w:rPr>
                <w:rtl w:val="0"/>
              </w:rPr>
              <w:t xml:space="preserve">1052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539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1405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t xml:space="preserve">1/1-1/31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tl w:val="0"/>
              </w:rPr>
              <w:t xml:space="preserve">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rtl w:val="0"/>
              </w:rPr>
              <w:t xml:space="preserve">1155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1517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Note: After uploading new data, check the new uploads. Does everything look right? Are the dates correct? Are there NULL values? the original table rows number does not change, but the new data seems to appear. Yet different again using the SELECT COUNT(*) FROM [table] query. </w:t>
      </w:r>
      <w:r w:rsidDel="00000000" w:rsidR="00000000" w:rsidRPr="00000000">
        <w:rPr>
          <w:rtl w:val="0"/>
        </w:rPr>
      </w:r>
    </w:p>
    <w:p w:rsidR="00000000" w:rsidDel="00000000" w:rsidP="00000000" w:rsidRDefault="00000000" w:rsidRPr="00000000" w14:paraId="00000044">
      <w:pPr>
        <w:pStyle w:val="Heading1"/>
        <w:ind w:left="720"/>
        <w:rPr/>
      </w:pPr>
      <w:bookmarkStart w:colFirst="0" w:colLast="0" w:name="_88vfggf5t4zj" w:id="2"/>
      <w:bookmarkEnd w:id="2"/>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ind w:left="720"/>
        <w:rPr>
          <w:vertAlign w:val="baseline"/>
        </w:rPr>
      </w:pPr>
      <w:bookmarkStart w:colFirst="0" w:colLast="0" w:name="_bz0h2ccjer2l" w:id="3"/>
      <w:bookmarkEnd w:id="3"/>
      <w:r w:rsidDel="00000000" w:rsidR="00000000" w:rsidRPr="00000000">
        <w:rPr>
          <w:rtl w:val="0"/>
        </w:rPr>
        <w:t xml:space="preserve">Exporting Data from SSWare</w:t>
      </w:r>
      <w:r w:rsidDel="00000000" w:rsidR="00000000" w:rsidRPr="00000000">
        <w:rPr>
          <w:rtl w:val="0"/>
        </w:rPr>
      </w:r>
    </w:p>
    <w:p w:rsidR="00000000" w:rsidDel="00000000" w:rsidP="00000000" w:rsidRDefault="00000000" w:rsidRPr="00000000" w14:paraId="00000046">
      <w:pPr>
        <w:ind w:left="720" w:firstLine="0"/>
        <w:rPr>
          <w:vertAlign w:val="baseline"/>
        </w:rPr>
      </w:pPr>
      <w:r w:rsidDel="00000000" w:rsidR="00000000" w:rsidRPr="00000000">
        <w:rPr>
          <w:rtl w:val="0"/>
        </w:rPr>
      </w:r>
    </w:p>
    <w:p w:rsidR="00000000" w:rsidDel="00000000" w:rsidP="00000000" w:rsidRDefault="00000000" w:rsidRPr="00000000" w14:paraId="00000047">
      <w:pPr>
        <w:pStyle w:val="Heading2"/>
        <w:ind w:left="1440"/>
        <w:rPr>
          <w:vertAlign w:val="baseline"/>
        </w:rPr>
      </w:pPr>
      <w:bookmarkStart w:colFirst="0" w:colLast="0" w:name="_ovpvwxphd2u5" w:id="4"/>
      <w:bookmarkEnd w:id="4"/>
      <w:r w:rsidDel="00000000" w:rsidR="00000000" w:rsidRPr="00000000">
        <w:rPr>
          <w:vertAlign w:val="baseline"/>
          <w:rtl w:val="0"/>
        </w:rPr>
        <w:t xml:space="preserve">1. Sales Calls</w:t>
      </w:r>
    </w:p>
    <w:p w:rsidR="00000000" w:rsidDel="00000000" w:rsidP="00000000" w:rsidRDefault="00000000" w:rsidRPr="00000000" w14:paraId="00000048">
      <w:pPr>
        <w:pStyle w:val="Heading2"/>
        <w:ind w:left="1440"/>
        <w:rPr/>
      </w:pPr>
      <w:bookmarkStart w:colFirst="0" w:colLast="0" w:name="_pbm2vq5t80aa" w:id="5"/>
      <w:bookmarkEnd w:id="5"/>
      <w:r w:rsidDel="00000000" w:rsidR="00000000" w:rsidRPr="00000000">
        <w:rPr>
          <w:rtl w:val="0"/>
        </w:rPr>
        <w:t xml:space="preserve">J</w:t>
      </w:r>
      <w:r w:rsidDel="00000000" w:rsidR="00000000" w:rsidRPr="00000000">
        <w:rPr>
          <w:vertAlign w:val="baseline"/>
          <w:rtl w:val="0"/>
        </w:rPr>
        <w:t xml:space="preserve">ob/</w:t>
      </w:r>
      <w:r w:rsidDel="00000000" w:rsidR="00000000" w:rsidRPr="00000000">
        <w:rPr>
          <w:rtl w:val="0"/>
        </w:rPr>
        <w:t xml:space="preserve">C</w:t>
      </w:r>
      <w:r w:rsidDel="00000000" w:rsidR="00000000" w:rsidRPr="00000000">
        <w:rPr>
          <w:vertAlign w:val="baseline"/>
          <w:rtl w:val="0"/>
        </w:rPr>
        <w:t xml:space="preserve">all </w:t>
      </w:r>
      <w:r w:rsidDel="00000000" w:rsidR="00000000" w:rsidRPr="00000000">
        <w:rPr>
          <w:rtl w:val="0"/>
        </w:rPr>
        <w:t xml:space="preserve">R</w:t>
      </w:r>
      <w:r w:rsidDel="00000000" w:rsidR="00000000" w:rsidRPr="00000000">
        <w:rPr>
          <w:vertAlign w:val="baseline"/>
          <w:rtl w:val="0"/>
        </w:rPr>
        <w:t xml:space="preserve">eports </w:t>
      </w:r>
      <w:r w:rsidDel="00000000" w:rsidR="00000000" w:rsidRPr="00000000">
        <w:rPr>
          <w:rtl w:val="0"/>
        </w:rPr>
        <w:t xml:space="preserve">-&gt;</w:t>
      </w:r>
      <w:r w:rsidDel="00000000" w:rsidR="00000000" w:rsidRPr="00000000">
        <w:rPr>
          <w:vertAlign w:val="baseline"/>
          <w:rtl w:val="0"/>
        </w:rPr>
        <w:t xml:space="preserve"> Calls </w:t>
      </w:r>
      <w:r w:rsidDel="00000000" w:rsidR="00000000" w:rsidRPr="00000000">
        <w:rPr>
          <w:rtl w:val="0"/>
        </w:rPr>
      </w:r>
    </w:p>
    <w:p w:rsidR="00000000" w:rsidDel="00000000" w:rsidP="00000000" w:rsidRDefault="00000000" w:rsidRPr="00000000" w14:paraId="00000049">
      <w:pPr>
        <w:ind w:left="2160" w:hanging="144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Note these are for sales calls only. If we’re looking to track the crew, we need to do something else. Sales calls include estimates, follow-ups and office call types.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Original Data Export</w:t>
      </w:r>
    </w:p>
    <w:p w:rsidR="00000000" w:rsidDel="00000000" w:rsidP="00000000" w:rsidRDefault="00000000" w:rsidRPr="00000000" w14:paraId="0000004D">
      <w:pPr>
        <w:numPr>
          <w:ilvl w:val="0"/>
          <w:numId w:val="12"/>
        </w:numPr>
        <w:ind w:left="720" w:hanging="360"/>
        <w:rPr>
          <w:u w:val="none"/>
        </w:rPr>
      </w:pPr>
      <w:r w:rsidDel="00000000" w:rsidR="00000000" w:rsidRPr="00000000">
        <w:rPr>
          <w:vertAlign w:val="baseline"/>
          <w:rtl w:val="0"/>
        </w:rPr>
        <w:t xml:space="preserve">Date Range: 1/1/2000-10/1/2019 </w:t>
      </w:r>
      <w:r w:rsidDel="00000000" w:rsidR="00000000" w:rsidRPr="00000000">
        <w:rPr>
          <w:rtl w:val="0"/>
        </w:rPr>
      </w:r>
    </w:p>
    <w:p w:rsidR="00000000" w:rsidDel="00000000" w:rsidP="00000000" w:rsidRDefault="00000000" w:rsidRPr="00000000" w14:paraId="0000004E">
      <w:pPr>
        <w:numPr>
          <w:ilvl w:val="0"/>
          <w:numId w:val="12"/>
        </w:numPr>
        <w:ind w:left="720" w:hanging="360"/>
        <w:rPr>
          <w:u w:val="none"/>
        </w:rPr>
      </w:pPr>
      <w:r w:rsidDel="00000000" w:rsidR="00000000" w:rsidRPr="00000000">
        <w:rPr>
          <w:rtl w:val="0"/>
        </w:rPr>
        <w:t xml:space="preserve">Call date (not taken date)</w:t>
      </w:r>
      <w:r w:rsidDel="00000000" w:rsidR="00000000" w:rsidRPr="00000000">
        <w:rPr>
          <w:rtl w:val="0"/>
        </w:rPr>
      </w:r>
    </w:p>
    <w:p w:rsidR="00000000" w:rsidDel="00000000" w:rsidP="00000000" w:rsidRDefault="00000000" w:rsidRPr="00000000" w14:paraId="0000004F">
      <w:pPr>
        <w:numPr>
          <w:ilvl w:val="0"/>
          <w:numId w:val="12"/>
        </w:numPr>
        <w:ind w:left="720" w:hanging="360"/>
        <w:rPr>
          <w:u w:val="none"/>
          <w:vertAlign w:val="baseline"/>
        </w:rPr>
      </w:pPr>
      <w:r w:rsidDel="00000000" w:rsidR="00000000" w:rsidRPr="00000000">
        <w:rPr>
          <w:vertAlign w:val="baseline"/>
          <w:rtl w:val="0"/>
        </w:rPr>
        <w:t xml:space="preserve">Scheduled calls and completed calls only</w:t>
      </w:r>
    </w:p>
    <w:p w:rsidR="00000000" w:rsidDel="00000000" w:rsidP="00000000" w:rsidRDefault="00000000" w:rsidRPr="00000000" w14:paraId="00000050">
      <w:pPr>
        <w:numPr>
          <w:ilvl w:val="0"/>
          <w:numId w:val="12"/>
        </w:numPr>
        <w:ind w:left="720" w:hanging="360"/>
        <w:rPr>
          <w:u w:val="none"/>
          <w:vertAlign w:val="baseline"/>
        </w:rPr>
      </w:pPr>
      <w:r w:rsidDel="00000000" w:rsidR="00000000" w:rsidRPr="00000000">
        <w:rPr>
          <w:vertAlign w:val="baseline"/>
          <w:rtl w:val="0"/>
        </w:rPr>
        <w:t xml:space="preserve">Sales calls only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Export as “calls_mm_yyyy.txt”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Pre-processing in R with “calls_processing_script.R”</w:t>
      </w:r>
    </w:p>
    <w:p w:rsidR="00000000" w:rsidDel="00000000" w:rsidP="00000000" w:rsidRDefault="00000000" w:rsidRPr="00000000" w14:paraId="00000055">
      <w:pPr>
        <w:numPr>
          <w:ilvl w:val="0"/>
          <w:numId w:val="10"/>
        </w:numPr>
        <w:ind w:left="720" w:hanging="360"/>
      </w:pPr>
      <w:r w:rsidDel="00000000" w:rsidR="00000000" w:rsidRPr="00000000">
        <w:rPr>
          <w:rtl w:val="0"/>
        </w:rPr>
        <w:t xml:space="preserve">Adding column names</w:t>
      </w:r>
    </w:p>
    <w:p w:rsidR="00000000" w:rsidDel="00000000" w:rsidP="00000000" w:rsidRDefault="00000000" w:rsidRPr="00000000" w14:paraId="00000056">
      <w:pPr>
        <w:numPr>
          <w:ilvl w:val="0"/>
          <w:numId w:val="10"/>
        </w:numPr>
        <w:ind w:left="720" w:hanging="360"/>
        <w:rPr>
          <w:u w:val="none"/>
        </w:rPr>
      </w:pPr>
      <w:r w:rsidDel="00000000" w:rsidR="00000000" w:rsidRPr="00000000">
        <w:rPr>
          <w:rtl w:val="0"/>
        </w:rPr>
        <w:t xml:space="preserve">Removed extraneous columns</w:t>
      </w:r>
    </w:p>
    <w:p w:rsidR="00000000" w:rsidDel="00000000" w:rsidP="00000000" w:rsidRDefault="00000000" w:rsidRPr="00000000" w14:paraId="00000057">
      <w:pPr>
        <w:numPr>
          <w:ilvl w:val="0"/>
          <w:numId w:val="10"/>
        </w:numPr>
        <w:ind w:left="720" w:hanging="360"/>
      </w:pPr>
      <w:r w:rsidDel="00000000" w:rsidR="00000000" w:rsidRPr="00000000">
        <w:rPr>
          <w:rtl w:val="0"/>
        </w:rPr>
        <w:t xml:space="preserve">Formatting strings (dates) as date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Export as “calls_mm_yyyy.csv”</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Upload the .csv to MySQL, upload both the .txt and .csv to Google Drive, delete the downloaded R script (unless any changes have been made). Update “Monthly Updates” table.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strike w:val="1"/>
        </w:rPr>
      </w:pPr>
      <w:r w:rsidDel="00000000" w:rsidR="00000000" w:rsidRPr="00000000">
        <w:rPr>
          <w:strike w:val="1"/>
          <w:rtl w:val="0"/>
        </w:rPr>
        <w:t xml:space="preserve">Note: rebuilt database from “calls_processed” using updated calls_processing_script.</w:t>
      </w:r>
    </w:p>
    <w:p w:rsidR="00000000" w:rsidDel="00000000" w:rsidP="00000000" w:rsidRDefault="00000000" w:rsidRPr="00000000" w14:paraId="0000005F">
      <w:pPr>
        <w:ind w:left="2160" w:firstLine="0"/>
        <w:rPr/>
      </w:pPr>
      <w:r w:rsidDel="00000000" w:rsidR="00000000" w:rsidRPr="00000000">
        <w:rPr>
          <w:rtl w:val="0"/>
        </w:rPr>
      </w:r>
    </w:p>
    <w:p w:rsidR="00000000" w:rsidDel="00000000" w:rsidP="00000000" w:rsidRDefault="00000000" w:rsidRPr="00000000" w14:paraId="00000060">
      <w:pPr>
        <w:ind w:left="2160" w:firstLine="0"/>
        <w:rPr/>
      </w:pPr>
      <w:r w:rsidDel="00000000" w:rsidR="00000000" w:rsidRPr="00000000">
        <w:rPr>
          <w:rtl w:val="0"/>
        </w:rPr>
      </w:r>
    </w:p>
    <w:p w:rsidR="00000000" w:rsidDel="00000000" w:rsidP="00000000" w:rsidRDefault="00000000" w:rsidRPr="00000000" w14:paraId="00000061">
      <w:pPr>
        <w:pStyle w:val="Heading2"/>
        <w:ind w:left="720" w:firstLine="0"/>
        <w:rPr/>
      </w:pPr>
      <w:bookmarkStart w:colFirst="0" w:colLast="0" w:name="_6dduoi8up57u" w:id="6"/>
      <w:bookmarkEnd w:id="6"/>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rPr/>
      </w:pPr>
      <w:bookmarkStart w:colFirst="0" w:colLast="0" w:name="_yqx9u5ncbh2i" w:id="7"/>
      <w:bookmarkEnd w:id="7"/>
      <w:r w:rsidDel="00000000" w:rsidR="00000000" w:rsidRPr="00000000">
        <w:rPr>
          <w:rtl w:val="0"/>
        </w:rPr>
        <w:t xml:space="preserve">2. Customers</w:t>
      </w:r>
    </w:p>
    <w:p w:rsidR="00000000" w:rsidDel="00000000" w:rsidP="00000000" w:rsidRDefault="00000000" w:rsidRPr="00000000" w14:paraId="00000063">
      <w:pPr>
        <w:ind w:left="4320" w:hanging="2160"/>
        <w:rPr/>
      </w:pPr>
      <w:r w:rsidDel="00000000" w:rsidR="00000000" w:rsidRPr="00000000">
        <w:rPr>
          <w:rtl w:val="0"/>
        </w:rPr>
      </w:r>
    </w:p>
    <w:p w:rsidR="00000000" w:rsidDel="00000000" w:rsidP="00000000" w:rsidRDefault="00000000" w:rsidRPr="00000000" w14:paraId="00000064">
      <w:pPr>
        <w:pStyle w:val="Heading2"/>
        <w:rPr/>
      </w:pPr>
      <w:bookmarkStart w:colFirst="0" w:colLast="0" w:name="_1uklrbtozo2b" w:id="8"/>
      <w:bookmarkEnd w:id="8"/>
      <w:r w:rsidDel="00000000" w:rsidR="00000000" w:rsidRPr="00000000">
        <w:rPr>
          <w:rtl w:val="0"/>
        </w:rPr>
        <w:t xml:space="preserve">Master List -&gt; Billing Customer List</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Data needs to be exported as BOTH a regular TXT file and an “Excel Report file” (ie. not data file) because otherwise the email variable is not included. Save Excel report file as “customers_mm_yy.xls” and TXT file as “customers_mm_yy.txt”.</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Besides specifying the time period, no modifications need to be made to the userform.</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b w:val="1"/>
          <w:rtl w:val="0"/>
        </w:rPr>
        <w:t xml:space="preserve">Report File</w:t>
      </w:r>
      <w:r w:rsidDel="00000000" w:rsidR="00000000" w:rsidRPr="00000000">
        <w:rPr>
          <w:rtl w:val="0"/>
        </w:rPr>
        <w:t xml:space="preserve">: In order to clean the report file, take the following steps:</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Highlight all cells, copy and paste </w:t>
      </w:r>
      <w:r w:rsidDel="00000000" w:rsidR="00000000" w:rsidRPr="00000000">
        <w:rPr>
          <w:i w:val="1"/>
          <w:rtl w:val="0"/>
        </w:rPr>
        <w:t xml:space="preserve">values </w:t>
      </w:r>
      <w:r w:rsidDel="00000000" w:rsidR="00000000" w:rsidRPr="00000000">
        <w:rPr>
          <w:rtl w:val="0"/>
        </w:rPr>
        <w:t xml:space="preserve">onto a new worksheet (within the same workbook)</w:t>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D</w:t>
      </w:r>
      <w:r w:rsidDel="00000000" w:rsidR="00000000" w:rsidRPr="00000000">
        <w:rPr>
          <w:rtl w:val="0"/>
        </w:rPr>
        <w:t xml:space="preserve">elete columns B-M and O-U (inclusive). We want to keep only the columns with the Billing# and Email address. </w:t>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Highlight all cells, copy and paste onto a new worksheet.</w:t>
      </w:r>
    </w:p>
    <w:p w:rsidR="00000000" w:rsidDel="00000000" w:rsidP="00000000" w:rsidRDefault="00000000" w:rsidRPr="00000000" w14:paraId="0000006E">
      <w:pPr>
        <w:numPr>
          <w:ilvl w:val="0"/>
          <w:numId w:val="7"/>
        </w:numPr>
        <w:ind w:left="720" w:hanging="360"/>
        <w:rPr>
          <w:u w:val="none"/>
        </w:rPr>
      </w:pPr>
      <w:r w:rsidDel="00000000" w:rsidR="00000000" w:rsidRPr="00000000">
        <w:rPr>
          <w:rtl w:val="0"/>
        </w:rPr>
        <w:t xml:space="preserve">Download “macros.txt” from Google Drive/Customer and copy into Visual Basic (create a new module). Follow instructions in the macro.</w:t>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Run macro to clean dataset</w:t>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t xml:space="preserve">Save cleaned data as “customers_mm_yy_emails.csv”</w:t>
      </w:r>
    </w:p>
    <w:p w:rsidR="00000000" w:rsidDel="00000000" w:rsidP="00000000" w:rsidRDefault="00000000" w:rsidRPr="00000000" w14:paraId="00000071">
      <w:pPr>
        <w:numPr>
          <w:ilvl w:val="0"/>
          <w:numId w:val="7"/>
        </w:numPr>
        <w:ind w:left="720" w:hanging="360"/>
        <w:rPr>
          <w:u w:val="none"/>
        </w:rPr>
      </w:pPr>
      <w:r w:rsidDel="00000000" w:rsidR="00000000" w:rsidRPr="00000000">
        <w:rPr>
          <w:rtl w:val="0"/>
        </w:rPr>
        <w:t xml:space="preserve">Save modified original workbook</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Import TXT file into R and run script “customer.R” to clean and join with emails file. Export as “customers_mm_yy.csv.” Upload file to SQL.</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Upload .xls, .txt and both .csv files to Google Drive. Delete R script. Update “Monthly Updates” table.</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pStyle w:val="Heading2"/>
        <w:rPr>
          <w:strike w:val="1"/>
        </w:rPr>
      </w:pPr>
      <w:bookmarkStart w:colFirst="0" w:colLast="0" w:name="_tqau31j0ngg6" w:id="9"/>
      <w:bookmarkEnd w:id="9"/>
      <w:r w:rsidDel="00000000" w:rsidR="00000000" w:rsidRPr="00000000">
        <w:rPr>
          <w:strike w:val="1"/>
          <w:rtl w:val="0"/>
        </w:rPr>
        <w:t xml:space="preserve">Create Customer Table from “calls” table</w:t>
      </w:r>
    </w:p>
    <w:p w:rsidR="00000000" w:rsidDel="00000000" w:rsidP="00000000" w:rsidRDefault="00000000" w:rsidRPr="00000000" w14:paraId="00000079">
      <w:pPr>
        <w:ind w:left="720" w:firstLine="0"/>
        <w:rPr>
          <w:strike w:val="1"/>
        </w:rPr>
      </w:pPr>
      <w:r w:rsidDel="00000000" w:rsidR="00000000" w:rsidRPr="00000000">
        <w:rPr>
          <w:rtl w:val="0"/>
        </w:rPr>
      </w:r>
    </w:p>
    <w:p w:rsidR="00000000" w:rsidDel="00000000" w:rsidP="00000000" w:rsidRDefault="00000000" w:rsidRPr="00000000" w14:paraId="0000007A">
      <w:pPr>
        <w:rPr>
          <w:strike w:val="1"/>
        </w:rPr>
      </w:pPr>
      <w:r w:rsidDel="00000000" w:rsidR="00000000" w:rsidRPr="00000000">
        <w:rPr>
          <w:strike w:val="1"/>
          <w:rtl w:val="0"/>
        </w:rPr>
        <w:t xml:space="preserve">To create or update the customer table, run the following queries (in /queries/create customer table):</w:t>
      </w:r>
    </w:p>
    <w:p w:rsidR="00000000" w:rsidDel="00000000" w:rsidP="00000000" w:rsidRDefault="00000000" w:rsidRPr="00000000" w14:paraId="0000007B">
      <w:pPr>
        <w:numPr>
          <w:ilvl w:val="0"/>
          <w:numId w:val="5"/>
        </w:numPr>
        <w:ind w:left="720" w:hanging="360"/>
        <w:rPr>
          <w:strike w:val="1"/>
        </w:rPr>
      </w:pPr>
      <w:r w:rsidDel="00000000" w:rsidR="00000000" w:rsidRPr="00000000">
        <w:rPr>
          <w:strike w:val="1"/>
          <w:rtl w:val="0"/>
        </w:rPr>
        <w:t xml:space="preserve">create_customer_table.sql </w:t>
      </w:r>
    </w:p>
    <w:p w:rsidR="00000000" w:rsidDel="00000000" w:rsidP="00000000" w:rsidRDefault="00000000" w:rsidRPr="00000000" w14:paraId="0000007C">
      <w:pPr>
        <w:numPr>
          <w:ilvl w:val="0"/>
          <w:numId w:val="5"/>
        </w:numPr>
        <w:ind w:left="720" w:hanging="360"/>
        <w:rPr>
          <w:strike w:val="1"/>
        </w:rPr>
      </w:pPr>
      <w:r w:rsidDel="00000000" w:rsidR="00000000" w:rsidRPr="00000000">
        <w:rPr>
          <w:strike w:val="1"/>
          <w:rtl w:val="0"/>
        </w:rPr>
        <w:t xml:space="preserve">delete_duplicate_customers.sql</w:t>
      </w:r>
    </w:p>
    <w:p w:rsidR="00000000" w:rsidDel="00000000" w:rsidP="00000000" w:rsidRDefault="00000000" w:rsidRPr="00000000" w14:paraId="0000007D">
      <w:pPr>
        <w:numPr>
          <w:ilvl w:val="0"/>
          <w:numId w:val="5"/>
        </w:numPr>
        <w:ind w:left="720" w:hanging="360"/>
        <w:rPr>
          <w:strike w:val="1"/>
        </w:rPr>
      </w:pPr>
      <w:r w:rsidDel="00000000" w:rsidR="00000000" w:rsidRPr="00000000">
        <w:rPr>
          <w:strike w:val="1"/>
          <w:rtl w:val="0"/>
        </w:rPr>
        <w:t xml:space="preserve">email_join.sql (full inner join of all 3 tables- see .drawio model) </w:t>
      </w:r>
    </w:p>
    <w:p w:rsidR="00000000" w:rsidDel="00000000" w:rsidP="00000000" w:rsidRDefault="00000000" w:rsidRPr="00000000" w14:paraId="0000007E">
      <w:pPr>
        <w:rPr>
          <w:strike w:val="1"/>
        </w:rPr>
      </w:pPr>
      <w:r w:rsidDel="00000000" w:rsidR="00000000" w:rsidRPr="00000000">
        <w:rPr>
          <w:rtl w:val="0"/>
        </w:rPr>
      </w:r>
    </w:p>
    <w:p w:rsidR="00000000" w:rsidDel="00000000" w:rsidP="00000000" w:rsidRDefault="00000000" w:rsidRPr="00000000" w14:paraId="0000007F">
      <w:pPr>
        <w:rPr>
          <w:strike w:val="1"/>
        </w:rPr>
      </w:pPr>
      <w:r w:rsidDel="00000000" w:rsidR="00000000" w:rsidRPr="00000000">
        <w:rPr>
          <w:strike w:val="1"/>
          <w:rtl w:val="0"/>
        </w:rPr>
        <w:t xml:space="preserve">Historical Data Upload: 16,232 rows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ind w:left="1440"/>
        <w:rPr/>
      </w:pPr>
      <w:bookmarkStart w:colFirst="0" w:colLast="0" w:name="_gw1xvlz17t9f" w:id="10"/>
      <w:bookmarkEnd w:id="10"/>
      <w:r w:rsidDel="00000000" w:rsidR="00000000" w:rsidRPr="00000000">
        <w:rPr>
          <w:rtl w:val="0"/>
        </w:rPr>
        <w:t xml:space="preserve">3</w:t>
      </w:r>
      <w:r w:rsidDel="00000000" w:rsidR="00000000" w:rsidRPr="00000000">
        <w:rPr>
          <w:vertAlign w:val="baseline"/>
          <w:rtl w:val="0"/>
        </w:rPr>
        <w:t xml:space="preserve">.</w:t>
      </w:r>
      <w:r w:rsidDel="00000000" w:rsidR="00000000" w:rsidRPr="00000000">
        <w:rPr>
          <w:rtl w:val="0"/>
        </w:rPr>
        <w:t xml:space="preserve"> Job Cost Analysis</w:t>
      </w:r>
    </w:p>
    <w:p w:rsidR="00000000" w:rsidDel="00000000" w:rsidP="00000000" w:rsidRDefault="00000000" w:rsidRPr="00000000" w14:paraId="00000084">
      <w:pPr>
        <w:pStyle w:val="Heading2"/>
        <w:ind w:left="1440"/>
        <w:rPr>
          <w:vertAlign w:val="baseline"/>
        </w:rPr>
      </w:pPr>
      <w:bookmarkStart w:colFirst="0" w:colLast="0" w:name="_1gcrihz2htdi" w:id="11"/>
      <w:bookmarkEnd w:id="11"/>
      <w:r w:rsidDel="00000000" w:rsidR="00000000" w:rsidRPr="00000000">
        <w:rPr>
          <w:vertAlign w:val="baseline"/>
          <w:rtl w:val="0"/>
        </w:rPr>
        <w:t xml:space="preserve">Management Reports </w:t>
      </w:r>
      <w:r w:rsidDel="00000000" w:rsidR="00000000" w:rsidRPr="00000000">
        <w:rPr>
          <w:rtl w:val="0"/>
        </w:rPr>
        <w:t xml:space="preserve">-&gt;</w:t>
      </w:r>
      <w:r w:rsidDel="00000000" w:rsidR="00000000" w:rsidRPr="00000000">
        <w:rPr>
          <w:vertAlign w:val="baseline"/>
          <w:rtl w:val="0"/>
        </w:rPr>
        <w:t xml:space="preserve"> Job Cost Analysis</w:t>
      </w:r>
    </w:p>
    <w:p w:rsidR="00000000" w:rsidDel="00000000" w:rsidP="00000000" w:rsidRDefault="00000000" w:rsidRPr="00000000" w14:paraId="00000085">
      <w:pPr>
        <w:ind w:left="2160" w:hanging="144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job cost analysis report is used for callback data but not for installation data because it excludes back end costs.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Original Data Export</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Date Range: 1/1/2000-10/1/2019 (“Job End” date range) </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Departments 20, 21, 22, 30, 45, 50, 55</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No other modifications to the userform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Create “mm-yy” folder, save each file as “dept_xx_mm_yy.TXT”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Pre-processing is being done in R using “JCA_processing_script.R”</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Adding column names</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Checking for duplicate rows</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Formatting strings ($’s, %’s) and converting to numeric</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Formatting strings (date) and converting to date object</w:t>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Filtering departments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Data is exported from R as “JCA_01_2020.csv”. Move the .csv into the previously created “mm_yy” folder. Upload folder to Google Drive/Job Cost Analysis and upload .csv file to SQL.</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left="216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ind w:left="1440"/>
        <w:rPr/>
      </w:pPr>
      <w:bookmarkStart w:colFirst="0" w:colLast="0" w:name="_66pu59igo5zz" w:id="12"/>
      <w:bookmarkEnd w:id="12"/>
      <w:r w:rsidDel="00000000" w:rsidR="00000000" w:rsidRPr="00000000">
        <w:rPr>
          <w:rtl w:val="0"/>
        </w:rPr>
        <w:t xml:space="preserve">4. Sales Invoice Items</w:t>
      </w:r>
    </w:p>
    <w:p w:rsidR="00000000" w:rsidDel="00000000" w:rsidP="00000000" w:rsidRDefault="00000000" w:rsidRPr="00000000" w14:paraId="0000009E">
      <w:pPr>
        <w:pStyle w:val="Heading2"/>
        <w:ind w:left="1440"/>
        <w:rPr/>
      </w:pPr>
      <w:bookmarkStart w:colFirst="0" w:colLast="0" w:name="_87rwl6bs21ry" w:id="13"/>
      <w:bookmarkEnd w:id="13"/>
      <w:r w:rsidDel="00000000" w:rsidR="00000000" w:rsidRPr="00000000">
        <w:rPr>
          <w:rtl w:val="0"/>
        </w:rPr>
        <w:t xml:space="preserve">AR Invoice Reports -&gt; Sales Invoice Items</w:t>
      </w:r>
    </w:p>
    <w:p w:rsidR="00000000" w:rsidDel="00000000" w:rsidP="00000000" w:rsidRDefault="00000000" w:rsidRPr="00000000" w14:paraId="0000009F">
      <w:pPr>
        <w:ind w:left="2160" w:hanging="1440"/>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Original Data Export:</w:t>
      </w:r>
    </w:p>
    <w:p w:rsidR="00000000" w:rsidDel="00000000" w:rsidP="00000000" w:rsidRDefault="00000000" w:rsidRPr="00000000" w14:paraId="000000A1">
      <w:pPr>
        <w:numPr>
          <w:ilvl w:val="0"/>
          <w:numId w:val="4"/>
        </w:numPr>
        <w:ind w:left="720" w:hanging="360"/>
        <w:rPr>
          <w:u w:val="none"/>
        </w:rPr>
      </w:pPr>
      <w:r w:rsidDel="00000000" w:rsidR="00000000" w:rsidRPr="00000000">
        <w:rPr>
          <w:rtl w:val="0"/>
        </w:rPr>
        <w:t xml:space="preserve">Date Range: 1/1/2000-11/30/2019 (“Item Date” date range)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Print Options:</w:t>
      </w:r>
    </w:p>
    <w:p w:rsidR="00000000" w:rsidDel="00000000" w:rsidP="00000000" w:rsidRDefault="00000000" w:rsidRPr="00000000" w14:paraId="000000A4">
      <w:pPr>
        <w:numPr>
          <w:ilvl w:val="0"/>
          <w:numId w:val="13"/>
        </w:numPr>
        <w:ind w:left="720" w:hanging="360"/>
        <w:rPr>
          <w:u w:val="none"/>
        </w:rPr>
      </w:pPr>
      <w:r w:rsidDel="00000000" w:rsidR="00000000" w:rsidRPr="00000000">
        <w:rPr>
          <w:rtl w:val="0"/>
        </w:rPr>
        <w:t xml:space="preserve">Uncheck “Include No Charge Invoices”</w:t>
      </w:r>
    </w:p>
    <w:p w:rsidR="00000000" w:rsidDel="00000000" w:rsidP="00000000" w:rsidRDefault="00000000" w:rsidRPr="00000000" w14:paraId="000000A5">
      <w:pPr>
        <w:numPr>
          <w:ilvl w:val="0"/>
          <w:numId w:val="13"/>
        </w:numPr>
        <w:ind w:left="720" w:hanging="360"/>
        <w:rPr>
          <w:u w:val="none"/>
        </w:rPr>
      </w:pPr>
      <w:r w:rsidDel="00000000" w:rsidR="00000000" w:rsidRPr="00000000">
        <w:rPr>
          <w:rtl w:val="0"/>
        </w:rPr>
        <w:t xml:space="preserve">Check “Include Hours/PLM Breakdown/Margin” </w:t>
      </w:r>
    </w:p>
    <w:p w:rsidR="00000000" w:rsidDel="00000000" w:rsidP="00000000" w:rsidRDefault="00000000" w:rsidRPr="00000000" w14:paraId="000000A6">
      <w:pPr>
        <w:numPr>
          <w:ilvl w:val="0"/>
          <w:numId w:val="13"/>
        </w:numPr>
        <w:ind w:left="720" w:hanging="360"/>
      </w:pPr>
      <w:r w:rsidDel="00000000" w:rsidR="00000000" w:rsidRPr="00000000">
        <w:rPr>
          <w:rtl w:val="0"/>
        </w:rPr>
        <w:t xml:space="preserve">Departments 20, 21, 22, 30, 45, 50, 55</w:t>
      </w:r>
    </w:p>
    <w:p w:rsidR="00000000" w:rsidDel="00000000" w:rsidP="00000000" w:rsidRDefault="00000000" w:rsidRPr="00000000" w14:paraId="000000A7">
      <w:pPr>
        <w:numPr>
          <w:ilvl w:val="0"/>
          <w:numId w:val="13"/>
        </w:numPr>
        <w:ind w:left="720" w:hanging="360"/>
        <w:rPr>
          <w:u w:val="none"/>
        </w:rPr>
      </w:pPr>
      <w:r w:rsidDel="00000000" w:rsidR="00000000" w:rsidRPr="00000000">
        <w:rPr>
          <w:rtl w:val="0"/>
        </w:rPr>
        <w:t xml:space="preserve">Export as .TXT file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Create “sii_mm_yy” folder, save each file as “dept_xx_mm_yy.TXT”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Pre-processing (Greiner DB/R Scripts/sales_invoice_preprocess.r)</w:t>
      </w:r>
    </w:p>
    <w:p w:rsidR="00000000" w:rsidDel="00000000" w:rsidP="00000000" w:rsidRDefault="00000000" w:rsidRPr="00000000" w14:paraId="000000AC">
      <w:pPr>
        <w:numPr>
          <w:ilvl w:val="0"/>
          <w:numId w:val="1"/>
        </w:numPr>
        <w:ind w:left="720" w:hanging="360"/>
      </w:pPr>
      <w:r w:rsidDel="00000000" w:rsidR="00000000" w:rsidRPr="00000000">
        <w:rPr>
          <w:rtl w:val="0"/>
        </w:rPr>
        <w:t xml:space="preserve">Adding column names</w:t>
      </w:r>
    </w:p>
    <w:p w:rsidR="00000000" w:rsidDel="00000000" w:rsidP="00000000" w:rsidRDefault="00000000" w:rsidRPr="00000000" w14:paraId="000000AD">
      <w:pPr>
        <w:numPr>
          <w:ilvl w:val="0"/>
          <w:numId w:val="1"/>
        </w:numPr>
        <w:ind w:left="720" w:hanging="360"/>
      </w:pPr>
      <w:r w:rsidDel="00000000" w:rsidR="00000000" w:rsidRPr="00000000">
        <w:rPr>
          <w:rtl w:val="0"/>
        </w:rPr>
        <w:t xml:space="preserve">Removing irrelevant columns</w:t>
      </w:r>
    </w:p>
    <w:p w:rsidR="00000000" w:rsidDel="00000000" w:rsidP="00000000" w:rsidRDefault="00000000" w:rsidRPr="00000000" w14:paraId="000000AE">
      <w:pPr>
        <w:numPr>
          <w:ilvl w:val="0"/>
          <w:numId w:val="1"/>
        </w:numPr>
        <w:ind w:left="720" w:hanging="360"/>
      </w:pPr>
      <w:r w:rsidDel="00000000" w:rsidR="00000000" w:rsidRPr="00000000">
        <w:rPr>
          <w:rtl w:val="0"/>
        </w:rPr>
        <w:t xml:space="preserve">Formatting strings and dates</w:t>
      </w:r>
    </w:p>
    <w:p w:rsidR="00000000" w:rsidDel="00000000" w:rsidP="00000000" w:rsidRDefault="00000000" w:rsidRPr="00000000" w14:paraId="000000AF">
      <w:pPr>
        <w:numPr>
          <w:ilvl w:val="0"/>
          <w:numId w:val="1"/>
        </w:numPr>
        <w:ind w:left="720" w:hanging="360"/>
      </w:pPr>
      <w:r w:rsidDel="00000000" w:rsidR="00000000" w:rsidRPr="00000000">
        <w:rPr>
          <w:rtl w:val="0"/>
        </w:rPr>
        <w:t xml:space="preserve">Removing invoices not related to jobs</w:t>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Checking for duplicate rows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Export data into “sii_mm_yy” folder from R as “sii_mm_yy.csv”. Upload folder to Google Drive/Sales Invoice Items and upload .csv to SQL.</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2880" w:firstLine="0"/>
        <w:rPr/>
      </w:pPr>
      <w:r w:rsidDel="00000000" w:rsidR="00000000" w:rsidRPr="00000000">
        <w:rPr>
          <w:rtl w:val="0"/>
        </w:rPr>
      </w:r>
    </w:p>
    <w:p w:rsidR="00000000" w:rsidDel="00000000" w:rsidP="00000000" w:rsidRDefault="00000000" w:rsidRPr="00000000" w14:paraId="000000B5">
      <w:pPr>
        <w:ind w:left="0" w:firstLine="0"/>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2"/>
        <w:ind w:left="1440"/>
        <w:rPr/>
      </w:pPr>
      <w:bookmarkStart w:colFirst="0" w:colLast="0" w:name="_hk4ck7qrqklp" w:id="14"/>
      <w:bookmarkEnd w:id="14"/>
      <w:r w:rsidDel="00000000" w:rsidR="00000000" w:rsidRPr="00000000">
        <w:rPr>
          <w:rtl w:val="0"/>
        </w:rPr>
        <w:t xml:space="preserve">5. Assignments</w:t>
      </w:r>
    </w:p>
    <w:p w:rsidR="00000000" w:rsidDel="00000000" w:rsidP="00000000" w:rsidRDefault="00000000" w:rsidRPr="00000000" w14:paraId="000000B7">
      <w:pPr>
        <w:pStyle w:val="Heading2"/>
        <w:ind w:left="1440"/>
        <w:rPr/>
      </w:pPr>
      <w:bookmarkStart w:colFirst="0" w:colLast="0" w:name="_gfbx6jsamn8g" w:id="15"/>
      <w:bookmarkEnd w:id="15"/>
      <w:r w:rsidDel="00000000" w:rsidR="00000000" w:rsidRPr="00000000">
        <w:rPr>
          <w:rtl w:val="0"/>
        </w:rPr>
        <w:t xml:space="preserve">Job/Call Reports -&gt; Assignments</w:t>
      </w:r>
    </w:p>
    <w:p w:rsidR="00000000" w:rsidDel="00000000" w:rsidP="00000000" w:rsidRDefault="00000000" w:rsidRPr="00000000" w14:paraId="000000B8">
      <w:pPr>
        <w:ind w:left="2160" w:hanging="1440"/>
        <w:rPr>
          <w:sz w:val="28"/>
          <w:szCs w:val="28"/>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Assignment data can be used to track individual crew appointments.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Data Export Instructions</w:t>
      </w:r>
    </w:p>
    <w:p w:rsidR="00000000" w:rsidDel="00000000" w:rsidP="00000000" w:rsidRDefault="00000000" w:rsidRPr="00000000" w14:paraId="000000BC">
      <w:pPr>
        <w:numPr>
          <w:ilvl w:val="0"/>
          <w:numId w:val="8"/>
        </w:numPr>
        <w:ind w:left="720" w:hanging="360"/>
        <w:rPr>
          <w:u w:val="none"/>
        </w:rPr>
      </w:pPr>
      <w:r w:rsidDel="00000000" w:rsidR="00000000" w:rsidRPr="00000000">
        <w:rPr>
          <w:rtl w:val="0"/>
        </w:rPr>
        <w:t xml:space="preserve">Date Range: (“Scheduled Date” not “Taken Date”)</w:t>
      </w:r>
    </w:p>
    <w:p w:rsidR="00000000" w:rsidDel="00000000" w:rsidP="00000000" w:rsidRDefault="00000000" w:rsidRPr="00000000" w14:paraId="000000BD">
      <w:pPr>
        <w:numPr>
          <w:ilvl w:val="0"/>
          <w:numId w:val="8"/>
        </w:numPr>
        <w:ind w:left="720" w:hanging="360"/>
        <w:rPr>
          <w:u w:val="none"/>
        </w:rPr>
      </w:pPr>
      <w:r w:rsidDel="00000000" w:rsidR="00000000" w:rsidRPr="00000000">
        <w:rPr>
          <w:rtl w:val="0"/>
        </w:rPr>
        <w:t xml:space="preserve">All Assignments: Scheduled, Dispatched, Notified, Completed</w:t>
      </w:r>
    </w:p>
    <w:p w:rsidR="00000000" w:rsidDel="00000000" w:rsidP="00000000" w:rsidRDefault="00000000" w:rsidRPr="00000000" w14:paraId="000000BE">
      <w:pPr>
        <w:numPr>
          <w:ilvl w:val="0"/>
          <w:numId w:val="8"/>
        </w:numPr>
        <w:ind w:left="720" w:hanging="360"/>
        <w:rPr>
          <w:u w:val="none"/>
        </w:rPr>
      </w:pPr>
      <w:r w:rsidDel="00000000" w:rsidR="00000000" w:rsidRPr="00000000">
        <w:rPr>
          <w:rtl w:val="0"/>
        </w:rPr>
        <w:t xml:space="preserve">No Sales Calls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Export data as “assignments_mm_yy.TXT”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Pre-processing (Greiner DB/R Scripts/assignments_preprocessing_script.r)</w:t>
      </w:r>
    </w:p>
    <w:p w:rsidR="00000000" w:rsidDel="00000000" w:rsidP="00000000" w:rsidRDefault="00000000" w:rsidRPr="00000000" w14:paraId="000000C3">
      <w:pPr>
        <w:numPr>
          <w:ilvl w:val="0"/>
          <w:numId w:val="14"/>
        </w:numPr>
        <w:ind w:left="720" w:hanging="360"/>
        <w:rPr>
          <w:u w:val="none"/>
        </w:rPr>
      </w:pPr>
      <w:r w:rsidDel="00000000" w:rsidR="00000000" w:rsidRPr="00000000">
        <w:rPr>
          <w:rtl w:val="0"/>
        </w:rPr>
        <w:t xml:space="preserve">Wrangling and cleaning done in R. </w:t>
      </w:r>
    </w:p>
    <w:p w:rsidR="00000000" w:rsidDel="00000000" w:rsidP="00000000" w:rsidRDefault="00000000" w:rsidRPr="00000000" w14:paraId="000000C4">
      <w:pPr>
        <w:numPr>
          <w:ilvl w:val="0"/>
          <w:numId w:val="14"/>
        </w:numPr>
        <w:ind w:left="720" w:hanging="360"/>
        <w:rPr>
          <w:u w:val="none"/>
        </w:rPr>
      </w:pPr>
      <w:r w:rsidDel="00000000" w:rsidR="00000000" w:rsidRPr="00000000">
        <w:rPr>
          <w:rtl w:val="0"/>
        </w:rPr>
        <w:t xml:space="preserve">Removed useless/empty columns and added column names. </w:t>
      </w:r>
    </w:p>
    <w:p w:rsidR="00000000" w:rsidDel="00000000" w:rsidP="00000000" w:rsidRDefault="00000000" w:rsidRPr="00000000" w14:paraId="000000C5">
      <w:pPr>
        <w:numPr>
          <w:ilvl w:val="0"/>
          <w:numId w:val="14"/>
        </w:numPr>
        <w:ind w:left="720" w:hanging="360"/>
        <w:rPr>
          <w:u w:val="none"/>
        </w:rPr>
      </w:pPr>
      <w:r w:rsidDel="00000000" w:rsidR="00000000" w:rsidRPr="00000000">
        <w:rPr>
          <w:rtl w:val="0"/>
        </w:rPr>
        <w:t xml:space="preserve">Cleaned dates and times.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Export from R as “assignments_mm_yy.csv”</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i w:val="1"/>
        </w:rPr>
      </w:pPr>
      <w:r w:rsidDel="00000000" w:rsidR="00000000" w:rsidRPr="00000000">
        <w:rPr>
          <w:i w:val="1"/>
          <w:rtl w:val="0"/>
        </w:rPr>
        <w:t xml:space="preserve">Notes</w:t>
      </w:r>
    </w:p>
    <w:p w:rsidR="00000000" w:rsidDel="00000000" w:rsidP="00000000" w:rsidRDefault="00000000" w:rsidRPr="00000000" w14:paraId="000000CA">
      <w:pPr>
        <w:rPr/>
      </w:pPr>
      <w:r w:rsidDel="00000000" w:rsidR="00000000" w:rsidRPr="00000000">
        <w:rPr>
          <w:rtl w:val="0"/>
        </w:rPr>
        <w:t xml:space="preserve">In MySQL Workbench, times and dates are left as text because multiple datetime encodings are not allowed in the GUI. Once data was uploaded...with times encoded as “%H:%M” and dates left as text because multiple datetime encodings are not allowed in the GUI. Therefore, data will need to be further cleaned as part of the analysis.</w:t>
      </w: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2"/>
        <w:rPr/>
      </w:pPr>
      <w:bookmarkStart w:colFirst="0" w:colLast="0" w:name="_grpfc5dlbdo5" w:id="16"/>
      <w:bookmarkEnd w:id="16"/>
      <w:r w:rsidDel="00000000" w:rsidR="00000000" w:rsidRPr="00000000">
        <w:rPr>
          <w:rtl w:val="0"/>
        </w:rPr>
        <w:t xml:space="preserve">6. Job Summary Analysis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Management Reports -&gt; Job Summary Analysis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 job summary analysis provides the raw text related to the call. There are two text fields: “job instructions” and “work completed”.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Data Export Instructions</w:t>
      </w:r>
    </w:p>
    <w:p w:rsidR="00000000" w:rsidDel="00000000" w:rsidP="00000000" w:rsidRDefault="00000000" w:rsidRPr="00000000" w14:paraId="000000D2">
      <w:pPr>
        <w:numPr>
          <w:ilvl w:val="0"/>
          <w:numId w:val="11"/>
        </w:numPr>
        <w:ind w:left="720" w:hanging="360"/>
        <w:rPr>
          <w:u w:val="none"/>
        </w:rPr>
      </w:pPr>
      <w:r w:rsidDel="00000000" w:rsidR="00000000" w:rsidRPr="00000000">
        <w:rPr>
          <w:rtl w:val="0"/>
        </w:rPr>
        <w:t xml:space="preserve">Specify Date Range</w:t>
      </w:r>
    </w:p>
    <w:p w:rsidR="00000000" w:rsidDel="00000000" w:rsidP="00000000" w:rsidRDefault="00000000" w:rsidRPr="00000000" w14:paraId="000000D3">
      <w:pPr>
        <w:numPr>
          <w:ilvl w:val="0"/>
          <w:numId w:val="11"/>
        </w:numPr>
        <w:ind w:left="720" w:hanging="360"/>
        <w:rPr>
          <w:u w:val="none"/>
        </w:rPr>
      </w:pPr>
      <w:r w:rsidDel="00000000" w:rsidR="00000000" w:rsidRPr="00000000">
        <w:rPr>
          <w:rtl w:val="0"/>
        </w:rPr>
        <w:t xml:space="preserve">Check boxes for “Include Not Closed Jobs”, “Include Non Revenue Jobs” and “Show Expanded Detail”</w:t>
      </w:r>
    </w:p>
    <w:p w:rsidR="00000000" w:rsidDel="00000000" w:rsidP="00000000" w:rsidRDefault="00000000" w:rsidRPr="00000000" w14:paraId="000000D4">
      <w:pPr>
        <w:numPr>
          <w:ilvl w:val="0"/>
          <w:numId w:val="11"/>
        </w:numPr>
        <w:ind w:left="720" w:hanging="360"/>
        <w:rPr>
          <w:u w:val="none"/>
        </w:rPr>
      </w:pPr>
      <w:r w:rsidDel="00000000" w:rsidR="00000000" w:rsidRPr="00000000">
        <w:rPr>
          <w:rtl w:val="0"/>
        </w:rPr>
        <w:t xml:space="preserve">Keep marked “All jobs”</w:t>
      </w:r>
    </w:p>
    <w:p w:rsidR="00000000" w:rsidDel="00000000" w:rsidP="00000000" w:rsidRDefault="00000000" w:rsidRPr="00000000" w14:paraId="000000D5">
      <w:pPr>
        <w:numPr>
          <w:ilvl w:val="0"/>
          <w:numId w:val="11"/>
        </w:numPr>
        <w:ind w:left="720" w:hanging="360"/>
        <w:rPr>
          <w:u w:val="none"/>
        </w:rPr>
      </w:pPr>
      <w:r w:rsidDel="00000000" w:rsidR="00000000" w:rsidRPr="00000000">
        <w:rPr>
          <w:rtl w:val="0"/>
        </w:rPr>
        <w:t xml:space="preserve">Group by “Job Type”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Export data as an Xlsx Report File because this is the only way to get the text fields.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Data Cleaning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Download macros from Google Drive/Greiner DB/Data/Job Summary/Macros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9"/>
        </w:numPr>
        <w:ind w:left="720" w:hanging="360"/>
        <w:rPr>
          <w:u w:val="none"/>
        </w:rPr>
      </w:pPr>
      <w:r w:rsidDel="00000000" w:rsidR="00000000" w:rsidRPr="00000000">
        <w:rPr>
          <w:rtl w:val="0"/>
        </w:rPr>
        <w:t xml:space="preserve">Save original as macro-enabled workbook</w:t>
      </w:r>
    </w:p>
    <w:p w:rsidR="00000000" w:rsidDel="00000000" w:rsidP="00000000" w:rsidRDefault="00000000" w:rsidRPr="00000000" w14:paraId="000000DE">
      <w:pPr>
        <w:numPr>
          <w:ilvl w:val="0"/>
          <w:numId w:val="9"/>
        </w:numPr>
        <w:ind w:left="720" w:hanging="360"/>
        <w:rPr>
          <w:u w:val="none"/>
        </w:rPr>
      </w:pPr>
      <w:r w:rsidDel="00000000" w:rsidR="00000000" w:rsidRPr="00000000">
        <w:rPr>
          <w:rtl w:val="0"/>
        </w:rPr>
        <w:t xml:space="preserve">Create a new worksheet “Text”, copy and paste original worksheet as text raw data</w:t>
      </w:r>
    </w:p>
    <w:p w:rsidR="00000000" w:rsidDel="00000000" w:rsidP="00000000" w:rsidRDefault="00000000" w:rsidRPr="00000000" w14:paraId="000000DF">
      <w:pPr>
        <w:numPr>
          <w:ilvl w:val="0"/>
          <w:numId w:val="9"/>
        </w:numPr>
        <w:ind w:left="720" w:hanging="360"/>
        <w:rPr>
          <w:u w:val="none"/>
        </w:rPr>
      </w:pPr>
      <w:r w:rsidDel="00000000" w:rsidR="00000000" w:rsidRPr="00000000">
        <w:rPr>
          <w:rtl w:val="0"/>
        </w:rPr>
        <w:t xml:space="preserve">Duplicate “Text”, name as “delete_rows (m)”</w:t>
      </w:r>
    </w:p>
    <w:p w:rsidR="00000000" w:rsidDel="00000000" w:rsidP="00000000" w:rsidRDefault="00000000" w:rsidRPr="00000000" w14:paraId="000000E0">
      <w:pPr>
        <w:numPr>
          <w:ilvl w:val="0"/>
          <w:numId w:val="9"/>
        </w:numPr>
        <w:ind w:left="720" w:hanging="360"/>
        <w:rPr>
          <w:u w:val="none"/>
        </w:rPr>
      </w:pPr>
      <w:r w:rsidDel="00000000" w:rsidR="00000000" w:rsidRPr="00000000">
        <w:rPr>
          <w:rtl w:val="0"/>
        </w:rPr>
        <w:t xml:space="preserve">Delete all columns except A, C and M</w:t>
      </w:r>
    </w:p>
    <w:p w:rsidR="00000000" w:rsidDel="00000000" w:rsidP="00000000" w:rsidRDefault="00000000" w:rsidRPr="00000000" w14:paraId="000000E1">
      <w:pPr>
        <w:numPr>
          <w:ilvl w:val="0"/>
          <w:numId w:val="9"/>
        </w:numPr>
        <w:ind w:left="720" w:hanging="360"/>
        <w:rPr>
          <w:u w:val="none"/>
        </w:rPr>
      </w:pPr>
      <w:r w:rsidDel="00000000" w:rsidR="00000000" w:rsidRPr="00000000">
        <w:rPr>
          <w:rtl w:val="0"/>
        </w:rPr>
        <w:t xml:space="preserve">Import macro “1_delete_rows”. Follow the instructions in the macro.</w:t>
      </w:r>
    </w:p>
    <w:p w:rsidR="00000000" w:rsidDel="00000000" w:rsidP="00000000" w:rsidRDefault="00000000" w:rsidRPr="00000000" w14:paraId="000000E2">
      <w:pPr>
        <w:numPr>
          <w:ilvl w:val="0"/>
          <w:numId w:val="9"/>
        </w:numPr>
        <w:ind w:left="720" w:hanging="360"/>
        <w:rPr>
          <w:u w:val="none"/>
        </w:rPr>
      </w:pPr>
      <w:r w:rsidDel="00000000" w:rsidR="00000000" w:rsidRPr="00000000">
        <w:rPr>
          <w:rtl w:val="0"/>
        </w:rPr>
        <w:t xml:space="preserve">Duplicate worksheet “delete_rows (m)”, name “join_text (m)” </w:t>
      </w:r>
    </w:p>
    <w:p w:rsidR="00000000" w:rsidDel="00000000" w:rsidP="00000000" w:rsidRDefault="00000000" w:rsidRPr="00000000" w14:paraId="000000E3">
      <w:pPr>
        <w:numPr>
          <w:ilvl w:val="0"/>
          <w:numId w:val="9"/>
        </w:numPr>
        <w:ind w:left="720" w:hanging="360"/>
        <w:rPr>
          <w:u w:val="none"/>
        </w:rPr>
      </w:pPr>
      <w:r w:rsidDel="00000000" w:rsidR="00000000" w:rsidRPr="00000000">
        <w:rPr>
          <w:rtl w:val="0"/>
        </w:rPr>
        <w:t xml:space="preserve">Import and run macro “2_join_text”, see macro for instructions</w:t>
      </w:r>
    </w:p>
    <w:p w:rsidR="00000000" w:rsidDel="00000000" w:rsidP="00000000" w:rsidRDefault="00000000" w:rsidRPr="00000000" w14:paraId="000000E4">
      <w:pPr>
        <w:numPr>
          <w:ilvl w:val="0"/>
          <w:numId w:val="9"/>
        </w:numPr>
        <w:ind w:left="720" w:hanging="360"/>
        <w:rPr>
          <w:u w:val="none"/>
        </w:rPr>
      </w:pPr>
      <w:r w:rsidDel="00000000" w:rsidR="00000000" w:rsidRPr="00000000">
        <w:rPr>
          <w:rtl w:val="0"/>
        </w:rPr>
        <w:t xml:space="preserve">Duplicate worksheet “join_text (m)” and save as “clean_data (m)”</w:t>
      </w:r>
    </w:p>
    <w:p w:rsidR="00000000" w:rsidDel="00000000" w:rsidP="00000000" w:rsidRDefault="00000000" w:rsidRPr="00000000" w14:paraId="000000E5">
      <w:pPr>
        <w:numPr>
          <w:ilvl w:val="0"/>
          <w:numId w:val="9"/>
        </w:numPr>
        <w:ind w:left="720" w:hanging="360"/>
        <w:rPr>
          <w:u w:val="none"/>
        </w:rPr>
      </w:pPr>
      <w:r w:rsidDel="00000000" w:rsidR="00000000" w:rsidRPr="00000000">
        <w:rPr>
          <w:rtl w:val="0"/>
        </w:rPr>
        <w:t xml:space="preserve">Create a new column A.</w:t>
      </w:r>
    </w:p>
    <w:p w:rsidR="00000000" w:rsidDel="00000000" w:rsidP="00000000" w:rsidRDefault="00000000" w:rsidRPr="00000000" w14:paraId="000000E6">
      <w:pPr>
        <w:numPr>
          <w:ilvl w:val="0"/>
          <w:numId w:val="9"/>
        </w:numPr>
        <w:ind w:left="720" w:hanging="360"/>
        <w:rPr>
          <w:u w:val="none"/>
        </w:rPr>
      </w:pPr>
      <w:r w:rsidDel="00000000" w:rsidR="00000000" w:rsidRPr="00000000">
        <w:rPr>
          <w:rtl w:val="0"/>
        </w:rPr>
        <w:t xml:space="preserve">Import and run macro “3_clean_data”</w:t>
      </w:r>
    </w:p>
    <w:p w:rsidR="00000000" w:rsidDel="00000000" w:rsidP="00000000" w:rsidRDefault="00000000" w:rsidRPr="00000000" w14:paraId="000000E7">
      <w:pPr>
        <w:numPr>
          <w:ilvl w:val="0"/>
          <w:numId w:val="9"/>
        </w:numPr>
        <w:ind w:left="720" w:hanging="360"/>
        <w:rPr>
          <w:u w:val="none"/>
        </w:rPr>
      </w:pPr>
      <w:r w:rsidDel="00000000" w:rsidR="00000000" w:rsidRPr="00000000">
        <w:rPr>
          <w:rtl w:val="0"/>
        </w:rPr>
        <w:t xml:space="preserve">Delete column D, swap columns B (“job instructions”) and C (“call_type”)</w:t>
      </w:r>
    </w:p>
    <w:p w:rsidR="00000000" w:rsidDel="00000000" w:rsidP="00000000" w:rsidRDefault="00000000" w:rsidRPr="00000000" w14:paraId="000000E8">
      <w:pPr>
        <w:numPr>
          <w:ilvl w:val="0"/>
          <w:numId w:val="9"/>
        </w:numPr>
        <w:ind w:left="720" w:hanging="360"/>
        <w:rPr>
          <w:u w:val="none"/>
        </w:rPr>
      </w:pPr>
      <w:r w:rsidDel="00000000" w:rsidR="00000000" w:rsidRPr="00000000">
        <w:rPr>
          <w:rtl w:val="0"/>
        </w:rPr>
        <w:t xml:space="preserve">Name columns: “address”, “job_inst”, “call_type”, “work_completed”</w:t>
      </w:r>
    </w:p>
    <w:p w:rsidR="00000000" w:rsidDel="00000000" w:rsidP="00000000" w:rsidRDefault="00000000" w:rsidRPr="00000000" w14:paraId="000000E9">
      <w:pPr>
        <w:numPr>
          <w:ilvl w:val="0"/>
          <w:numId w:val="9"/>
        </w:numPr>
        <w:ind w:left="720" w:hanging="360"/>
        <w:rPr>
          <w:u w:val="none"/>
        </w:rPr>
      </w:pPr>
      <w:r w:rsidDel="00000000" w:rsidR="00000000" w:rsidRPr="00000000">
        <w:rPr>
          <w:rtl w:val="0"/>
        </w:rPr>
        <w:t xml:space="preserve">Duplicate column and name as “cb_text”</w:t>
      </w:r>
    </w:p>
    <w:p w:rsidR="00000000" w:rsidDel="00000000" w:rsidP="00000000" w:rsidRDefault="00000000" w:rsidRPr="00000000" w14:paraId="000000EA">
      <w:pPr>
        <w:numPr>
          <w:ilvl w:val="0"/>
          <w:numId w:val="9"/>
        </w:numPr>
        <w:ind w:left="720" w:hanging="360"/>
        <w:rPr>
          <w:u w:val="none"/>
        </w:rPr>
      </w:pPr>
      <w:r w:rsidDel="00000000" w:rsidR="00000000" w:rsidRPr="00000000">
        <w:rPr>
          <w:rtl w:val="0"/>
        </w:rPr>
        <w:t xml:space="preserve">Sort data by calltype to the following variables: CAZCOR, FLUP, FU-NEW, IC, INFLUP, IN-NW, INWAR, INWMEQ</w:t>
      </w:r>
    </w:p>
    <w:p w:rsidR="00000000" w:rsidDel="00000000" w:rsidP="00000000" w:rsidRDefault="00000000" w:rsidRPr="00000000" w14:paraId="000000EB">
      <w:pPr>
        <w:numPr>
          <w:ilvl w:val="0"/>
          <w:numId w:val="9"/>
        </w:numPr>
        <w:ind w:left="720" w:hanging="360"/>
        <w:rPr>
          <w:u w:val="none"/>
        </w:rPr>
      </w:pPr>
      <w:r w:rsidDel="00000000" w:rsidR="00000000" w:rsidRPr="00000000">
        <w:rPr>
          <w:rtl w:val="0"/>
        </w:rPr>
        <w:t xml:space="preserve">Save final worksheet as a separate workbook, “cb_text_mm_yy_mm_yy.xlsx”</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Upload data to Google Drive (directory above)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Note: At this time, data is not being added to a database.</w:t>
      </w:r>
    </w:p>
    <w:p w:rsidR="00000000" w:rsidDel="00000000" w:rsidP="00000000" w:rsidRDefault="00000000" w:rsidRPr="00000000" w14:paraId="000000F0">
      <w:pPr>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2"/>
        <w:rPr/>
      </w:pPr>
      <w:bookmarkStart w:colFirst="0" w:colLast="0" w:name="_3m4q0c5kx7zz" w:id="17"/>
      <w:bookmarkEnd w:id="17"/>
      <w:r w:rsidDel="00000000" w:rsidR="00000000" w:rsidRPr="00000000">
        <w:rPr>
          <w:rtl w:val="0"/>
        </w:rPr>
        <w:t xml:space="preserve">7. Agreements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rPr>
          <w:vertAlign w:val="baseline"/>
        </w:rPr>
      </w:pPr>
      <w:bookmarkStart w:colFirst="0" w:colLast="0" w:name="_ts9aa0e9will" w:id="18"/>
      <w:bookmarkEnd w:id="18"/>
      <w:r w:rsidDel="00000000" w:rsidR="00000000" w:rsidRPr="00000000">
        <w:rPr>
          <w:vertAlign w:val="baseline"/>
          <w:rtl w:val="0"/>
        </w:rPr>
        <w:t xml:space="preserve">Editing Database</w:t>
      </w:r>
    </w:p>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numPr>
          <w:ilvl w:val="0"/>
          <w:numId w:val="6"/>
        </w:numPr>
        <w:ind w:left="1080" w:hanging="360"/>
      </w:pPr>
      <w:r w:rsidDel="00000000" w:rsidR="00000000" w:rsidRPr="00000000">
        <w:rPr>
          <w:rtl w:val="0"/>
        </w:rPr>
        <w:t xml:space="preserve">Primary k</w:t>
      </w:r>
      <w:r w:rsidDel="00000000" w:rsidR="00000000" w:rsidRPr="00000000">
        <w:rPr>
          <w:vertAlign w:val="baseline"/>
          <w:rtl w:val="0"/>
        </w:rPr>
        <w:t xml:space="preserve">eys created (</w:t>
      </w:r>
      <w:r w:rsidDel="00000000" w:rsidR="00000000" w:rsidRPr="00000000">
        <w:rPr>
          <w:rtl w:val="0"/>
        </w:rPr>
        <w:t xml:space="preserve">Note: for customers table, primary key ‘address’ data type changed from TEXT to VARCHAR(200). This may affect future updates.)</w:t>
      </w:r>
    </w:p>
    <w:sectPr>
      <w:pgSz w:h="15840" w:w="12240"/>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