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940" w:type="dxa"/>
        <w:tblInd w:w="108" w:type="dxa"/>
        <w:tblCellMar>
          <w:left w:w="10" w:type="dxa"/>
          <w:right w:w="10" w:type="dxa"/>
        </w:tblCellMar>
        <w:tblLook w:val="0000" w:firstRow="0" w:lastRow="0" w:firstColumn="0" w:lastColumn="0" w:noHBand="0" w:noVBand="0"/>
      </w:tblPr>
      <w:tblGrid>
        <w:gridCol w:w="1260"/>
        <w:gridCol w:w="2880"/>
        <w:gridCol w:w="6120"/>
        <w:gridCol w:w="4680"/>
      </w:tblGrid>
      <w:tr w:rsidR="00B66DA1" w14:paraId="69C8EF33" w14:textId="77777777">
        <w:tc>
          <w:tcPr>
            <w:tcW w:w="1260" w:type="dxa"/>
            <w:tcBorders>
              <w:right w:val="single" w:sz="4" w:space="0" w:color="000000"/>
            </w:tcBorders>
            <w:shd w:val="clear" w:color="auto" w:fill="auto"/>
            <w:tcMar>
              <w:top w:w="0" w:type="dxa"/>
              <w:left w:w="108" w:type="dxa"/>
              <w:bottom w:w="0" w:type="dxa"/>
              <w:right w:w="108" w:type="dxa"/>
            </w:tcMar>
            <w:vAlign w:val="center"/>
          </w:tcPr>
          <w:p w14:paraId="5700A7D5" w14:textId="77777777" w:rsidR="00B66DA1" w:rsidRDefault="00FE28C0">
            <w:pPr>
              <w:spacing w:before="120" w:after="120"/>
            </w:pPr>
            <w:r>
              <w:rPr>
                <w:rFonts w:ascii="Arial" w:hAnsi="Arial" w:cs="Arial"/>
                <w:b/>
                <w:bCs/>
                <w:color w:val="0000FF"/>
              </w:rPr>
              <w:t>Country</w:t>
            </w:r>
            <w:r>
              <w:t>:</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3388CB" w14:textId="1E9E2FB2" w:rsidR="00B66DA1" w:rsidRDefault="00B66DA1">
            <w:pPr>
              <w:spacing w:before="120" w:after="120"/>
            </w:pPr>
          </w:p>
        </w:tc>
        <w:tc>
          <w:tcPr>
            <w:tcW w:w="6120" w:type="dxa"/>
            <w:tcBorders>
              <w:left w:val="single" w:sz="4" w:space="0" w:color="000000"/>
              <w:right w:val="single" w:sz="4" w:space="0" w:color="000000"/>
            </w:tcBorders>
            <w:shd w:val="clear" w:color="auto" w:fill="auto"/>
            <w:tcMar>
              <w:top w:w="0" w:type="dxa"/>
              <w:left w:w="108" w:type="dxa"/>
              <w:bottom w:w="0" w:type="dxa"/>
              <w:right w:w="108" w:type="dxa"/>
            </w:tcMar>
            <w:vAlign w:val="center"/>
          </w:tcPr>
          <w:p w14:paraId="0713BB9A" w14:textId="77777777" w:rsidR="00B66DA1" w:rsidRDefault="00FE28C0">
            <w:pPr>
              <w:spacing w:before="120" w:after="120"/>
            </w:pPr>
            <w:r>
              <w:rPr>
                <w:rFonts w:ascii="Arial" w:hAnsi="Arial" w:cs="Arial"/>
                <w:b/>
                <w:bCs/>
                <w:color w:val="0000FF"/>
              </w:rPr>
              <w:t>Date of completion of form by competent authority</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10ACFC" w14:textId="26721B54" w:rsidR="00B66DA1" w:rsidRPr="001A2500" w:rsidRDefault="00B66DA1">
            <w:pPr>
              <w:spacing w:before="120" w:after="120"/>
              <w:rPr>
                <w:rFonts w:ascii="標楷體" w:eastAsia="標楷體" w:hAnsi="標楷體" w:cs="Arial"/>
                <w:sz w:val="16"/>
                <w:szCs w:val="14"/>
                <w:lang w:eastAsia="zh-TW"/>
              </w:rPr>
            </w:pPr>
          </w:p>
        </w:tc>
      </w:tr>
    </w:tbl>
    <w:p w14:paraId="5C8D6572" w14:textId="77777777" w:rsidR="00B66DA1" w:rsidRDefault="00B66DA1">
      <w:pPr>
        <w:rPr>
          <w:lang w:eastAsia="zh-TW"/>
        </w:rPr>
      </w:pPr>
    </w:p>
    <w:tbl>
      <w:tblPr>
        <w:tblW w:w="14908" w:type="dxa"/>
        <w:tblInd w:w="93" w:type="dxa"/>
        <w:tblLayout w:type="fixed"/>
        <w:tblCellMar>
          <w:left w:w="10" w:type="dxa"/>
          <w:right w:w="10" w:type="dxa"/>
        </w:tblCellMar>
        <w:tblLook w:val="0000" w:firstRow="0" w:lastRow="0" w:firstColumn="0" w:lastColumn="0" w:noHBand="0" w:noVBand="0"/>
      </w:tblPr>
      <w:tblGrid>
        <w:gridCol w:w="14908"/>
      </w:tblGrid>
      <w:tr w:rsidR="00B66DA1" w14:paraId="78DF38C6" w14:textId="77777777">
        <w:trPr>
          <w:trHeight w:val="284"/>
        </w:trPr>
        <w:tc>
          <w:tcPr>
            <w:tcW w:w="149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79B229" w14:textId="77777777" w:rsidR="00B66DA1" w:rsidRDefault="00FE28C0">
            <w:pPr>
              <w:numPr>
                <w:ilvl w:val="0"/>
                <w:numId w:val="2"/>
              </w:numPr>
              <w:spacing w:before="120" w:after="120"/>
              <w:jc w:val="both"/>
            </w:pPr>
            <w:r>
              <w:rPr>
                <w:rFonts w:ascii="Arial" w:hAnsi="Arial" w:cs="Arial"/>
                <w:b/>
                <w:bCs/>
                <w:color w:val="0000FF"/>
                <w:u w:val="single"/>
              </w:rPr>
              <w:t>Changes</w:t>
            </w:r>
            <w:r>
              <w:rPr>
                <w:rFonts w:ascii="Arial" w:hAnsi="Arial" w:cs="Arial"/>
                <w:b/>
                <w:bCs/>
                <w:color w:val="0000FF"/>
              </w:rPr>
              <w:t xml:space="preserve"> introduced in the updated control plan for residues of pharmacologically active substances, pesticides and contaminants. </w:t>
            </w:r>
          </w:p>
          <w:p w14:paraId="52B4B060" w14:textId="03683F3B" w:rsidR="00B66DA1" w:rsidRDefault="00B66DA1">
            <w:pPr>
              <w:spacing w:before="120" w:after="120"/>
              <w:ind w:left="360"/>
              <w:jc w:val="both"/>
              <w:rPr>
                <w:lang w:eastAsia="zh-TW"/>
              </w:rPr>
            </w:pPr>
          </w:p>
        </w:tc>
      </w:tr>
    </w:tbl>
    <w:p w14:paraId="26920555" w14:textId="77777777" w:rsidR="00B66DA1" w:rsidRDefault="00B66DA1">
      <w:pPr>
        <w:rPr>
          <w:lang w:eastAsia="zh-TW"/>
        </w:rPr>
      </w:pPr>
    </w:p>
    <w:tbl>
      <w:tblPr>
        <w:tblW w:w="14908" w:type="dxa"/>
        <w:tblInd w:w="93" w:type="dxa"/>
        <w:tblLayout w:type="fixed"/>
        <w:tblCellMar>
          <w:left w:w="10" w:type="dxa"/>
          <w:right w:w="10" w:type="dxa"/>
        </w:tblCellMar>
        <w:tblLook w:val="0000" w:firstRow="0" w:lastRow="0" w:firstColumn="0" w:lastColumn="0" w:noHBand="0" w:noVBand="0"/>
      </w:tblPr>
      <w:tblGrid>
        <w:gridCol w:w="6394"/>
        <w:gridCol w:w="8514"/>
      </w:tblGrid>
      <w:tr w:rsidR="00B66DA1" w14:paraId="2952C999" w14:textId="77777777">
        <w:trPr>
          <w:trHeight w:val="2715"/>
        </w:trPr>
        <w:tc>
          <w:tcPr>
            <w:tcW w:w="63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35C07" w14:textId="77777777" w:rsidR="00B66DA1" w:rsidRDefault="00FE28C0">
            <w:pPr>
              <w:numPr>
                <w:ilvl w:val="1"/>
                <w:numId w:val="2"/>
              </w:numPr>
              <w:tabs>
                <w:tab w:val="left" w:pos="447"/>
              </w:tabs>
              <w:spacing w:before="120" w:after="120"/>
              <w:ind w:left="448" w:hanging="447"/>
            </w:pPr>
            <w:r>
              <w:rPr>
                <w:rFonts w:ascii="Arial" w:hAnsi="Arial" w:cs="Arial"/>
                <w:b/>
                <w:sz w:val="16"/>
                <w:szCs w:val="14"/>
              </w:rPr>
              <w:t>Contact Details:</w:t>
            </w:r>
            <w:r>
              <w:rPr>
                <w:rFonts w:ascii="Arial" w:hAnsi="Arial" w:cs="Arial"/>
                <w:sz w:val="16"/>
                <w:szCs w:val="14"/>
              </w:rPr>
              <w:t xml:space="preserve">  Please (re)confirm the name and address of the central competent authority (or authorities) and provide updated details of the contact point for correspondence on the control plan for residues of pharmacologically active substances, pesticides and contaminants (e-mail addresses, phone details etc.).  </w:t>
            </w:r>
          </w:p>
          <w:p w14:paraId="4D534D66" w14:textId="249006B3" w:rsidR="00B66DA1" w:rsidRDefault="00B66DA1">
            <w:pPr>
              <w:spacing w:before="120" w:after="120"/>
              <w:ind w:left="448"/>
              <w:rPr>
                <w:lang w:eastAsia="zh-TW"/>
              </w:rPr>
            </w:pPr>
          </w:p>
        </w:tc>
        <w:tc>
          <w:tcPr>
            <w:tcW w:w="8514" w:type="dxa"/>
            <w:tcBorders>
              <w:top w:val="single" w:sz="4" w:space="0" w:color="000000"/>
              <w:bottom w:val="single" w:sz="4" w:space="0" w:color="000000"/>
              <w:right w:val="single" w:sz="4" w:space="0" w:color="000000"/>
            </w:tcBorders>
            <w:shd w:val="clear" w:color="auto" w:fill="auto"/>
            <w:noWrap/>
            <w:tcMar>
              <w:top w:w="0" w:type="dxa"/>
              <w:left w:w="108" w:type="dxa"/>
              <w:bottom w:w="0" w:type="dxa"/>
              <w:right w:w="108" w:type="dxa"/>
            </w:tcMar>
          </w:tcPr>
          <w:p w14:paraId="70312B30" w14:textId="77777777" w:rsidR="00B66DA1" w:rsidRPr="00E17822" w:rsidRDefault="00B66DA1" w:rsidP="00BB68F4">
            <w:pPr>
              <w:pStyle w:val="Textbody"/>
              <w:rPr>
                <w:rFonts w:ascii="Arial" w:hAnsi="Arial" w:cs="Arial"/>
                <w:lang w:eastAsia="zh-TW"/>
              </w:rPr>
            </w:pPr>
          </w:p>
        </w:tc>
      </w:tr>
      <w:tr w:rsidR="00B66DA1" w14:paraId="54CBD2FF" w14:textId="77777777" w:rsidTr="003A2960">
        <w:trPr>
          <w:trHeight w:val="2260"/>
        </w:trPr>
        <w:tc>
          <w:tcPr>
            <w:tcW w:w="63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CC17B" w14:textId="77777777" w:rsidR="00B66DA1" w:rsidRDefault="00FE28C0">
            <w:pPr>
              <w:numPr>
                <w:ilvl w:val="1"/>
                <w:numId w:val="2"/>
              </w:numPr>
              <w:tabs>
                <w:tab w:val="left" w:pos="473"/>
              </w:tabs>
              <w:spacing w:before="120" w:after="120"/>
              <w:ind w:left="473"/>
            </w:pPr>
            <w:r>
              <w:rPr>
                <w:rFonts w:ascii="Arial" w:hAnsi="Arial" w:cs="Arial"/>
                <w:sz w:val="16"/>
                <w:szCs w:val="14"/>
              </w:rPr>
              <w:lastRenderedPageBreak/>
              <w:t xml:space="preserve">Please provide </w:t>
            </w:r>
            <w:r>
              <w:rPr>
                <w:rFonts w:ascii="Arial" w:hAnsi="Arial" w:cs="Arial"/>
                <w:sz w:val="16"/>
                <w:szCs w:val="14"/>
                <w:u w:val="single"/>
              </w:rPr>
              <w:t>updated</w:t>
            </w:r>
            <w:r>
              <w:rPr>
                <w:rFonts w:ascii="Arial" w:hAnsi="Arial" w:cs="Arial"/>
                <w:sz w:val="16"/>
                <w:szCs w:val="14"/>
              </w:rPr>
              <w:t xml:space="preserve"> production data for the animals and products of animal origin covered by the control plan for pharmacologically active substances, pesticides and contaminants.  Please indicate if the number of planned samples has increased or decreased relative to the previous year’s plans.</w:t>
            </w:r>
          </w:p>
          <w:p w14:paraId="373865A2" w14:textId="59B7948F" w:rsidR="00B66DA1" w:rsidRDefault="00B66DA1">
            <w:pPr>
              <w:spacing w:before="120" w:after="120"/>
              <w:ind w:left="448"/>
              <w:rPr>
                <w:lang w:eastAsia="zh-TW"/>
              </w:rPr>
            </w:pPr>
          </w:p>
        </w:tc>
        <w:tc>
          <w:tcPr>
            <w:tcW w:w="8514" w:type="dxa"/>
            <w:tcBorders>
              <w:top w:val="single" w:sz="4" w:space="0" w:color="000000"/>
              <w:bottom w:val="single" w:sz="4" w:space="0" w:color="000000"/>
              <w:right w:val="single" w:sz="4" w:space="0" w:color="000000"/>
            </w:tcBorders>
            <w:shd w:val="clear" w:color="auto" w:fill="auto"/>
            <w:noWrap/>
            <w:tcMar>
              <w:top w:w="0" w:type="dxa"/>
              <w:left w:w="108" w:type="dxa"/>
              <w:bottom w:w="0" w:type="dxa"/>
              <w:right w:w="108" w:type="dxa"/>
            </w:tcMar>
          </w:tcPr>
          <w:p w14:paraId="099FDC1C" w14:textId="1B40719E" w:rsidR="00E17822" w:rsidRPr="009D688C" w:rsidRDefault="00E17822" w:rsidP="00BB68F4">
            <w:pPr>
              <w:pStyle w:val="Textbody"/>
              <w:rPr>
                <w:rFonts w:eastAsia="標楷體"/>
                <w:color w:val="0000FF"/>
                <w:lang w:eastAsia="zh-TW"/>
              </w:rPr>
            </w:pPr>
          </w:p>
        </w:tc>
      </w:tr>
      <w:tr w:rsidR="00B66DA1" w14:paraId="6474C2A3" w14:textId="77777777">
        <w:trPr>
          <w:trHeight w:val="2348"/>
        </w:trPr>
        <w:tc>
          <w:tcPr>
            <w:tcW w:w="63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6A5CA6" w14:textId="77777777" w:rsidR="00B66DA1" w:rsidRDefault="00FE28C0">
            <w:pPr>
              <w:numPr>
                <w:ilvl w:val="1"/>
                <w:numId w:val="2"/>
              </w:numPr>
              <w:tabs>
                <w:tab w:val="left" w:pos="473"/>
              </w:tabs>
              <w:spacing w:before="120" w:after="120"/>
              <w:ind w:left="473"/>
            </w:pPr>
            <w:r>
              <w:rPr>
                <w:rFonts w:ascii="Arial" w:hAnsi="Arial" w:cs="Arial"/>
                <w:sz w:val="16"/>
                <w:szCs w:val="14"/>
              </w:rPr>
              <w:t xml:space="preserve">If there have been </w:t>
            </w:r>
            <w:r>
              <w:rPr>
                <w:rFonts w:ascii="Arial" w:hAnsi="Arial" w:cs="Arial"/>
                <w:sz w:val="16"/>
                <w:szCs w:val="14"/>
                <w:u w:val="single"/>
              </w:rPr>
              <w:t>changes</w:t>
            </w:r>
            <w:r>
              <w:rPr>
                <w:rFonts w:ascii="Arial" w:hAnsi="Arial" w:cs="Arial"/>
                <w:sz w:val="16"/>
                <w:szCs w:val="14"/>
              </w:rPr>
              <w:t xml:space="preserve"> in the information covered under points A to M of Part II of Annex I to Regulation (EU) 2022/2292 which was </w:t>
            </w:r>
            <w:r>
              <w:rPr>
                <w:rFonts w:ascii="Arial" w:hAnsi="Arial" w:cs="Arial"/>
                <w:i/>
                <w:iCs/>
                <w:sz w:val="16"/>
                <w:szCs w:val="14"/>
              </w:rPr>
              <w:t>previously</w:t>
            </w:r>
            <w:r>
              <w:rPr>
                <w:rFonts w:ascii="Arial" w:hAnsi="Arial" w:cs="Arial"/>
                <w:sz w:val="16"/>
                <w:szCs w:val="14"/>
              </w:rPr>
              <w:t xml:space="preserve"> provided with last year’s plan, please provide details.  </w:t>
            </w:r>
          </w:p>
          <w:p w14:paraId="4D71283E" w14:textId="77777777" w:rsidR="00B66DA1" w:rsidRDefault="00FE28C0">
            <w:pPr>
              <w:spacing w:before="60"/>
              <w:ind w:left="360"/>
              <w:rPr>
                <w:rFonts w:ascii="Arial" w:hAnsi="Arial" w:cs="Arial"/>
                <w:sz w:val="16"/>
                <w:szCs w:val="14"/>
              </w:rPr>
            </w:pPr>
            <w:r>
              <w:rPr>
                <w:rFonts w:ascii="Arial" w:hAnsi="Arial" w:cs="Arial"/>
                <w:sz w:val="16"/>
                <w:szCs w:val="14"/>
              </w:rPr>
              <w:t xml:space="preserve">   If no changes have occurred, please provide a statement to that effect. </w:t>
            </w:r>
          </w:p>
          <w:p w14:paraId="4807A800" w14:textId="308348CC" w:rsidR="00B66DA1" w:rsidRDefault="00B66DA1">
            <w:pPr>
              <w:spacing w:before="120" w:after="120"/>
              <w:ind w:left="448"/>
              <w:rPr>
                <w:rFonts w:ascii="標楷體" w:eastAsia="標楷體" w:hAnsi="標楷體" w:cs="Arial"/>
                <w:color w:val="BFBFBF"/>
                <w:sz w:val="16"/>
                <w:szCs w:val="16"/>
                <w:lang w:eastAsia="zh-TW"/>
              </w:rPr>
            </w:pPr>
            <w:bookmarkStart w:id="0" w:name="_GoBack"/>
            <w:bookmarkEnd w:id="0"/>
          </w:p>
        </w:tc>
        <w:tc>
          <w:tcPr>
            <w:tcW w:w="8514" w:type="dxa"/>
            <w:tcBorders>
              <w:top w:val="single" w:sz="4" w:space="0" w:color="000000"/>
              <w:bottom w:val="single" w:sz="4" w:space="0" w:color="000000"/>
              <w:right w:val="single" w:sz="4" w:space="0" w:color="000000"/>
            </w:tcBorders>
            <w:shd w:val="clear" w:color="auto" w:fill="auto"/>
            <w:noWrap/>
            <w:tcMar>
              <w:top w:w="0" w:type="dxa"/>
              <w:left w:w="108" w:type="dxa"/>
              <w:bottom w:w="0" w:type="dxa"/>
              <w:right w:w="108" w:type="dxa"/>
            </w:tcMar>
          </w:tcPr>
          <w:p w14:paraId="68C4E43C" w14:textId="2D6F7B5C" w:rsidR="00A65E32" w:rsidRPr="00E17822" w:rsidRDefault="00A65E32" w:rsidP="00E17822">
            <w:pPr>
              <w:pStyle w:val="Textbody"/>
              <w:rPr>
                <w:rFonts w:hint="eastAsia"/>
                <w:lang w:eastAsia="zh-TW"/>
              </w:rPr>
            </w:pPr>
          </w:p>
        </w:tc>
      </w:tr>
    </w:tbl>
    <w:p w14:paraId="5434A349" w14:textId="77777777" w:rsidR="00B66DA1" w:rsidRDefault="00B66DA1">
      <w:pPr>
        <w:rPr>
          <w:sz w:val="26"/>
          <w:lang w:eastAsia="zh-TW"/>
        </w:rPr>
      </w:pPr>
    </w:p>
    <w:sectPr w:rsidR="00B66DA1">
      <w:headerReference w:type="first" r:id="rId7"/>
      <w:footerReference w:type="first" r:id="rId8"/>
      <w:pgSz w:w="16838" w:h="11906" w:orient="landscape"/>
      <w:pgMar w:top="964" w:right="1021" w:bottom="1134" w:left="102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84485" w14:textId="77777777" w:rsidR="00DC14ED" w:rsidRDefault="00DC14ED">
      <w:r>
        <w:separator/>
      </w:r>
    </w:p>
  </w:endnote>
  <w:endnote w:type="continuationSeparator" w:id="0">
    <w:p w14:paraId="5EBF759B" w14:textId="77777777" w:rsidR="00DC14ED" w:rsidRDefault="00DC1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9DE572" w14:textId="77777777" w:rsidR="005E241D" w:rsidRDefault="00FE28C0">
    <w:pPr>
      <w:pStyle w:val="a3"/>
      <w:numPr>
        <w:ilvl w:val="0"/>
        <w:numId w:val="1"/>
      </w:numPr>
      <w:jc w:val="both"/>
    </w:pPr>
    <w:r>
      <w:rPr>
        <w:rFonts w:ascii="Arial" w:hAnsi="Arial" w:cs="Arial"/>
        <w:sz w:val="16"/>
        <w:szCs w:val="16"/>
        <w:lang w:val="en-IE"/>
      </w:rPr>
      <w:t xml:space="preserve">Note that in the event of the residue control plan being approved for the </w:t>
    </w:r>
    <w:r>
      <w:rPr>
        <w:rFonts w:ascii="Arial" w:hAnsi="Arial" w:cs="Arial"/>
        <w:sz w:val="16"/>
        <w:szCs w:val="16"/>
        <w:u w:val="single"/>
        <w:lang w:val="en-IE"/>
      </w:rPr>
      <w:t>new</w:t>
    </w:r>
    <w:r>
      <w:rPr>
        <w:rFonts w:ascii="Arial" w:hAnsi="Arial" w:cs="Arial"/>
        <w:sz w:val="16"/>
        <w:szCs w:val="16"/>
        <w:lang w:val="en-IE"/>
      </w:rPr>
      <w:t xml:space="preserve"> commodity (and listed in Annex -I to Regulation (EU) 2021/405) and assuming that your country is listed for animal health (</w:t>
    </w:r>
    <w:r>
      <w:rPr>
        <w:rFonts w:ascii="Arial" w:hAnsi="Arial" w:cs="Arial"/>
        <w:sz w:val="16"/>
        <w:szCs w:val="16"/>
        <w:u w:val="single"/>
        <w:lang w:val="en-IE"/>
      </w:rPr>
      <w:t>if such listing is applicable</w:t>
    </w:r>
    <w:r>
      <w:rPr>
        <w:rFonts w:ascii="Arial" w:hAnsi="Arial" w:cs="Arial"/>
        <w:sz w:val="16"/>
        <w:szCs w:val="16"/>
        <w:lang w:val="en-IE"/>
      </w:rPr>
      <w:t xml:space="preserve">) for the species/commodity in the relevant annex to Regulation (EU) 2021/404, you </w:t>
    </w:r>
    <w:r>
      <w:rPr>
        <w:rFonts w:ascii="Arial" w:hAnsi="Arial" w:cs="Arial"/>
        <w:b/>
        <w:bCs/>
        <w:sz w:val="16"/>
        <w:szCs w:val="16"/>
        <w:lang w:val="en-IE"/>
      </w:rPr>
      <w:t>must</w:t>
    </w:r>
    <w:r>
      <w:rPr>
        <w:rFonts w:ascii="Arial" w:hAnsi="Arial" w:cs="Arial"/>
        <w:sz w:val="16"/>
        <w:szCs w:val="16"/>
        <w:lang w:val="en-IE"/>
      </w:rPr>
      <w:t xml:space="preserve"> provide evidence that EU </w:t>
    </w:r>
    <w:r>
      <w:rPr>
        <w:rFonts w:ascii="Arial" w:hAnsi="Arial" w:cs="Arial"/>
        <w:b/>
        <w:bCs/>
        <w:sz w:val="16"/>
        <w:szCs w:val="16"/>
        <w:lang w:val="en-IE"/>
      </w:rPr>
      <w:t>public health (hygiene)</w:t>
    </w:r>
    <w:r>
      <w:rPr>
        <w:rFonts w:ascii="Arial" w:hAnsi="Arial" w:cs="Arial"/>
        <w:sz w:val="16"/>
        <w:szCs w:val="16"/>
        <w:lang w:val="en-IE"/>
      </w:rPr>
      <w:t xml:space="preserve"> conditions are satisfied in order for your country to be listed accordingly for public health (hygiene) in Regulation (EU) 2021/405.  </w:t>
    </w:r>
    <w:r>
      <w:rPr>
        <w:rFonts w:ascii="Arial" w:hAnsi="Arial" w:cs="Arial"/>
        <w:b/>
        <w:bCs/>
        <w:sz w:val="16"/>
        <w:szCs w:val="16"/>
        <w:lang w:val="en-IE"/>
      </w:rPr>
      <w:t xml:space="preserve">The information you </w:t>
    </w:r>
    <w:r>
      <w:rPr>
        <w:rFonts w:ascii="Arial" w:hAnsi="Arial" w:cs="Arial"/>
        <w:b/>
        <w:bCs/>
        <w:sz w:val="16"/>
        <w:szCs w:val="16"/>
        <w:u w:val="single"/>
        <w:lang w:val="en-IE"/>
      </w:rPr>
      <w:t>must</w:t>
    </w:r>
    <w:r>
      <w:rPr>
        <w:rFonts w:ascii="Arial" w:hAnsi="Arial" w:cs="Arial"/>
        <w:b/>
        <w:bCs/>
        <w:sz w:val="16"/>
        <w:szCs w:val="16"/>
        <w:lang w:val="en-IE"/>
      </w:rPr>
      <w:t xml:space="preserve"> provide is laid down in Article 127 (3) of </w:t>
    </w:r>
    <w:hyperlink r:id="rId1" w:history="1">
      <w:r>
        <w:rPr>
          <w:rStyle w:val="a7"/>
          <w:rFonts w:ascii="Arial" w:hAnsi="Arial" w:cs="Arial"/>
          <w:b/>
          <w:bCs/>
          <w:sz w:val="16"/>
          <w:szCs w:val="16"/>
          <w:lang w:val="en-IE"/>
        </w:rPr>
        <w:t>Regulation (EU) 2017/625</w:t>
      </w:r>
    </w:hyperlink>
    <w:r>
      <w:rPr>
        <w:rFonts w:ascii="Arial" w:hAnsi="Arial" w:cs="Arial"/>
        <w:b/>
        <w:bCs/>
        <w:sz w:val="16"/>
        <w:szCs w:val="16"/>
        <w:lang w:val="en-IE"/>
      </w:rPr>
      <w:t xml:space="preserve"> </w:t>
    </w:r>
    <w:r>
      <w:rPr>
        <w:rFonts w:ascii="Arial" w:hAnsi="Arial" w:cs="Arial"/>
        <w:b/>
        <w:bCs/>
        <w:sz w:val="16"/>
        <w:szCs w:val="16"/>
        <w:u w:val="single"/>
        <w:lang w:val="en-IE"/>
      </w:rPr>
      <w:t>AND</w:t>
    </w:r>
    <w:r>
      <w:rPr>
        <w:rFonts w:ascii="Arial" w:hAnsi="Arial" w:cs="Arial"/>
        <w:b/>
        <w:bCs/>
        <w:sz w:val="16"/>
        <w:szCs w:val="16"/>
        <w:lang w:val="en-IE"/>
      </w:rPr>
      <w:t xml:space="preserve"> Article 4 of </w:t>
    </w:r>
    <w:hyperlink r:id="rId2" w:history="1">
      <w:r>
        <w:rPr>
          <w:rStyle w:val="a7"/>
          <w:rFonts w:ascii="Arial" w:hAnsi="Arial" w:cs="Arial"/>
          <w:b/>
          <w:bCs/>
          <w:sz w:val="16"/>
          <w:szCs w:val="16"/>
          <w:lang w:val="en-IE"/>
        </w:rPr>
        <w:t>Delegated Regulation (EU) 2022/2292</w:t>
      </w:r>
    </w:hyperlink>
    <w:r>
      <w:rPr>
        <w:rFonts w:ascii="Arial" w:hAnsi="Arial" w:cs="Arial"/>
        <w:b/>
        <w:bCs/>
        <w:sz w:val="16"/>
        <w:szCs w:val="16"/>
        <w:lang w:val="en-IE"/>
      </w:rPr>
      <w:t xml:space="preserve">.  Please contact the desk officer responsible for your country in the DG SANTE unit for Bilateral International Relations - </w:t>
    </w:r>
    <w:hyperlink r:id="rId3" w:history="1">
      <w:r>
        <w:rPr>
          <w:rStyle w:val="a7"/>
          <w:rFonts w:ascii="Arial" w:hAnsi="Arial" w:cs="Arial"/>
          <w:b/>
          <w:bCs/>
          <w:sz w:val="16"/>
          <w:szCs w:val="16"/>
          <w:lang w:val="en-IE"/>
        </w:rPr>
        <w:t>SANTE-Consult-A5@ec.europa.eu</w:t>
      </w:r>
    </w:hyperlink>
    <w:r>
      <w:rPr>
        <w:rFonts w:ascii="Arial" w:hAnsi="Arial" w:cs="Arial"/>
        <w:b/>
        <w:bCs/>
        <w:sz w:val="16"/>
        <w:szCs w:val="16"/>
        <w:lang w:val="en-IE"/>
      </w:rPr>
      <w:t xml:space="preserve"> - to request the appropriate commodity-specific template for the provision of these public health (hygiene) guarantees</w:t>
    </w:r>
    <w:r>
      <w:rPr>
        <w:rFonts w:ascii="Arial" w:hAnsi="Arial" w:cs="Arial"/>
        <w:sz w:val="16"/>
        <w:szCs w:val="16"/>
        <w:lang w:val="en-I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70D3EA" w14:textId="77777777" w:rsidR="00DC14ED" w:rsidRDefault="00DC14ED">
      <w:r>
        <w:rPr>
          <w:color w:val="000000"/>
        </w:rPr>
        <w:separator/>
      </w:r>
    </w:p>
  </w:footnote>
  <w:footnote w:type="continuationSeparator" w:id="0">
    <w:p w14:paraId="7817DC43" w14:textId="77777777" w:rsidR="00DC14ED" w:rsidRDefault="00DC1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0ABFE" w14:textId="203DCCCF" w:rsidR="005E241D" w:rsidRDefault="00FE28C0">
    <w:r>
      <w:rPr>
        <w:rFonts w:ascii="Arial" w:hAnsi="Arial" w:cs="Arial"/>
        <w:b/>
        <w:sz w:val="20"/>
        <w:szCs w:val="18"/>
      </w:rPr>
      <w:t xml:space="preserve">Table 3:  </w:t>
    </w:r>
    <w:r>
      <w:rPr>
        <w:rFonts w:ascii="Arial" w:hAnsi="Arial" w:cs="Arial"/>
        <w:b/>
        <w:bCs/>
        <w:i/>
        <w:iCs/>
        <w:sz w:val="20"/>
        <w:szCs w:val="18"/>
        <w:u w:val="single"/>
        <w:lang w:val="en-IE"/>
      </w:rPr>
      <w:t>Updated</w:t>
    </w:r>
    <w:r>
      <w:rPr>
        <w:rFonts w:ascii="Arial" w:hAnsi="Arial" w:cs="Arial"/>
        <w:b/>
        <w:bCs/>
        <w:i/>
        <w:iCs/>
        <w:sz w:val="20"/>
        <w:szCs w:val="18"/>
        <w:lang w:val="en-IE"/>
      </w:rPr>
      <w:t xml:space="preserve"> control plans for pharmacologically active substances, pesticides and contaminants – required information</w:t>
    </w:r>
    <w:r>
      <w:rPr>
        <w:rFonts w:ascii="Arial" w:hAnsi="Arial" w:cs="Arial"/>
        <w:b/>
        <w:bCs/>
        <w:i/>
        <w:iCs/>
        <w:sz w:val="20"/>
        <w:szCs w:val="18"/>
        <w:lang w:val="en-IE"/>
      </w:rPr>
      <w:tab/>
    </w:r>
    <w:r>
      <w:rPr>
        <w:rFonts w:ascii="Arial" w:hAnsi="Arial" w:cs="Arial"/>
        <w:b/>
        <w:sz w:val="20"/>
        <w:szCs w:val="18"/>
      </w:rPr>
      <w:t xml:space="preserve">Page </w:t>
    </w:r>
    <w:r>
      <w:rPr>
        <w:rFonts w:ascii="Arial" w:hAnsi="Arial" w:cs="Arial"/>
        <w:b/>
        <w:sz w:val="20"/>
        <w:szCs w:val="18"/>
      </w:rPr>
      <w:fldChar w:fldCharType="begin"/>
    </w:r>
    <w:r>
      <w:rPr>
        <w:rFonts w:ascii="Arial" w:hAnsi="Arial" w:cs="Arial"/>
        <w:b/>
        <w:sz w:val="20"/>
        <w:szCs w:val="18"/>
      </w:rPr>
      <w:instrText xml:space="preserve"> PAGE </w:instrText>
    </w:r>
    <w:r>
      <w:rPr>
        <w:rFonts w:ascii="Arial" w:hAnsi="Arial" w:cs="Arial"/>
        <w:b/>
        <w:sz w:val="20"/>
        <w:szCs w:val="18"/>
      </w:rPr>
      <w:fldChar w:fldCharType="separate"/>
    </w:r>
    <w:r w:rsidR="00BB68F4">
      <w:rPr>
        <w:rFonts w:ascii="Arial" w:hAnsi="Arial" w:cs="Arial"/>
        <w:b/>
        <w:noProof/>
        <w:sz w:val="20"/>
        <w:szCs w:val="18"/>
      </w:rPr>
      <w:t>1</w:t>
    </w:r>
    <w:r>
      <w:rPr>
        <w:rFonts w:ascii="Arial" w:hAnsi="Arial" w:cs="Arial"/>
        <w:b/>
        <w:sz w:val="20"/>
        <w:szCs w:val="18"/>
      </w:rPr>
      <w:fldChar w:fldCharType="end"/>
    </w:r>
    <w:r>
      <w:rPr>
        <w:rFonts w:ascii="Arial" w:hAnsi="Arial" w:cs="Arial"/>
        <w:b/>
        <w:sz w:val="20"/>
        <w:szCs w:val="18"/>
      </w:rPr>
      <w:t xml:space="preserve"> of </w:t>
    </w:r>
    <w:r>
      <w:rPr>
        <w:rFonts w:ascii="Arial" w:hAnsi="Arial" w:cs="Arial"/>
        <w:b/>
        <w:sz w:val="20"/>
        <w:szCs w:val="18"/>
      </w:rPr>
      <w:fldChar w:fldCharType="begin"/>
    </w:r>
    <w:r>
      <w:rPr>
        <w:rFonts w:ascii="Arial" w:hAnsi="Arial" w:cs="Arial"/>
        <w:b/>
        <w:sz w:val="20"/>
        <w:szCs w:val="18"/>
      </w:rPr>
      <w:instrText xml:space="preserve"> NUMPAGES </w:instrText>
    </w:r>
    <w:r>
      <w:rPr>
        <w:rFonts w:ascii="Arial" w:hAnsi="Arial" w:cs="Arial"/>
        <w:b/>
        <w:sz w:val="20"/>
        <w:szCs w:val="18"/>
      </w:rPr>
      <w:fldChar w:fldCharType="separate"/>
    </w:r>
    <w:r w:rsidR="00BB68F4">
      <w:rPr>
        <w:rFonts w:ascii="Arial" w:hAnsi="Arial" w:cs="Arial"/>
        <w:b/>
        <w:noProof/>
        <w:sz w:val="20"/>
        <w:szCs w:val="18"/>
      </w:rPr>
      <w:t>2</w:t>
    </w:r>
    <w:r>
      <w:rPr>
        <w:rFonts w:ascii="Arial" w:hAnsi="Arial" w:cs="Arial"/>
        <w:b/>
        <w:sz w:val="20"/>
        <w:szCs w:val="18"/>
      </w:rPr>
      <w:fldChar w:fldCharType="end"/>
    </w:r>
  </w:p>
  <w:p w14:paraId="48F31600" w14:textId="77777777" w:rsidR="005E241D" w:rsidRDefault="00FE28C0">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lang w:val="en-IE"/>
      </w:rPr>
      <w:tab/>
    </w:r>
    <w:r>
      <w:rPr>
        <w:rFonts w:ascii="Arial" w:hAnsi="Arial" w:cs="Arial"/>
        <w:b/>
        <w:sz w:val="20"/>
        <w:szCs w:val="18"/>
      </w:rPr>
      <w:tab/>
    </w:r>
    <w:r>
      <w:rPr>
        <w:rFonts w:ascii="Arial" w:hAnsi="Arial" w:cs="Arial"/>
        <w:b/>
        <w:sz w:val="20"/>
        <w:szCs w:val="18"/>
      </w:rPr>
      <w:tab/>
    </w:r>
    <w:r>
      <w:rPr>
        <w:rFonts w:ascii="Arial" w:hAnsi="Arial" w:cs="Arial"/>
        <w:b/>
        <w:sz w:val="20"/>
        <w:szCs w:val="18"/>
      </w:rPr>
      <w:tab/>
    </w:r>
    <w:r>
      <w:rPr>
        <w:rFonts w:ascii="Arial" w:hAnsi="Arial" w:cs="Arial"/>
        <w:b/>
        <w:sz w:val="20"/>
        <w:szCs w:val="18"/>
      </w:rPr>
      <w:tab/>
    </w:r>
    <w:r>
      <w:rPr>
        <w:rFonts w:ascii="Arial" w:hAnsi="Arial" w:cs="Arial"/>
        <w:b/>
        <w:sz w:val="20"/>
        <w:szCs w:val="18"/>
      </w:rPr>
      <w:tab/>
    </w:r>
    <w:r>
      <w:rPr>
        <w:rFonts w:ascii="Arial" w:hAnsi="Arial" w:cs="Arial"/>
        <w:b/>
        <w:sz w:val="20"/>
        <w:szCs w:val="18"/>
      </w:rPr>
      <w:tab/>
    </w:r>
    <w:r>
      <w:rPr>
        <w:rFonts w:ascii="Arial" w:hAnsi="Arial" w:cs="Arial"/>
        <w:b/>
        <w:sz w:val="20"/>
        <w:szCs w:val="18"/>
      </w:rPr>
      <w:tab/>
      <w:t xml:space="preserve">Rev.  9 October 2023 </w:t>
    </w:r>
  </w:p>
  <w:p w14:paraId="309FD8F7" w14:textId="77777777" w:rsidR="005E241D" w:rsidRDefault="00DC14ED">
    <w:pPr>
      <w:rPr>
        <w:rFonts w:ascii="Arial" w:hAnsi="Arial" w:cs="Arial"/>
        <w:b/>
        <w:sz w:val="20"/>
        <w:szCs w:val="18"/>
      </w:rPr>
    </w:pPr>
  </w:p>
  <w:tbl>
    <w:tblPr>
      <w:tblW w:w="14904" w:type="dxa"/>
      <w:tblInd w:w="108" w:type="dxa"/>
      <w:tblCellMar>
        <w:left w:w="10" w:type="dxa"/>
        <w:right w:w="10" w:type="dxa"/>
      </w:tblCellMar>
      <w:tblLook w:val="0000" w:firstRow="0" w:lastRow="0" w:firstColumn="0" w:lastColumn="0" w:noHBand="0" w:noVBand="0"/>
    </w:tblPr>
    <w:tblGrid>
      <w:gridCol w:w="6379"/>
      <w:gridCol w:w="8525"/>
    </w:tblGrid>
    <w:tr w:rsidR="005E241D" w14:paraId="77B80E8E" w14:textId="77777777">
      <w:tc>
        <w:tcPr>
          <w:tcW w:w="63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5342D5" w14:textId="77777777" w:rsidR="005E241D" w:rsidRDefault="00FE28C0">
          <w:pPr>
            <w:rPr>
              <w:rFonts w:ascii="Arial" w:hAnsi="Arial" w:cs="Arial"/>
              <w:b/>
              <w:sz w:val="20"/>
              <w:szCs w:val="18"/>
            </w:rPr>
          </w:pPr>
          <w:r>
            <w:rPr>
              <w:rFonts w:ascii="Arial" w:hAnsi="Arial" w:cs="Arial"/>
              <w:b/>
              <w:sz w:val="20"/>
              <w:szCs w:val="18"/>
            </w:rPr>
            <w:t>General area / Specific question/information required</w:t>
          </w:r>
        </w:p>
        <w:p w14:paraId="3837F40B" w14:textId="77777777" w:rsidR="005E241D" w:rsidRDefault="00FE28C0">
          <w:pPr>
            <w:rPr>
              <w:rFonts w:ascii="Arial" w:hAnsi="Arial" w:cs="Arial"/>
              <w:b/>
              <w:color w:val="0070C0"/>
              <w:sz w:val="20"/>
              <w:szCs w:val="18"/>
            </w:rPr>
          </w:pPr>
          <w:r>
            <w:rPr>
              <w:rFonts w:ascii="Arial" w:hAnsi="Arial" w:cs="Arial"/>
              <w:b/>
              <w:color w:val="0070C0"/>
              <w:sz w:val="20"/>
              <w:szCs w:val="18"/>
            </w:rPr>
            <w:t>[Legal basis]</w:t>
          </w:r>
        </w:p>
      </w:tc>
      <w:tc>
        <w:tcPr>
          <w:tcW w:w="8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9A1DD7" w14:textId="77777777" w:rsidR="005E241D" w:rsidRDefault="00FE28C0">
          <w:pPr>
            <w:rPr>
              <w:rFonts w:ascii="Arial" w:hAnsi="Arial" w:cs="Arial"/>
              <w:b/>
              <w:sz w:val="20"/>
              <w:szCs w:val="18"/>
            </w:rPr>
          </w:pPr>
          <w:r>
            <w:rPr>
              <w:rFonts w:ascii="Arial" w:hAnsi="Arial" w:cs="Arial"/>
              <w:b/>
              <w:sz w:val="20"/>
              <w:szCs w:val="18"/>
            </w:rPr>
            <w:t>Competent authority response.</w:t>
          </w:r>
        </w:p>
        <w:p w14:paraId="1477A4C3" w14:textId="77777777" w:rsidR="005E241D" w:rsidRDefault="00FE28C0">
          <w:r>
            <w:rPr>
              <w:rFonts w:ascii="Arial" w:hAnsi="Arial" w:cs="Arial"/>
              <w:b/>
              <w:sz w:val="18"/>
              <w:szCs w:val="18"/>
            </w:rPr>
            <w:t>Should be provided by e-mail to</w:t>
          </w:r>
          <w:r>
            <w:rPr>
              <w:rFonts w:ascii="Arial" w:hAnsi="Arial" w:cs="Arial"/>
              <w:b/>
              <w:sz w:val="20"/>
              <w:szCs w:val="18"/>
            </w:rPr>
            <w:t xml:space="preserve">: </w:t>
          </w:r>
          <w:hyperlink r:id="rId1" w:history="1">
            <w:r>
              <w:rPr>
                <w:rStyle w:val="a7"/>
                <w:rFonts w:ascii="Arial" w:hAnsi="Arial" w:cs="Arial"/>
                <w:b/>
                <w:sz w:val="20"/>
                <w:szCs w:val="18"/>
              </w:rPr>
              <w:t>SANTE-TCRESIDUEPLANS@ec.europa.eu</w:t>
            </w:r>
          </w:hyperlink>
        </w:p>
        <w:p w14:paraId="4CF896A5" w14:textId="77777777" w:rsidR="005E241D" w:rsidRDefault="00FE28C0">
          <w:r>
            <w:rPr>
              <w:rFonts w:ascii="Arial" w:hAnsi="Arial" w:cs="Arial"/>
              <w:b/>
              <w:sz w:val="18"/>
              <w:szCs w:val="18"/>
            </w:rPr>
            <w:t>preferably in ENGLISH or in one of the other working languages of the EC – French or German</w:t>
          </w:r>
        </w:p>
      </w:tc>
    </w:tr>
    <w:tr w:rsidR="005E241D" w14:paraId="60DF61AE" w14:textId="77777777">
      <w:tc>
        <w:tcPr>
          <w:tcW w:w="1490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135CE3" w14:textId="77777777" w:rsidR="005E241D" w:rsidRDefault="00FE28C0">
          <w:r>
            <w:rPr>
              <w:rFonts w:ascii="Arial" w:hAnsi="Arial" w:cs="Arial"/>
              <w:b/>
              <w:color w:val="FF0000"/>
            </w:rPr>
            <w:t xml:space="preserve">Please note that this table is only to be used for those species/commodities for which your country is already listed in Annex -I to Regulation (EU) 2021/405. For all requests for listing </w:t>
          </w:r>
          <w:r>
            <w:rPr>
              <w:rFonts w:ascii="Arial" w:hAnsi="Arial" w:cs="Arial"/>
              <w:b/>
              <w:color w:val="FF0000"/>
              <w:u w:val="single"/>
            </w:rPr>
            <w:t>new </w:t>
          </w:r>
          <w:r>
            <w:rPr>
              <w:rFonts w:ascii="Arial" w:hAnsi="Arial" w:cs="Arial"/>
              <w:b/>
              <w:color w:val="FF0000"/>
              <w:u w:val="single"/>
              <w:vertAlign w:val="superscript"/>
            </w:rPr>
            <w:t>(1)</w:t>
          </w:r>
          <w:r>
            <w:rPr>
              <w:rFonts w:ascii="Arial" w:hAnsi="Arial" w:cs="Arial"/>
              <w:b/>
              <w:color w:val="FF0000"/>
            </w:rPr>
            <w:t xml:space="preserve"> species/commodities in this Annex, Table 1 </w:t>
          </w:r>
          <w:r>
            <w:rPr>
              <w:rFonts w:ascii="Arial" w:hAnsi="Arial" w:cs="Arial"/>
              <w:b/>
              <w:color w:val="FF0000"/>
              <w:u w:val="single"/>
            </w:rPr>
            <w:t>must</w:t>
          </w:r>
          <w:r>
            <w:rPr>
              <w:rFonts w:ascii="Arial" w:hAnsi="Arial" w:cs="Arial"/>
              <w:b/>
              <w:color w:val="FF0000"/>
            </w:rPr>
            <w:t xml:space="preserve"> be completed and submitted for evaluation.</w:t>
          </w:r>
        </w:p>
      </w:tc>
    </w:tr>
  </w:tbl>
  <w:p w14:paraId="74B33BBB" w14:textId="77777777" w:rsidR="005E241D" w:rsidRDefault="00DC14ED">
    <w:pPr>
      <w:rPr>
        <w:rFonts w:ascii="Arial" w:hAnsi="Arial" w:cs="Arial"/>
        <w:b/>
        <w:sz w:val="20"/>
        <w:szCs w:val="18"/>
      </w:rPr>
    </w:pPr>
  </w:p>
  <w:p w14:paraId="1B0767E0" w14:textId="77777777" w:rsidR="005E241D" w:rsidRDefault="00DC14E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9D70BE"/>
    <w:multiLevelType w:val="multilevel"/>
    <w:tmpl w:val="EDC65766"/>
    <w:lvl w:ilvl="0">
      <w:start w:val="1"/>
      <w:numFmt w:val="decimal"/>
      <w:lvlText w:val="(%1)"/>
      <w:lvlJc w:val="left"/>
      <w:pPr>
        <w:ind w:left="720" w:hanging="360"/>
      </w:pPr>
      <w:rPr>
        <w:position w:val="0"/>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F1612F"/>
    <w:multiLevelType w:val="multilevel"/>
    <w:tmpl w:val="4816E0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DA1"/>
    <w:rsid w:val="001A2500"/>
    <w:rsid w:val="001C3074"/>
    <w:rsid w:val="001D32ED"/>
    <w:rsid w:val="00324577"/>
    <w:rsid w:val="003A2960"/>
    <w:rsid w:val="004A4A62"/>
    <w:rsid w:val="005F66D8"/>
    <w:rsid w:val="00611BEC"/>
    <w:rsid w:val="006D0216"/>
    <w:rsid w:val="006F223F"/>
    <w:rsid w:val="0070166A"/>
    <w:rsid w:val="00765D47"/>
    <w:rsid w:val="007E2ED4"/>
    <w:rsid w:val="00863B5A"/>
    <w:rsid w:val="008D0CEF"/>
    <w:rsid w:val="00937264"/>
    <w:rsid w:val="009D688C"/>
    <w:rsid w:val="00A4128C"/>
    <w:rsid w:val="00A65E32"/>
    <w:rsid w:val="00A86B1A"/>
    <w:rsid w:val="00AC1425"/>
    <w:rsid w:val="00B66DA1"/>
    <w:rsid w:val="00BB68F4"/>
    <w:rsid w:val="00BC0AC2"/>
    <w:rsid w:val="00C02EAB"/>
    <w:rsid w:val="00C61D2E"/>
    <w:rsid w:val="00C71C16"/>
    <w:rsid w:val="00CD459B"/>
    <w:rsid w:val="00D10460"/>
    <w:rsid w:val="00DC14ED"/>
    <w:rsid w:val="00E17822"/>
    <w:rsid w:val="00E81A86"/>
    <w:rsid w:val="00FD1B6B"/>
    <w:rsid w:val="00FE28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C9324"/>
  <w15:docId w15:val="{FF68D617-432E-4430-9AFC-70813727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sz w:val="24"/>
      <w:szCs w:val="24"/>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rPr>
      <w:sz w:val="20"/>
      <w:szCs w:val="20"/>
    </w:rPr>
  </w:style>
  <w:style w:type="character" w:styleId="a4">
    <w:name w:val="footnote reference"/>
    <w:rPr>
      <w:position w:val="0"/>
      <w:vertAlign w:val="superscript"/>
    </w:rPr>
  </w:style>
  <w:style w:type="paragraph" w:styleId="a5">
    <w:name w:val="header"/>
    <w:basedOn w:val="a"/>
    <w:pPr>
      <w:tabs>
        <w:tab w:val="center" w:pos="4153"/>
        <w:tab w:val="right" w:pos="8306"/>
      </w:tabs>
    </w:pPr>
  </w:style>
  <w:style w:type="paragraph" w:styleId="a6">
    <w:name w:val="footer"/>
    <w:basedOn w:val="a"/>
    <w:pPr>
      <w:tabs>
        <w:tab w:val="center" w:pos="4153"/>
        <w:tab w:val="right" w:pos="8306"/>
      </w:tabs>
    </w:pPr>
  </w:style>
  <w:style w:type="character" w:styleId="a7">
    <w:name w:val="Hyperlink"/>
    <w:rPr>
      <w:color w:val="0000FF"/>
      <w:u w:val="single"/>
    </w:rPr>
  </w:style>
  <w:style w:type="character" w:styleId="a8">
    <w:name w:val="FollowedHyperlink"/>
    <w:rPr>
      <w:color w:val="800080"/>
      <w:u w:val="single"/>
    </w:rPr>
  </w:style>
  <w:style w:type="paragraph" w:styleId="a9">
    <w:name w:val="Balloon Text"/>
    <w:basedOn w:val="a"/>
    <w:rPr>
      <w:rFonts w:ascii="Segoe UI" w:hAnsi="Segoe UI" w:cs="Segoe UI"/>
      <w:sz w:val="18"/>
      <w:szCs w:val="18"/>
    </w:rPr>
  </w:style>
  <w:style w:type="character" w:customStyle="1" w:styleId="aa">
    <w:name w:val="註解方塊文字 字元"/>
    <w:rPr>
      <w:rFonts w:ascii="Segoe UI" w:hAnsi="Segoe UI" w:cs="Segoe UI"/>
      <w:sz w:val="18"/>
      <w:szCs w:val="18"/>
      <w:lang w:val="en-GB" w:eastAsia="en-GB"/>
    </w:rPr>
  </w:style>
  <w:style w:type="character" w:styleId="ab">
    <w:name w:val="annotation reference"/>
    <w:rPr>
      <w:sz w:val="16"/>
      <w:szCs w:val="16"/>
    </w:rPr>
  </w:style>
  <w:style w:type="paragraph" w:styleId="ac">
    <w:name w:val="annotation text"/>
    <w:basedOn w:val="a"/>
    <w:rPr>
      <w:sz w:val="20"/>
      <w:szCs w:val="20"/>
    </w:rPr>
  </w:style>
  <w:style w:type="character" w:customStyle="1" w:styleId="ad">
    <w:name w:val="註解文字 字元"/>
    <w:rPr>
      <w:lang w:val="en-GB" w:eastAsia="en-GB"/>
    </w:rPr>
  </w:style>
  <w:style w:type="paragraph" w:styleId="ae">
    <w:name w:val="annotation subject"/>
    <w:basedOn w:val="ac"/>
    <w:next w:val="ac"/>
    <w:rPr>
      <w:b/>
      <w:bCs/>
    </w:rPr>
  </w:style>
  <w:style w:type="character" w:customStyle="1" w:styleId="af">
    <w:name w:val="註解主旨 字元"/>
    <w:rPr>
      <w:b/>
      <w:bCs/>
      <w:lang w:val="en-GB" w:eastAsia="en-GB"/>
    </w:rPr>
  </w:style>
  <w:style w:type="paragraph" w:styleId="af0">
    <w:name w:val="Revision"/>
    <w:pPr>
      <w:suppressAutoHyphens/>
    </w:pPr>
    <w:rPr>
      <w:sz w:val="24"/>
      <w:szCs w:val="24"/>
      <w:lang w:val="en-GB" w:eastAsia="en-GB"/>
    </w:rPr>
  </w:style>
  <w:style w:type="paragraph" w:styleId="af1">
    <w:name w:val="List Paragraph"/>
    <w:basedOn w:val="a"/>
    <w:pPr>
      <w:ind w:left="720"/>
    </w:pPr>
  </w:style>
  <w:style w:type="character" w:customStyle="1" w:styleId="af2">
    <w:name w:val="未解析的提及項目"/>
    <w:basedOn w:val="a0"/>
    <w:rPr>
      <w:color w:val="605E5C"/>
      <w:shd w:val="clear" w:color="auto" w:fill="E1DFDD"/>
    </w:rPr>
  </w:style>
  <w:style w:type="character" w:customStyle="1" w:styleId="af3">
    <w:name w:val="頁尾 字元"/>
    <w:basedOn w:val="a0"/>
    <w:rPr>
      <w:sz w:val="24"/>
      <w:szCs w:val="24"/>
      <w:lang w:val="en-GB" w:eastAsia="en-GB"/>
    </w:rPr>
  </w:style>
  <w:style w:type="character" w:customStyle="1" w:styleId="af4">
    <w:name w:val="頁首 字元"/>
    <w:basedOn w:val="a0"/>
    <w:rPr>
      <w:sz w:val="24"/>
      <w:szCs w:val="24"/>
      <w:lang w:val="en-GB" w:eastAsia="en-GB"/>
    </w:rPr>
  </w:style>
  <w:style w:type="paragraph" w:customStyle="1" w:styleId="Textbody">
    <w:name w:val="Text body"/>
    <w:pPr>
      <w:suppressAutoHyphens/>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SANTE-Consult-A5@ec.europa.eu" TargetMode="External"/><Relationship Id="rId2" Type="http://schemas.openxmlformats.org/officeDocument/2006/relationships/hyperlink" Target="https://eur-lex.europa.eu/legal-content/EN/TXT/?uri=CELEX%3A32022R2292&amp;qid=1696842904218" TargetMode="External"/><Relationship Id="rId1" Type="http://schemas.openxmlformats.org/officeDocument/2006/relationships/hyperlink" Target="https://eur-lex.europa.eu/legal-content/EN/TXT/?uri=CELEX%3A32017R0625&amp;qid=1696842781328"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SANTE-TCRESIDUEPLANS@ec.europa.eu"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1 GENERAL ELEMENTS</dc:title>
  <dc:subject/>
  <dc:creator>MC EVOY John (SANTE)</dc:creator>
  <cp:lastModifiedBy>陳彥伶</cp:lastModifiedBy>
  <cp:revision>2</cp:revision>
  <cp:lastPrinted>2025-03-24T07:26:00Z</cp:lastPrinted>
  <dcterms:created xsi:type="dcterms:W3CDTF">2026-05-07T03:16:00Z</dcterms:created>
  <dcterms:modified xsi:type="dcterms:W3CDTF">2026-05-07T03:16:00Z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2022-08-11T09:36:23Z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bca8ad71-5794-40ce-b6eb-59bc78040c5f</vt:lpwstr>
  </property>
  <property fmtid="{D5CDD505-2E9C-101B-9397-08002B2CF9AE}" pid="8" name="MSIP_Label_6bd9ddd1-4d20-43f6-abfa-fc3c07406f94_ContentBits">
    <vt:lpwstr>0</vt:lpwstr>
  </property>
</Properties>
</file>