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</w:t>
      </w:r>
      <w:r>
        <w:t xml:space="preserve"> </w:t>
      </w:r>
      <w:r>
        <w:t xml:space="preserve">de</w:t>
      </w:r>
      <w:r>
        <w:t xml:space="preserve"> </w:t>
      </w:r>
      <w:r>
        <w:t xml:space="preserve">uso</w:t>
      </w:r>
      <w:r>
        <w:t xml:space="preserve"> </w:t>
      </w:r>
      <w:r>
        <w:t xml:space="preserve">—</w:t>
      </w:r>
      <w:r>
        <w:t xml:space="preserve"> </w:t>
      </w:r>
      <w:r>
        <w:t xml:space="preserve">Importador</w:t>
      </w:r>
      <w:r>
        <w:t xml:space="preserve"> </w:t>
      </w:r>
      <w:r>
        <w:t xml:space="preserve">Excel</w:t>
      </w:r>
      <w:r>
        <w:t xml:space="preserve"> </w:t>
      </w:r>
      <w:r>
        <w:t xml:space="preserve">→</w:t>
      </w:r>
      <w:r>
        <w:t xml:space="preserve"> </w:t>
      </w:r>
      <w:r>
        <w:t xml:space="preserve">VSIAF</w:t>
      </w:r>
      <w:r>
        <w:t xml:space="preserve"> </w:t>
      </w:r>
      <w:r>
        <w:t xml:space="preserve">2.0</w:t>
      </w:r>
    </w:p>
    <w:p>
      <w:pPr>
        <w:pStyle w:val="Subtitle"/>
      </w:pPr>
      <w:r>
        <w:t xml:space="preserve">Carga</w:t>
      </w:r>
      <w:r>
        <w:t xml:space="preserve"> </w:t>
      </w:r>
      <w:r>
        <w:t xml:space="preserve">masiva</w:t>
      </w:r>
      <w:r>
        <w:t xml:space="preserve"> </w:t>
      </w:r>
      <w:r>
        <w:t xml:space="preserve">de</w:t>
      </w:r>
      <w:r>
        <w:t xml:space="preserve"> </w:t>
      </w:r>
      <w:r>
        <w:t xml:space="preserve">activos</w:t>
      </w:r>
      <w:r>
        <w:t xml:space="preserve"> </w:t>
      </w:r>
      <w:r>
        <w:t xml:space="preserve">fijos,</w:t>
      </w:r>
      <w:r>
        <w:t xml:space="preserve"> </w:t>
      </w:r>
      <w:r>
        <w:t xml:space="preserve">revalúos,</w:t>
      </w:r>
      <w:r>
        <w:t xml:space="preserve"> </w:t>
      </w:r>
      <w:r>
        <w:t xml:space="preserve">transferencias</w:t>
      </w:r>
      <w:r>
        <w:t xml:space="preserve"> </w:t>
      </w:r>
      <w:r>
        <w:t xml:space="preserve">y</w:t>
      </w:r>
      <w:r>
        <w:t xml:space="preserve"> </w:t>
      </w:r>
      <w:r>
        <w:t xml:space="preserve">bajas</w:t>
      </w:r>
      <w:r>
        <w:t xml:space="preserve"> </w:t>
      </w:r>
      <w:r>
        <w:t xml:space="preserve">a</w:t>
      </w:r>
      <w:r>
        <w:t xml:space="preserve"> </w:t>
      </w:r>
      <w:r>
        <w:t xml:space="preserve">la</w:t>
      </w:r>
      <w:r>
        <w:t xml:space="preserve"> </w:t>
      </w:r>
      <w:r>
        <w:t xml:space="preserve">base</w:t>
      </w:r>
      <w:r>
        <w:t xml:space="preserve"> </w:t>
      </w:r>
      <w:r>
        <w:t xml:space="preserve">de</w:t>
      </w:r>
      <w:r>
        <w:t xml:space="preserve"> </w:t>
      </w:r>
      <w:r>
        <w:t xml:space="preserve">datos</w:t>
      </w:r>
      <w:r>
        <w:t xml:space="preserve"> </w:t>
      </w:r>
      <w:r>
        <w:t xml:space="preserve">del</w:t>
      </w:r>
      <w:r>
        <w:t xml:space="preserve"> </w:t>
      </w:r>
      <w:r>
        <w:t xml:space="preserve">VSIAF</w:t>
      </w:r>
    </w:p>
    <w:bookmarkStart w:id="20" w:name="qué-es-y-qué-hace"/>
    <w:p>
      <w:pPr>
        <w:pStyle w:val="Heading1"/>
      </w:pPr>
      <w:r>
        <w:t xml:space="preserve">1. Qué es y qué hace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Importador Excel → VSIAF</w:t>
      </w:r>
      <w:r>
        <w:t xml:space="preserve"> </w:t>
      </w:r>
      <w:r>
        <w:t xml:space="preserve">es una aplicación de escritorio para Windows que lee un libro Excel (</w:t>
      </w:r>
      <w:r>
        <w:rPr>
          <w:rStyle w:val="VerbatimChar"/>
          <w:sz w:val="18"/>
        </w:rPr>
        <w:t xml:space="preserve">.xlsx</w:t>
      </w:r>
      <w:r>
        <w:t xml:space="preserve">) y registra su contenido</w:t>
      </w:r>
      <w:r>
        <w:t xml:space="preserve"> </w:t>
      </w:r>
      <w:r>
        <w:rPr>
          <w:bCs/>
          <w:b/>
        </w:rPr>
        <w:t xml:space="preserve">directamente en las tablas FoxPro (DBF) del VSIAF 2.0</w:t>
      </w:r>
      <w:r>
        <w:t xml:space="preserve">, reproduciendo lo que hacen las pantallas del sistema: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Hoja de Excel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Equivale en el VSIAF a…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Tabla(s) DBF que escribe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Administrar Unidad → Nuevo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UNIDADADMIN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OFICINAS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Oficinas y Responsables → Nuevo (oficina)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OFICINA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RESPONSABLES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Oficinas y Responsables → Nuevo (responsable)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RESP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AUXILIARES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Grupos y Auxiliares → Nuevo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AUXILIAR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ACTIVOS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Activos Fijos → Nuevo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ACTUAL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(+ memo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ACTUAL.FPT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REVALUOS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Opciones → Revalúo técnico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REVAL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actualiza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ACTUAL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TRANSFERENCIAS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Activos Fijos → Transferencia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TRASFE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actualiza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ACTUAL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BAJAS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Opciones → Dar de baja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BAJAS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marca como borrado el registro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ACTUAL</w:t>
            </w:r>
          </w:p>
        </w:tc>
      </w:tr>
    </w:tbl>
    <w:p>
      <w:pPr>
        <w:pStyle w:val="BodyText"/>
      </w:pPr>
      <w:r>
        <w:t xml:space="preserve">Además,</w:t>
      </w:r>
      <w:r>
        <w:t xml:space="preserve"> </w:t>
      </w:r>
      <w:r>
        <w:rPr>
          <w:bCs/>
          <w:b/>
        </w:rPr>
        <w:t xml:space="preserve">antes de escribir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</w:t>
      </w:r>
      <w:r>
        <w:t xml:space="preserve"> </w:t>
      </w:r>
      <w:r>
        <w:t xml:space="preserve">cada fila con las mismas reglas del VSIAF (código único, UFV registrada, vida útil del grupo, estados, oficinas/responsables activos, etc.);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calcula una vista previa</w:t>
      </w:r>
      <w:r>
        <w:t xml:space="preserve"> </w:t>
      </w:r>
      <w:r>
        <w:t xml:space="preserve">de actualización por UFV, depreciación y valor neto con el mismo método del VSIAF, para que pueda verificar los totales;</w:t>
      </w:r>
    </w:p>
    <w:p>
      <w:pPr>
        <w:numPr>
          <w:ilvl w:val="0"/>
          <w:numId w:val="1001"/>
        </w:numPr>
        <w:pStyle w:val="Compact"/>
      </w:pPr>
      <w:r>
        <w:t xml:space="preserve">crea un</w:t>
      </w:r>
      <w:r>
        <w:t xml:space="preserve"> </w:t>
      </w:r>
      <w:r>
        <w:rPr>
          <w:bCs/>
          <w:b/>
        </w:rPr>
        <w:t xml:space="preserve">respaldo automático</w:t>
      </w:r>
      <w:r>
        <w:t xml:space="preserve"> </w:t>
      </w:r>
      <w:r>
        <w:t xml:space="preserve">compatible con</w:t>
      </w:r>
      <w:r>
        <w:t xml:space="preserve"> </w:t>
      </w:r>
      <w:r>
        <w:rPr>
          <w:iCs/>
          <w:i/>
        </w:rPr>
        <w:t xml:space="preserve">Respaldos BD → Restaurar</w:t>
      </w:r>
      <w:r>
        <w:t xml:space="preserve"> </w:t>
      </w:r>
      <w:r>
        <w:t xml:space="preserve">del VSIAF;</w:t>
      </w:r>
    </w:p>
    <w:p>
      <w:pPr>
        <w:numPr>
          <w:ilvl w:val="0"/>
          <w:numId w:val="1001"/>
        </w:numPr>
        <w:pStyle w:val="Compact"/>
      </w:pPr>
      <w:r>
        <w:t xml:space="preserve">si algo falla durante la escritura,</w:t>
      </w:r>
      <w:r>
        <w:t xml:space="preserve"> </w:t>
      </w:r>
      <w:r>
        <w:rPr>
          <w:bCs/>
          <w:b/>
        </w:rPr>
        <w:t xml:space="preserve">deja la base exactamente como estaba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genera un</w:t>
      </w:r>
      <w:r>
        <w:t xml:space="preserve"> </w:t>
      </w:r>
      <w:r>
        <w:rPr>
          <w:bCs/>
          <w:b/>
        </w:rPr>
        <w:t xml:space="preserve">informe Excel</w:t>
      </w:r>
      <w:r>
        <w:t xml:space="preserve"> </w:t>
      </w:r>
      <w:r>
        <w:t xml:space="preserve">(errores, avisos, cálculo por activo, totales por grupo contable).</w:t>
      </w:r>
    </w:p>
    <w:p>
      <w:pPr>
        <w:pStyle w:val="FirstParagraph"/>
      </w:pPr>
      <w:r>
        <w:rPr>
          <w:bCs/>
          <w:b/>
        </w:rPr>
        <w:t xml:space="preserve">Qué NO hace (a propósito):</w:t>
      </w:r>
      <w:r>
        <w:t xml:space="preserve"> </w:t>
      </w:r>
      <w:r>
        <w:t xml:space="preserve">no modifica los índices UFV, no toca las llaves de «Incorporaciones Especiales» de la DGCF, no cierra gestiones, no aprueba activos salvo que usted lo indique, y no reemplaza al VSIAF: después de importar hay que ejecutar</w:t>
      </w:r>
      <w:r>
        <w:t xml:space="preserve"> </w:t>
      </w:r>
      <w:r>
        <w:rPr>
          <w:bCs/>
          <w:b/>
        </w:rPr>
        <w:t xml:space="preserve">Re-indexar</w:t>
      </w:r>
      <w:r>
        <w:t xml:space="preserve"> </w:t>
      </w:r>
      <w:r>
        <w:t xml:space="preserve">dentro del VSIAF (ver §7).</w:t>
      </w:r>
    </w:p>
    <w:p>
      <w:pPr>
        <w:pStyle w:val="BlockText"/>
      </w:pPr>
      <w:r>
        <w:rPr>
          <w:bCs/>
          <w:b/>
        </w:rPr>
        <w:t xml:space="preserve">Regla de oro:</w:t>
      </w:r>
      <w:r>
        <w:t xml:space="preserve"> </w:t>
      </w:r>
      <w:r>
        <w:t xml:space="preserve">primero practique con una</w:t>
      </w:r>
      <w:r>
        <w:t xml:space="preserve"> </w:t>
      </w:r>
      <w:r>
        <w:rPr>
          <w:bCs/>
          <w:b/>
        </w:rPr>
        <w:t xml:space="preserve">copia</w:t>
      </w:r>
      <w:r>
        <w:t xml:space="preserve"> </w:t>
      </w:r>
      <w:r>
        <w:t xml:space="preserve">de su base (o con la base de demostración que se explica en §9), y recién después importe a la base real.</w:t>
      </w:r>
    </w:p>
    <w:bookmarkEnd w:id="20"/>
    <w:bookmarkStart w:id="26" w:name="X42a3bf2fb7a8423d54cde0e9bbf79dde1ca4ac1"/>
    <w:p>
      <w:pPr>
        <w:pStyle w:val="Heading1"/>
      </w:pPr>
      <w:r>
        <w:t xml:space="preserve">2. Cómo trabaja el VSIAF por dentro (lo que se estudió para construir la herramienta)</w:t>
      </w:r>
    </w:p>
    <w:bookmarkStart w:id="21" w:name="tecnología-y-archivos"/>
    <w:p>
      <w:pPr>
        <w:pStyle w:val="Heading2"/>
      </w:pPr>
      <w:r>
        <w:t xml:space="preserve">2.1 Tecnología y archivos</w:t>
      </w:r>
    </w:p>
    <w:p>
      <w:pPr>
        <w:numPr>
          <w:ilvl w:val="0"/>
          <w:numId w:val="1002"/>
        </w:numPr>
        <w:pStyle w:val="Compact"/>
      </w:pPr>
      <w:r>
        <w:t xml:space="preserve">VSIAF 2.0 está hecho en</w:t>
      </w:r>
      <w:r>
        <w:t xml:space="preserve"> </w:t>
      </w:r>
      <w:r>
        <w:rPr>
          <w:bCs/>
          <w:b/>
        </w:rPr>
        <w:t xml:space="preserve">Visual FoxPro 9</w:t>
      </w:r>
      <w:r>
        <w:t xml:space="preserve"> </w:t>
      </w:r>
      <w:r>
        <w:t xml:space="preserve">(</w:t>
      </w:r>
      <w:r>
        <w:rPr>
          <w:rStyle w:val="VerbatimChar"/>
          <w:sz w:val="18"/>
        </w:rPr>
        <w:t xml:space="preserve">vsiaf.exe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sz w:val="18"/>
        </w:rPr>
        <w:t xml:space="preserve">VFP9R.DLL</w:t>
      </w:r>
      <w:r>
        <w:t xml:space="preserve">). Los datos son tablas</w:t>
      </w:r>
      <w:r>
        <w:t xml:space="preserve"> </w:t>
      </w:r>
      <w:r>
        <w:rPr>
          <w:rStyle w:val="VerbatimChar"/>
          <w:sz w:val="18"/>
        </w:rPr>
        <w:t xml:space="preserve">.DBF</w:t>
      </w:r>
      <w:r>
        <w:t xml:space="preserve"> </w:t>
      </w:r>
      <w:r>
        <w:t xml:space="preserve">con memos</w:t>
      </w:r>
      <w:r>
        <w:t xml:space="preserve"> </w:t>
      </w:r>
      <w:r>
        <w:rPr>
          <w:rStyle w:val="VerbatimChar"/>
          <w:sz w:val="18"/>
        </w:rPr>
        <w:t xml:space="preserve">.FPT</w:t>
      </w:r>
      <w:r>
        <w:t xml:space="preserve"> </w:t>
      </w:r>
      <w:r>
        <w:t xml:space="preserve">e índices compuestos</w:t>
      </w:r>
      <w:r>
        <w:t xml:space="preserve"> </w:t>
      </w:r>
      <w:r>
        <w:rPr>
          <w:rStyle w:val="VerbatimChar"/>
          <w:sz w:val="18"/>
        </w:rPr>
        <w:t xml:space="preserve">.CDX</w:t>
      </w:r>
      <w:r>
        <w:t xml:space="preserve"> </w:t>
      </w:r>
      <w:r>
        <w:t xml:space="preserve">en la carpeta</w:t>
      </w:r>
      <w:r>
        <w:t xml:space="preserve"> </w:t>
      </w:r>
      <w:r>
        <w:rPr>
          <w:rStyle w:val="VerbatimChar"/>
          <w:sz w:val="18"/>
        </w:rPr>
        <w:t xml:space="preserve">C:\vsiaf\dbfs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La instalación guarda sus rutas en el registro de Windows:</w:t>
      </w:r>
      <w:r>
        <w:t xml:space="preserve"> </w:t>
      </w:r>
      <w:r>
        <w:rPr>
          <w:rStyle w:val="VerbatimChar"/>
          <w:sz w:val="18"/>
        </w:rPr>
        <w:t xml:space="preserve">HKEY_CURRENT_USER\SOFTWARE\MEFP\SIAF</w:t>
      </w:r>
      <w:r>
        <w:t xml:space="preserve"> </w:t>
      </w:r>
      <w:r>
        <w:t xml:space="preserve">(</w:t>
      </w:r>
      <w:r>
        <w:rPr>
          <w:rStyle w:val="VerbatimChar"/>
          <w:sz w:val="18"/>
        </w:rPr>
        <w:t xml:space="preserve">APPinstall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APPDBFS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APPIncEsp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Llave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Updated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version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Las</w:t>
      </w:r>
      <w:r>
        <w:t xml:space="preserve"> </w:t>
      </w:r>
      <w:r>
        <w:rPr>
          <w:bCs/>
          <w:b/>
        </w:rPr>
        <w:t xml:space="preserve">UFV no están en</w:t>
      </w:r>
      <w:r>
        <w:rPr>
          <w:bCs/>
          <w:b/>
        </w:rPr>
        <w:t xml:space="preserve"> </w:t>
      </w:r>
      <w:r>
        <w:rPr>
          <w:rStyle w:val="VerbatimChar"/>
          <w:bCs/>
          <w:b/>
          <w:sz w:val="18"/>
        </w:rPr>
        <w:t xml:space="preserve">dbfs</w:t>
      </w:r>
      <w:r>
        <w:t xml:space="preserve">: viven dentro de</w:t>
      </w:r>
      <w:r>
        <w:t xml:space="preserve"> </w:t>
      </w:r>
      <w:r>
        <w:rPr>
          <w:rStyle w:val="VerbatimChar"/>
          <w:sz w:val="18"/>
        </w:rPr>
        <w:t xml:space="preserve">tipocambio.app</w:t>
      </w:r>
      <w:r>
        <w:t xml:space="preserve"> </w:t>
      </w:r>
      <w:r>
        <w:t xml:space="preserve">(tabla</w:t>
      </w:r>
      <w:r>
        <w:t xml:space="preserve"> </w:t>
      </w:r>
      <w:r>
        <w:rPr>
          <w:rStyle w:val="VerbatimChar"/>
          <w:sz w:val="18"/>
        </w:rPr>
        <w:t xml:space="preserve">TIPCAMB</w:t>
      </w:r>
      <w:r>
        <w:t xml:space="preserve">:</w:t>
      </w:r>
      <w:r>
        <w:t xml:space="preserve"> </w:t>
      </w:r>
      <w:r>
        <w:rPr>
          <w:rStyle w:val="VerbatimChar"/>
          <w:sz w:val="18"/>
        </w:rPr>
        <w:t xml:space="preserve">DIA, MES, ANO, TC</w:t>
      </w:r>
      <w:r>
        <w:t xml:space="preserve">) y se renuevan con el actualizador del Ministerio cada día 10. El importador lee esa misma tabla.</w:t>
      </w:r>
    </w:p>
    <w:p>
      <w:pPr>
        <w:numPr>
          <w:ilvl w:val="0"/>
          <w:numId w:val="1002"/>
        </w:numPr>
        <w:pStyle w:val="Compact"/>
      </w:pPr>
      <w:r>
        <w:t xml:space="preserve">Cada gestión cerrada se registra en</w:t>
      </w:r>
      <w:r>
        <w:t xml:space="preserve"> </w:t>
      </w:r>
      <w:r>
        <w:rPr>
          <w:rStyle w:val="VerbatimChar"/>
          <w:sz w:val="18"/>
        </w:rPr>
        <w:t xml:space="preserve">closeges\closeges.dbf</w:t>
      </w:r>
      <w:r>
        <w:t xml:space="preserve"> </w:t>
      </w:r>
      <w:r>
        <w:t xml:space="preserve">(si contiene</w:t>
      </w:r>
      <w:r>
        <w:t xml:space="preserve"> </w:t>
      </w:r>
      <w:r>
        <w:rPr>
          <w:rStyle w:val="VerbatimChar"/>
          <w:sz w:val="18"/>
        </w:rPr>
        <w:t xml:space="preserve">ACTUAL</w:t>
      </w:r>
      <w:r>
        <w:t xml:space="preserve">, la base está cerrada y es de solo lectura).</w:t>
      </w:r>
    </w:p>
    <w:bookmarkEnd w:id="21"/>
    <w:bookmarkStart w:id="22" w:name="tablas-principales"/>
    <w:p>
      <w:pPr>
        <w:pStyle w:val="Heading2"/>
      </w:pPr>
      <w:r>
        <w:t xml:space="preserve">2.2 Tablas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Tabla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Contenido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Clave lógica (índice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rStyle w:val="VerbatimChar"/>
                <w:b/>
                <w:color w:val="FFFFFF"/>
                <w:sz w:val="18"/>
              </w:rPr>
              <w:t xml:space="preserve">CODIGO</w:t>
            </w:r>
            <w:r>
              <w:rPr>
                <w:b/>
                <w:color w:val="FFFFFF"/>
                <w:sz w:val="18"/>
              </w:rPr>
              <w:t xml:space="preserve">, etc.)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ACTUAL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Activos fijos vigentes (33 campos)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entidad+unidad+codigo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REVAL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Historial de revalúos técnicos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entidad+unidad+codigo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BAJAS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Activos dados de baja (con instantánea del cálculo)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entidad+unidad+codigo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TRASFE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Historial de transferencias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entidad+unidad+codigo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OFICINA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RESP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Oficinas y sus responsables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entidad+unidad+codofic[+codresp]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AUXILIAR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Auxiliares de cada grupo contable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entidad+unidad+codcont+codaux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UNIDADADMIN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Unidades administrativas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entidad+unidad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CODCONT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39 grupos contables (D.S. 24051): vida útil, ¿se deprecia?, ¿se actualiza?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codcont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BAJA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ORGANISMO_FIN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CLA_DEPTS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CTA_PAR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Catálogos (motivos de baja, Bueno/Regular/Malo, organismos financiadores, departamentos, partidas)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CONFIG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Entidad y unidad activas, usuario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bookmarkEnd w:id="22"/>
    <w:bookmarkStart w:id="23" w:name="estados-y-banderas-que-usa-el-sistema"/>
    <w:p>
      <w:pPr>
        <w:pStyle w:val="Heading2"/>
      </w:pPr>
      <w:r>
        <w:t xml:space="preserve">2.3 Estados y banderas que usa el sistema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sz w:val="18"/>
        </w:rPr>
        <w:t xml:space="preserve">ACTUAL.API_ESTADO</w:t>
      </w:r>
      <w:r>
        <w:t xml:space="preserve">:</w:t>
      </w:r>
      <w:r>
        <w:t xml:space="preserve"> </w:t>
      </w:r>
      <w:r>
        <w:rPr>
          <w:bCs/>
          <w:b/>
        </w:rPr>
        <w:t xml:space="preserve">1 = ELABORADO</w:t>
      </w:r>
      <w:r>
        <w:t xml:space="preserve"> </w:t>
      </w:r>
      <w:r>
        <w:t xml:space="preserve">(se puede modificar/eliminar; no entra en reportes; impide cerrar gestión) ·</w:t>
      </w:r>
      <w:r>
        <w:t xml:space="preserve"> </w:t>
      </w:r>
      <w:r>
        <w:rPr>
          <w:bCs/>
          <w:b/>
        </w:rPr>
        <w:t xml:space="preserve">3 = APROBADO</w:t>
      </w:r>
      <w:r>
        <w:t xml:space="preserve"> </w:t>
      </w:r>
      <w:r>
        <w:t xml:space="preserve">(oficial; solo se corrigen textos).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sz w:val="18"/>
        </w:rPr>
        <w:t xml:space="preserve">OFICINA/RESP.API_ESTADO</w:t>
      </w:r>
      <w:r>
        <w:t xml:space="preserve">: 1 = ACTIVO; otro valor = INACTIVO.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sz w:val="18"/>
        </w:rPr>
        <w:t xml:space="preserve">ACTUAL.BANDERAS</w:t>
      </w:r>
      <w:r>
        <w:t xml:space="preserve">:</w:t>
      </w:r>
      <w:r>
        <w:t xml:space="preserve"> </w:t>
      </w:r>
      <w:r>
        <w:rPr>
          <w:rStyle w:val="VerbatimChar"/>
          <w:sz w:val="18"/>
        </w:rPr>
        <w:t xml:space="preserve">'0'</w:t>
      </w:r>
      <w:r>
        <w:t xml:space="preserve"> </w:t>
      </w:r>
      <w:r>
        <w:t xml:space="preserve">alta normal ·</w:t>
      </w:r>
      <w:r>
        <w:t xml:space="preserve"> </w:t>
      </w:r>
      <w:r>
        <w:rPr>
          <w:rStyle w:val="VerbatimChar"/>
          <w:sz w:val="18"/>
        </w:rPr>
        <w:t xml:space="preserve">'1'</w:t>
      </w:r>
      <w:r>
        <w:t xml:space="preserve"> </w:t>
      </w:r>
      <w:r>
        <w:rPr>
          <w:bCs/>
          <w:b/>
        </w:rPr>
        <w:t xml:space="preserve">Incorporación Especial</w:t>
      </w:r>
      <w:r>
        <w:t xml:space="preserve"> </w:t>
      </w:r>
      <w:r>
        <w:t xml:space="preserve">(vida útil distinta, autorizada por la DGCF).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sz w:val="18"/>
        </w:rPr>
        <w:t xml:space="preserve">ACTUAL.B_REV</w:t>
      </w:r>
      <w:r>
        <w:t xml:space="preserve">: el activo fue revaluado.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Baja</w:t>
      </w:r>
      <w:r>
        <w:t xml:space="preserve"> </w:t>
      </w:r>
      <w:r>
        <w:t xml:space="preserve">= fila nueva en</w:t>
      </w:r>
      <w:r>
        <w:t xml:space="preserve"> </w:t>
      </w:r>
      <w:r>
        <w:rPr>
          <w:rStyle w:val="VerbatimChar"/>
          <w:sz w:val="18"/>
        </w:rPr>
        <w:t xml:space="preserve">BAJAS</w:t>
      </w:r>
      <w:r>
        <w:t xml:space="preserve"> </w:t>
      </w:r>
      <w:r>
        <w:t xml:space="preserve">+ el registro de</w:t>
      </w:r>
      <w:r>
        <w:t xml:space="preserve"> </w:t>
      </w:r>
      <w:r>
        <w:rPr>
          <w:rStyle w:val="VerbatimChar"/>
          <w:sz w:val="18"/>
        </w:rPr>
        <w:t xml:space="preserve">ACTUAL</w:t>
      </w:r>
      <w:r>
        <w:t xml:space="preserve"> </w:t>
      </w:r>
      <w:r>
        <w:t xml:space="preserve">queda</w:t>
      </w:r>
      <w:r>
        <w:t xml:space="preserve"> </w:t>
      </w:r>
      <w:r>
        <w:rPr>
          <w:iCs/>
          <w:i/>
        </w:rPr>
        <w:t xml:space="preserve">marcado como borrado</w:t>
      </w:r>
      <w:r>
        <w:t xml:space="preserve"> </w:t>
      </w:r>
      <w:r>
        <w:t xml:space="preserve">(observación «DADO DE BAJA»).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Revalúo</w:t>
      </w:r>
      <w:r>
        <w:t xml:space="preserve"> </w:t>
      </w:r>
      <w:r>
        <w:t xml:space="preserve">= fila nueva en</w:t>
      </w:r>
      <w:r>
        <w:t xml:space="preserve"> </w:t>
      </w:r>
      <w:r>
        <w:rPr>
          <w:rStyle w:val="VerbatimChar"/>
          <w:sz w:val="18"/>
        </w:rPr>
        <w:t xml:space="preserve">REVAL</w:t>
      </w:r>
      <w:r>
        <w:t xml:space="preserve"> </w:t>
      </w:r>
      <w:r>
        <w:t xml:space="preserve">con el estado anterior y, en</w:t>
      </w:r>
      <w:r>
        <w:t xml:space="preserve"> </w:t>
      </w:r>
      <w:r>
        <w:rPr>
          <w:rStyle w:val="VerbatimChar"/>
          <w:sz w:val="18"/>
        </w:rPr>
        <w:t xml:space="preserve">ACTUAL</w:t>
      </w:r>
      <w:r>
        <w:t xml:space="preserve">: nuevo costo, nueva vida útil,</w:t>
      </w:r>
      <w:r>
        <w:t xml:space="preserve"> </w:t>
      </w:r>
      <w:r>
        <w:rPr>
          <w:rStyle w:val="VerbatimChar"/>
          <w:sz w:val="18"/>
        </w:rPr>
        <w:t xml:space="preserve">DEPACU = 0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B_REV = .T.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fecha base = fecha del revalúo + 1 día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Transferencia</w:t>
      </w:r>
      <w:r>
        <w:t xml:space="preserve"> </w:t>
      </w:r>
      <w:r>
        <w:t xml:space="preserve">= cambia</w:t>
      </w:r>
      <w:r>
        <w:t xml:space="preserve"> </w:t>
      </w:r>
      <w:r>
        <w:rPr>
          <w:rStyle w:val="VerbatimChar"/>
          <w:sz w:val="18"/>
        </w:rPr>
        <w:t xml:space="preserve">CODOFIC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CODRESP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  <w:sz w:val="18"/>
        </w:rPr>
        <w:t xml:space="preserve">UNIDAD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sz w:val="18"/>
        </w:rPr>
        <w:t xml:space="preserve">CODAUX</w:t>
      </w:r>
      <w:r>
        <w:t xml:space="preserve"> </w:t>
      </w:r>
      <w:r>
        <w:t xml:space="preserve">si es entre unidades) y agrega una fila en</w:t>
      </w:r>
      <w:r>
        <w:t xml:space="preserve"> </w:t>
      </w:r>
      <w:r>
        <w:rPr>
          <w:rStyle w:val="VerbatimChar"/>
          <w:sz w:val="18"/>
        </w:rPr>
        <w:t xml:space="preserve">TRASFE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Al</w:t>
      </w:r>
      <w:r>
        <w:t xml:space="preserve"> </w:t>
      </w:r>
      <w:r>
        <w:rPr>
          <w:bCs/>
          <w:b/>
        </w:rPr>
        <w:t xml:space="preserve">iniciar</w:t>
      </w:r>
      <w:r>
        <w:t xml:space="preserve">, el VSIAF ejecuta</w:t>
      </w:r>
      <w:r>
        <w:t xml:space="preserve"> </w:t>
      </w:r>
      <w:r>
        <w:rPr>
          <w:rStyle w:val="VerbatimChar"/>
          <w:sz w:val="18"/>
        </w:rPr>
        <w:t xml:space="preserve">UPDATE actual SET vidautil = &lt;vida del grupo&gt; WHERE banderas&lt;&gt;'1' AND ano&gt;=2014 AND b_rev=.F.</w:t>
      </w:r>
      <w:r>
        <w:t xml:space="preserve">. Por eso una vida útil distinta de la del grupo</w:t>
      </w:r>
      <w:r>
        <w:t xml:space="preserve"> </w:t>
      </w:r>
      <w:r>
        <w:rPr>
          <w:bCs/>
          <w:b/>
        </w:rPr>
        <w:t xml:space="preserve">se pierde</w:t>
      </w:r>
      <w:r>
        <w:t xml:space="preserve"> </w:t>
      </w:r>
      <w:r>
        <w:t xml:space="preserve">si el activo no es Incorporación Especial: el importador no la deja pasar.</w:t>
      </w:r>
    </w:p>
    <w:bookmarkEnd w:id="23"/>
    <w:bookmarkStart w:id="24" w:name="cómo-calcula-el-vsiaf-y-el-importador"/>
    <w:p>
      <w:pPr>
        <w:pStyle w:val="Heading2"/>
      </w:pPr>
      <w:r>
        <w:t xml:space="preserve">2.4 Cómo calcula el VSIAF (y el importador)</w:t>
      </w:r>
    </w:p>
    <w:p>
      <w:pPr>
        <w:pStyle w:val="FirstParagraph"/>
      </w:pPr>
      <w:r>
        <w:t xml:space="preserve">Con los ejemplos del Manual de Usuario (págs. 16 y 24) y las rutinas internas (</w:t>
      </w:r>
      <w:r>
        <w:rPr>
          <w:rStyle w:val="VerbatimChar"/>
          <w:sz w:val="18"/>
        </w:rPr>
        <w:t xml:space="preserve">ffactor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vvalact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ddepgestion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ddeprecia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act_da_gestion</w:t>
      </w:r>
      <w:r>
        <w:t xml:space="preserve">) se dedujo y verificó: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Concepto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Fórmula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Factor de actualización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UFV(fecha de cálculo) ÷ UFV(fecha de incorporación)</w:t>
            </w:r>
            <w:r>
              <w:rPr>
                <w:sz w:val="18"/>
              </w:rPr>
              <w:t xml:space="preserve">, redondeado 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6 decimales</w:t>
            </w:r>
            <w:r>
              <w:rPr>
                <w:sz w:val="18"/>
              </w:rPr>
              <w:t xml:space="preserve">. Si el grupo no se actualiza, factor = 1. Si ya terminó la vida útil, se usa la UFV del fin de la vida útil.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Valor actualizado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costo × factor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(2 decimales)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% de depreciación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1 ÷ vida útil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(0 si el grupo no se deprecia: terrenos, otros activos, museológicos)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Días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corridos 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inclusive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(11/04 → 14/10 = 187 días), nunca más allá del último día de la vida útil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Depreciación de la gestión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valor actualizado × % × días de la gestión ÷ 365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Depreciación acumulada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dep. acum. inicial × factor + valor actualizado × % × días totales ÷ 365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(tope = valor actualizado)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Valor neto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valor actualizado − depreciación acumulada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Actualización de la dep. acumulada (gestión)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dep. acum. final − dep. acum. al inicio de la gestión − dep. de la gestión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Comprobación con el manual</w:t>
      </w:r>
      <w:r>
        <w:t xml:space="preserve"> </w:t>
      </w:r>
      <w:r>
        <w:t xml:space="preserve">(las pruebas automáticas la repiten):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Caso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Resultado del manual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Resultado de la herramienta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Bs 620,00 · 11/04/2013 · vida 10 · al 14/10/2013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factor 1,025906 · valor actual 636,06 · dep. 32,59 · neto 603,47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idéntico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Bs 1.380,00 · 29/08/2011 · vida 10 · al 10/10/2013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factor 1,123211 · valor actual 1.550,03 · dep. acumulada 328,69 · neto 1.221,34 · 774 días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idéntico (la dep. de la gestión, 120,18, se ve «120,16» en la captura del manual)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Registros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REVAL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BAJAS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guardados por el propio VSIAF en la base de ejemplo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DEPGESTION 0,02 · DEPACU 0 · ACTUA 1,00 · COSBAJINI 1,00 …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idéntico (prueba de integración)</w:t>
            </w:r>
          </w:p>
        </w:tc>
      </w:tr>
    </w:tbl>
    <w:bookmarkEnd w:id="24"/>
    <w:bookmarkStart w:id="25" w:name="X1a61cc5e1375bae064dde7a4f26f46e0f9db26e"/>
    <w:p>
      <w:pPr>
        <w:pStyle w:val="Heading2"/>
      </w:pPr>
      <w:r>
        <w:t xml:space="preserve">2.5 Qué se guarda en las «instantáneas» de</w:t>
      </w:r>
      <w:r>
        <w:t xml:space="preserve"> </w:t>
      </w:r>
      <w:r>
        <w:rPr>
          <w:rStyle w:val="VerbatimChar"/>
          <w:sz w:val="18"/>
        </w:rPr>
        <w:t xml:space="preserve">REVAL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sz w:val="18"/>
        </w:rPr>
        <w:t xml:space="preserve">BAJAS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sz w:val="18"/>
        </w:rPr>
        <w:t xml:space="preserve">DEPGESTION</w:t>
      </w:r>
      <w:r>
        <w:t xml:space="preserve"> </w:t>
      </w:r>
      <w:r>
        <w:t xml:space="preserve">= depreciación de la gestión hasta la fecha ·</w:t>
      </w:r>
      <w:r>
        <w:t xml:space="preserve"> </w:t>
      </w:r>
      <w:r>
        <w:rPr>
          <w:rStyle w:val="VerbatimChar"/>
          <w:sz w:val="18"/>
        </w:rPr>
        <w:t xml:space="preserve">DEPACU</w:t>
      </w:r>
      <w:r>
        <w:t xml:space="preserve"> </w:t>
      </w:r>
      <w:r>
        <w:t xml:space="preserve">= depreciación acumulada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t xml:space="preserve">la de la gestión ·</w:t>
      </w:r>
      <w:r>
        <w:t xml:space="preserve"> </w:t>
      </w:r>
      <w:r>
        <w:rPr>
          <w:rStyle w:val="VerbatimChar"/>
          <w:sz w:val="18"/>
        </w:rPr>
        <w:t xml:space="preserve">ACTUA</w:t>
      </w:r>
      <w:r>
        <w:t xml:space="preserve"> </w:t>
      </w:r>
      <w:r>
        <w:t xml:space="preserve">= valor actualizado −</w:t>
      </w:r>
      <w:r>
        <w:t xml:space="preserve"> </w:t>
      </w:r>
      <w:r>
        <w:rPr>
          <w:rStyle w:val="VerbatimChar"/>
          <w:sz w:val="18"/>
        </w:rPr>
        <w:t xml:space="preserve">DEPACU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sz w:val="18"/>
        </w:rPr>
        <w:t xml:space="preserve">BAJAS</w:t>
      </w:r>
      <w:r>
        <w:t xml:space="preserve"> </w:t>
      </w:r>
      <w:r>
        <w:t xml:space="preserve">además guarda</w:t>
      </w:r>
      <w:r>
        <w:t xml:space="preserve"> </w:t>
      </w:r>
      <w:r>
        <w:rPr>
          <w:rStyle w:val="VerbatimChar"/>
          <w:sz w:val="18"/>
        </w:rPr>
        <w:t xml:space="preserve">COSBAJINI</w:t>
      </w:r>
      <w:r>
        <w:t xml:space="preserve"> </w:t>
      </w:r>
      <w:r>
        <w:t xml:space="preserve">(costo actualizado al inicio de la gestión),</w:t>
      </w:r>
      <w:r>
        <w:t xml:space="preserve"> </w:t>
      </w:r>
      <w:r>
        <w:rPr>
          <w:rStyle w:val="VerbatimChar"/>
          <w:sz w:val="18"/>
        </w:rPr>
        <w:t xml:space="preserve">COSDAINI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sz w:val="18"/>
        </w:rPr>
        <w:t xml:space="preserve">DEPACU_ANT</w:t>
      </w:r>
      <w:r>
        <w:t xml:space="preserve"> </w:t>
      </w:r>
      <w:r>
        <w:t xml:space="preserve">(dep. acumulada inicial),</w:t>
      </w:r>
      <w:r>
        <w:t xml:space="preserve"> </w:t>
      </w:r>
      <w:r>
        <w:rPr>
          <w:rStyle w:val="VerbatimChar"/>
          <w:sz w:val="18"/>
        </w:rPr>
        <w:t xml:space="preserve">COSACTBAJ</w:t>
      </w:r>
      <w:r>
        <w:t xml:space="preserve"> </w:t>
      </w:r>
      <w:r>
        <w:t xml:space="preserve">(costo actualizado a la baja) y</w:t>
      </w:r>
      <w:r>
        <w:t xml:space="preserve"> </w:t>
      </w:r>
      <w:r>
        <w:rPr>
          <w:rStyle w:val="VerbatimChar"/>
          <w:sz w:val="18"/>
        </w:rPr>
        <w:t xml:space="preserve">ACTDABAJ</w:t>
      </w:r>
      <w:r>
        <w:t xml:space="preserve"> </w:t>
      </w:r>
      <w:r>
        <w:t xml:space="preserve">(actualización de la dep. acumulada).</w:t>
      </w:r>
    </w:p>
    <w:bookmarkEnd w:id="25"/>
    <w:bookmarkEnd w:id="26"/>
    <w:bookmarkStart w:id="27" w:name="qué-lenguaje-se-eligió-y-por-qué"/>
    <w:p>
      <w:pPr>
        <w:pStyle w:val="Heading1"/>
      </w:pPr>
      <w:r>
        <w:t xml:space="preserve">3. Qué lenguaje se eligió y por qué</w:t>
      </w:r>
    </w:p>
    <w:p>
      <w:pPr>
        <w:pStyle w:val="FirstParagraph"/>
      </w:pPr>
      <w:r>
        <w:rPr>
          <w:bCs/>
          <w:b/>
        </w:rPr>
        <w:t xml:space="preserve">Python 3.12 + Tkinter + openpyxl</w:t>
      </w:r>
      <w:r>
        <w:t xml:space="preserve">, empaquetado con PyInstaller y un instalador Inno Setup.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Criterio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Decisión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Leer/escribir DBF sin depender de FoxPro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Visual FoxPro 9 está descontinuado y los controladores OLE DB de VFP son solo de 32 bits y difíciles de instalar; en Python se implementó una lectura/escritura propia, mínima y probada de DBF/FPT (</w:t>
            </w:r>
            <w:r>
              <w:rPr>
                <w:rStyle w:val="VerbatimChar"/>
                <w:sz w:val="18"/>
              </w:rPr>
              <w:t xml:space="preserve">dbf.py</w:t>
            </w:r>
            <w:r>
              <w:rPr>
                <w:sz w:val="18"/>
              </w:rPr>
              <w:t xml:space="preserve">), sin controladores.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Excel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openpyxl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lee/crea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.xlsx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sin tener Excel instalado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Interfaz de escritorio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Tkinter viene con Python y se ve nativo en Windows; no requiere .NET ni librerías extra.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Instalación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PyInstaller genera 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.exe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autocontenido (no hace falta instalar Python en la PC del usuario); Inno Setup genera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Setup_ImportadorVSIAF_1.0.0.exe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Pruebas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El núcleo (DBF, cálculo, validaciones) se prueba de forma automática, y se verificó con lectores DBF independientes (</w:t>
            </w:r>
            <w:r>
              <w:rPr>
                <w:rStyle w:val="VerbatimChar"/>
                <w:sz w:val="18"/>
              </w:rPr>
              <w:t xml:space="preserve">dbfread</w:t>
            </w:r>
            <w:r>
              <w:rPr>
                <w:sz w:val="18"/>
              </w:rPr>
              <w:t xml:space="preserve">).</w:t>
            </w:r>
          </w:p>
        </w:tc>
      </w:tr>
    </w:tbl>
    <w:bookmarkEnd w:id="27"/>
    <w:bookmarkStart w:id="30" w:name="instalación"/>
    <w:p>
      <w:pPr>
        <w:pStyle w:val="Heading1"/>
      </w:pPr>
      <w:r>
        <w:t xml:space="preserve">4. Instalación</w:t>
      </w:r>
    </w:p>
    <w:bookmarkStart w:id="28" w:name="requisitos"/>
    <w:p>
      <w:pPr>
        <w:pStyle w:val="Heading2"/>
      </w:pPr>
      <w:r>
        <w:t xml:space="preserve">4.1 Requisitos</w:t>
      </w:r>
    </w:p>
    <w:p>
      <w:pPr>
        <w:pStyle w:val="FirstParagraph"/>
      </w:pPr>
      <w:r>
        <w:t xml:space="preserve">Windows 7/10/11 (64 bits) · VSIAF 2.0 ya instalado (normalmente</w:t>
      </w:r>
      <w:r>
        <w:t xml:space="preserve"> </w:t>
      </w:r>
      <w:r>
        <w:rPr>
          <w:rStyle w:val="VerbatimChar"/>
          <w:sz w:val="18"/>
        </w:rPr>
        <w:t xml:space="preserve">C:\vsiaf</w:t>
      </w:r>
      <w:r>
        <w:t xml:space="preserve">) y con la</w:t>
      </w:r>
      <w:r>
        <w:t xml:space="preserve"> </w:t>
      </w:r>
      <w:r>
        <w:rPr>
          <w:bCs/>
          <w:b/>
        </w:rPr>
        <w:t xml:space="preserve">entidad y al menos una unidad administrativa creadas</w:t>
      </w:r>
      <w:r>
        <w:t xml:space="preserve"> </w:t>
      </w:r>
      <w:r>
        <w:t xml:space="preserve">· permiso de escritura en</w:t>
      </w:r>
      <w:r>
        <w:t xml:space="preserve"> </w:t>
      </w:r>
      <w:r>
        <w:rPr>
          <w:rStyle w:val="VerbatimChar"/>
          <w:sz w:val="18"/>
        </w:rPr>
        <w:t xml:space="preserve">C:\vsiaf\dbfs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sz w:val="18"/>
        </w:rPr>
        <w:t xml:space="preserve">C:\vsiaf\backups</w:t>
      </w:r>
      <w:r>
        <w:t xml:space="preserve">.</w:t>
      </w:r>
      <w:r>
        <w:t xml:space="preserve"> </w:t>
      </w:r>
      <w:r>
        <w:rPr>
          <w:bCs/>
          <w:b/>
        </w:rPr>
        <w:t xml:space="preserve">No hace falta tener Excel ni Python.</w:t>
      </w:r>
    </w:p>
    <w:bookmarkEnd w:id="28"/>
    <w:bookmarkStart w:id="29" w:name="obtener-el-instalador"/>
    <w:p>
      <w:pPr>
        <w:pStyle w:val="Heading2"/>
      </w:pPr>
      <w:r>
        <w:t xml:space="preserve">4.2 Obtener el instalador</w:t>
      </w:r>
    </w:p>
    <w:p>
      <w:pPr>
        <w:pStyle w:val="FirstParagraph"/>
      </w:pPr>
      <w:r>
        <w:t xml:space="preserve">Opción A —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(sin instalar nada): en el repositorio, pestaña</w:t>
      </w:r>
      <w:r>
        <w:t xml:space="preserve"> </w:t>
      </w:r>
      <w:r>
        <w:rPr>
          <w:iCs/>
          <w:i/>
        </w:rPr>
        <w:t xml:space="preserve">Actions → Importador VSIAF (Windows) → Run workflow</w:t>
      </w:r>
      <w:r>
        <w:t xml:space="preserve">. Al terminar, descargue el artefacto</w:t>
      </w:r>
      <w:r>
        <w:t xml:space="preserve"> </w:t>
      </w:r>
      <w:r>
        <w:rPr>
          <w:bCs/>
          <w:b/>
        </w:rPr>
        <w:t xml:space="preserve">Setup_ImportadorVSIAF</w:t>
      </w:r>
      <w:r>
        <w:t xml:space="preserve"> </w:t>
      </w:r>
      <w:r>
        <w:t xml:space="preserve">y ejecute</w:t>
      </w:r>
      <w:r>
        <w:t xml:space="preserve"> </w:t>
      </w:r>
      <w:r>
        <w:rPr>
          <w:rStyle w:val="VerbatimChar"/>
          <w:sz w:val="18"/>
        </w:rPr>
        <w:t xml:space="preserve">Setup_ImportadorVSIAF_1.0.0.exe</w:t>
      </w:r>
      <w:r>
        <w:t xml:space="preserve">.</w:t>
      </w:r>
    </w:p>
    <w:p>
      <w:pPr>
        <w:pStyle w:val="BodyText"/>
      </w:pPr>
      <w:r>
        <w:t xml:space="preserve">Opción B —</w:t>
      </w:r>
      <w:r>
        <w:t xml:space="preserve"> </w:t>
      </w:r>
      <w:r>
        <w:rPr>
          <w:bCs/>
          <w:b/>
        </w:rPr>
        <w:t xml:space="preserve">compilar en una PC con Windows</w:t>
      </w:r>
      <w:r>
        <w:t xml:space="preserve">: instale Python 3.12 (64 bits) e Inno Setup 6, abra la carpeta</w:t>
      </w:r>
      <w:r>
        <w:t xml:space="preserve"> </w:t>
      </w:r>
      <w:r>
        <w:rPr>
          <w:rStyle w:val="VerbatimChar"/>
          <w:sz w:val="18"/>
        </w:rPr>
        <w:t xml:space="preserve">vsiaf-importador</w:t>
      </w:r>
      <w:r>
        <w:t xml:space="preserve"> </w:t>
      </w:r>
      <w:r>
        <w:t xml:space="preserve">y haga doble clic en</w:t>
      </w:r>
      <w:r>
        <w:t xml:space="preserve"> </w:t>
      </w:r>
      <w:r>
        <w:rPr>
          <w:rStyle w:val="VerbatimChar"/>
          <w:sz w:val="18"/>
        </w:rPr>
        <w:t xml:space="preserve">packaging\build_windows.bat</w:t>
      </w:r>
      <w:r>
        <w:t xml:space="preserve">. Deja el instalador en</w:t>
      </w:r>
      <w:r>
        <w:t xml:space="preserve"> </w:t>
      </w:r>
      <w:r>
        <w:rPr>
          <w:rStyle w:val="VerbatimChar"/>
          <w:sz w:val="18"/>
        </w:rPr>
        <w:t xml:space="preserve">dist\</w:t>
      </w:r>
      <w:r>
        <w:t xml:space="preserve">. (La carpeta</w:t>
      </w:r>
      <w:r>
        <w:t xml:space="preserve"> </w:t>
      </w:r>
      <w:r>
        <w:rPr>
          <w:rStyle w:val="VerbatimChar"/>
          <w:sz w:val="18"/>
        </w:rPr>
        <w:t xml:space="preserve">dist\ImportadorVSIAF</w:t>
      </w:r>
      <w:r>
        <w:t xml:space="preserve"> </w:t>
      </w:r>
      <w:r>
        <w:t xml:space="preserve">también funciona como versión portable.)</w:t>
      </w:r>
    </w:p>
    <w:p>
      <w:pPr>
        <w:pStyle w:val="BodyText"/>
      </w:pPr>
      <w:r>
        <w:t xml:space="preserve">Opción C —</w:t>
      </w:r>
      <w:r>
        <w:t xml:space="preserve"> </w:t>
      </w:r>
      <w:r>
        <w:rPr>
          <w:bCs/>
          <w:b/>
        </w:rPr>
        <w:t xml:space="preserve">desde el código</w:t>
      </w:r>
      <w:r>
        <w:t xml:space="preserve"> </w:t>
      </w:r>
      <w:r>
        <w:t xml:space="preserve">(técnicos):</w:t>
      </w:r>
      <w:r>
        <w:t xml:space="preserve"> </w:t>
      </w:r>
      <w:r>
        <w:rPr>
          <w:rStyle w:val="VerbatimChar"/>
          <w:sz w:val="18"/>
        </w:rPr>
        <w:t xml:space="preserve">pip install -r requirements.txt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sz w:val="18"/>
        </w:rPr>
        <w:t xml:space="preserve">python run_importador.py</w:t>
      </w:r>
      <w:r>
        <w:t xml:space="preserve">.</w:t>
      </w:r>
    </w:p>
    <w:p>
      <w:pPr>
        <w:pStyle w:val="BodyText"/>
      </w:pPr>
      <w:r>
        <w:t xml:space="preserve">El instalador crea el acceso</w:t>
      </w:r>
      <w:r>
        <w:t xml:space="preserve"> </w:t>
      </w:r>
      <w:r>
        <w:rPr>
          <w:iCs/>
          <w:i/>
        </w:rPr>
        <w:t xml:space="preserve">Importador Excel a VSIAF</w:t>
      </w:r>
      <w:r>
        <w:t xml:space="preserve"> </w:t>
      </w:r>
      <w:r>
        <w:t xml:space="preserve">en el menú Inicio (y opcionalmente en el escritorio) e incluye esta guía y las plantillas.</w:t>
      </w:r>
    </w:p>
    <w:bookmarkEnd w:id="29"/>
    <w:bookmarkEnd w:id="30"/>
    <w:bookmarkStart w:id="31" w:name="antes-de-importar-lista-de-verificación"/>
    <w:p>
      <w:pPr>
        <w:pStyle w:val="Heading1"/>
      </w:pPr>
      <w:r>
        <w:t xml:space="preserve">5. Antes de importar (lista de verificación)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Cierre el VSIAF</w:t>
      </w:r>
      <w:r>
        <w:t xml:space="preserve"> </w:t>
      </w:r>
      <w:r>
        <w:t xml:space="preserve">en esta y en todas las PC (si trabaja en red, importe en la PC servidor con todos los usuarios fuera).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Actualice las UFV</w:t>
      </w:r>
      <w:r>
        <w:t xml:space="preserve"> </w:t>
      </w:r>
      <w:r>
        <w:t xml:space="preserve">con el actualizador del Ministerio (se publica el día 10 de cada mes). Si las UFV están desactualizadas, el importador lo advierte (</w:t>
      </w:r>
      <w:r>
        <w:rPr>
          <w:iCs/>
          <w:i/>
        </w:rPr>
        <w:t xml:space="preserve">«las UFV parecen desactualizadas»</w:t>
      </w:r>
      <w:r>
        <w:t xml:space="preserve">): las fechas sin UFV se rechazan igual que en el VSIAF.</w:t>
      </w:r>
    </w:p>
    <w:p>
      <w:pPr>
        <w:numPr>
          <w:ilvl w:val="0"/>
          <w:numId w:val="1005"/>
        </w:numPr>
        <w:pStyle w:val="Compact"/>
      </w:pPr>
      <w:r>
        <w:t xml:space="preserve">☐ En el VSIAF,</w:t>
      </w:r>
      <w:r>
        <w:t xml:space="preserve"> </w:t>
      </w:r>
      <w:r>
        <w:rPr>
          <w:bCs/>
          <w:b/>
        </w:rPr>
        <w:t xml:space="preserve">seleccione la entidad</w:t>
      </w:r>
      <w:r>
        <w:t xml:space="preserve"> </w:t>
      </w:r>
      <w:r>
        <w:t xml:space="preserve">(primer ingreso) y cree la</w:t>
      </w:r>
      <w:r>
        <w:t xml:space="preserve"> </w:t>
      </w:r>
      <w:r>
        <w:rPr>
          <w:bCs/>
          <w:b/>
        </w:rPr>
        <w:t xml:space="preserve">Unidad Administrativa</w:t>
      </w:r>
      <w:r>
        <w:t xml:space="preserve"> </w:t>
      </w:r>
      <w:r>
        <w:t xml:space="preserve">(</w:t>
      </w:r>
      <w:r>
        <w:rPr>
          <w:iCs/>
          <w:i/>
        </w:rPr>
        <w:t xml:space="preserve">Administrar Unidad</w:t>
      </w:r>
      <w:r>
        <w:t xml:space="preserve">) si no lo hizo; o incluya la unidad en la hoja</w:t>
      </w:r>
      <w:r>
        <w:t xml:space="preserve"> </w:t>
      </w:r>
      <w:r>
        <w:rPr>
          <w:rStyle w:val="VerbatimChar"/>
          <w:sz w:val="18"/>
        </w:rPr>
        <w:t xml:space="preserve">UNIDADES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Haga un</w:t>
      </w:r>
      <w:r>
        <w:t xml:space="preserve"> </w:t>
      </w:r>
      <w:r>
        <w:rPr>
          <w:bCs/>
          <w:b/>
        </w:rPr>
        <w:t xml:space="preserve">respaldo manual</w:t>
      </w:r>
      <w:r>
        <w:t xml:space="preserve"> </w:t>
      </w:r>
      <w:r>
        <w:t xml:space="preserve">desde el VSIAF (</w:t>
      </w:r>
      <w:r>
        <w:rPr>
          <w:iCs/>
          <w:i/>
        </w:rPr>
        <w:t xml:space="preserve">Respaldos BD → Respaldar</w:t>
      </w:r>
      <w:r>
        <w:t xml:space="preserve">). El importador además crea el suyo, pero dos respaldos no sobran.</w:t>
      </w:r>
    </w:p>
    <w:p>
      <w:pPr>
        <w:numPr>
          <w:ilvl w:val="0"/>
          <w:numId w:val="1005"/>
        </w:numPr>
        <w:pStyle w:val="Compact"/>
      </w:pPr>
      <w:r>
        <w:t xml:space="preserve">☐ Confirme que la</w:t>
      </w:r>
      <w:r>
        <w:t xml:space="preserve"> </w:t>
      </w:r>
      <w:r>
        <w:rPr>
          <w:bCs/>
          <w:b/>
        </w:rPr>
        <w:t xml:space="preserve">gestión no esté cerrada</w:t>
      </w:r>
      <w:r>
        <w:t xml:space="preserve"> </w:t>
      </w:r>
      <w:r>
        <w:t xml:space="preserve">(en la pantalla principal no debe decir «GESTION CERRADA»).</w:t>
      </w:r>
    </w:p>
    <w:p>
      <w:pPr>
        <w:numPr>
          <w:ilvl w:val="0"/>
          <w:numId w:val="1005"/>
        </w:numPr>
        <w:pStyle w:val="Compact"/>
      </w:pPr>
      <w:r>
        <w:t xml:space="preserve">☐ Tenga a mano las</w:t>
      </w:r>
      <w:r>
        <w:t xml:space="preserve"> </w:t>
      </w:r>
      <w:r>
        <w:rPr>
          <w:bCs/>
          <w:b/>
        </w:rPr>
        <w:t xml:space="preserve">resoluciones / disposiciones de respaldo</w:t>
      </w:r>
      <w:r>
        <w:t xml:space="preserve"> </w:t>
      </w:r>
      <w:r>
        <w:t xml:space="preserve">de revalúos y bajas.</w:t>
      </w:r>
    </w:p>
    <w:bookmarkEnd w:id="31"/>
    <w:bookmarkStart w:id="40" w:name="el-libro-excel"/>
    <w:p>
      <w:pPr>
        <w:pStyle w:val="Heading1"/>
      </w:pPr>
      <w:r>
        <w:t xml:space="preserve">6. El libro Excel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siempre la plantilla</w:t>
      </w:r>
      <w:r>
        <w:t xml:space="preserve"> </w:t>
      </w:r>
      <w:r>
        <w:t xml:space="preserve">(botón</w:t>
      </w:r>
      <w:r>
        <w:t xml:space="preserve"> </w:t>
      </w:r>
      <w:r>
        <w:rPr>
          <w:iCs/>
          <w:i/>
        </w:rPr>
        <w:t xml:space="preserve">Crear plantilla…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  <w:sz w:val="18"/>
        </w:rPr>
        <w:t xml:space="preserve">plantilla_importacion_vsiaf.xlsx</w:t>
      </w:r>
      <w:r>
        <w:t xml:space="preserve">). Reglas generales:</w:t>
      </w:r>
    </w:p>
    <w:p>
      <w:pPr>
        <w:numPr>
          <w:ilvl w:val="0"/>
          <w:numId w:val="1006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fila 1</w:t>
      </w:r>
      <w:r>
        <w:t xml:space="preserve"> </w:t>
      </w:r>
      <w:r>
        <w:t xml:space="preserve">son los encabezados —</w:t>
      </w:r>
      <w:r>
        <w:t xml:space="preserve"> </w:t>
      </w:r>
      <w:r>
        <w:rPr>
          <w:bCs/>
          <w:b/>
        </w:rPr>
        <w:t xml:space="preserve">no cambie sus nombres ni los reordene</w:t>
      </w:r>
      <w:r>
        <w:t xml:space="preserve">. Los de color</w:t>
      </w:r>
      <w:r>
        <w:t xml:space="preserve"> </w:t>
      </w:r>
      <w:r>
        <w:rPr>
          <w:bCs/>
          <w:b/>
        </w:rPr>
        <w:t xml:space="preserve">naranja</w:t>
      </w:r>
      <w:r>
        <w:t xml:space="preserve"> </w:t>
      </w:r>
      <w:r>
        <w:t xml:space="preserve">son obligatorios. Pase el cursor sobre un encabezado para ver su ayuda.</w:t>
      </w:r>
    </w:p>
    <w:p>
      <w:pPr>
        <w:numPr>
          <w:ilvl w:val="0"/>
          <w:numId w:val="1006"/>
        </w:numPr>
        <w:pStyle w:val="Compact"/>
      </w:pPr>
      <w:r>
        <w:t xml:space="preserve">Los datos empiezan en la</w:t>
      </w:r>
      <w:r>
        <w:t xml:space="preserve"> </w:t>
      </w:r>
      <w:r>
        <w:rPr>
          <w:bCs/>
          <w:b/>
        </w:rPr>
        <w:t xml:space="preserve">fila 2</w:t>
      </w:r>
      <w:r>
        <w:t xml:space="preserve">. Las hojas que no necesite déjelas vacías o elimínelas.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Fechas:</w:t>
      </w:r>
      <w:r>
        <w:t xml:space="preserve"> </w:t>
      </w:r>
      <w:r>
        <w:rPr>
          <w:rStyle w:val="VerbatimChar"/>
          <w:sz w:val="18"/>
        </w:rPr>
        <w:t xml:space="preserve">dd/mm/aaaa</w:t>
      </w:r>
      <w:r>
        <w:t xml:space="preserve"> </w:t>
      </w:r>
      <w:r>
        <w:t xml:space="preserve">(también acepta celdas de fecha de Excel).</w:t>
      </w:r>
      <w:r>
        <w:t xml:space="preserve"> </w:t>
      </w:r>
      <w:r>
        <w:rPr>
          <w:bCs/>
          <w:b/>
        </w:rPr>
        <w:t xml:space="preserve">Números:</w:t>
      </w:r>
      <w:r>
        <w:t xml:space="preserve"> </w:t>
      </w:r>
      <w:r>
        <w:rPr>
          <w:rStyle w:val="VerbatimChar"/>
          <w:sz w:val="18"/>
        </w:rPr>
        <w:t xml:space="preserve">10000.50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  <w:sz w:val="18"/>
        </w:rPr>
        <w:t xml:space="preserve">10.000,50</w:t>
      </w:r>
      <w:r>
        <w:t xml:space="preserve">; sin símbolo Bs.</w:t>
      </w:r>
    </w:p>
    <w:p>
      <w:pPr>
        <w:numPr>
          <w:ilvl w:val="0"/>
          <w:numId w:val="1006"/>
        </w:numPr>
        <w:pStyle w:val="Compact"/>
      </w:pPr>
      <w:r>
        <w:t xml:space="preserve">Los</w:t>
      </w:r>
      <w:r>
        <w:t xml:space="preserve"> </w:t>
      </w:r>
      <w:r>
        <w:rPr>
          <w:bCs/>
          <w:b/>
        </w:rPr>
        <w:t xml:space="preserve">códigos</w:t>
      </w:r>
      <w:r>
        <w:t xml:space="preserve"> </w:t>
      </w:r>
      <w:r>
        <w:t xml:space="preserve">(</w:t>
      </w:r>
      <w:r>
        <w:rPr>
          <w:rStyle w:val="VerbatimChar"/>
          <w:sz w:val="18"/>
        </w:rPr>
        <w:t xml:space="preserve">unidad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codigo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cod_rube</w:t>
      </w:r>
      <w:r>
        <w:t xml:space="preserve">…) deben ir como</w:t>
      </w:r>
      <w:r>
        <w:t xml:space="preserve"> </w:t>
      </w:r>
      <w:r>
        <w:rPr>
          <w:bCs/>
          <w:b/>
        </w:rPr>
        <w:t xml:space="preserve">texto</w:t>
      </w:r>
      <w:r>
        <w:t xml:space="preserve">; la plantilla ya viene así (conserva ceros a la izquierda).</w:t>
      </w:r>
    </w:p>
    <w:p>
      <w:pPr>
        <w:numPr>
          <w:ilvl w:val="0"/>
          <w:numId w:val="1006"/>
        </w:numPr>
        <w:pStyle w:val="Compact"/>
      </w:pPr>
      <w:r>
        <w:t xml:space="preserve">La hoja</w:t>
      </w:r>
      <w:r>
        <w:t xml:space="preserve"> </w:t>
      </w:r>
      <w:r>
        <w:rPr>
          <w:rStyle w:val="VerbatimChar"/>
          <w:sz w:val="18"/>
        </w:rPr>
        <w:t xml:space="preserve">CATALOGOS</w:t>
      </w:r>
      <w:r>
        <w:t xml:space="preserve"> </w:t>
      </w:r>
      <w:r>
        <w:t xml:space="preserve">lista los valores válidos (grupos contables con su vida útil, estados, motivos de baja, organismos financiadores, departamentos).</w:t>
      </w:r>
    </w:p>
    <w:p>
      <w:pPr>
        <w:numPr>
          <w:ilvl w:val="0"/>
          <w:numId w:val="1006"/>
        </w:numPr>
        <w:pStyle w:val="Compact"/>
      </w:pPr>
      <w:r>
        <w:t xml:space="preserve">Si</w:t>
      </w:r>
      <w:r>
        <w:t xml:space="preserve"> </w:t>
      </w:r>
      <w:r>
        <w:rPr>
          <w:rStyle w:val="VerbatimChar"/>
          <w:sz w:val="18"/>
        </w:rPr>
        <w:t xml:space="preserve">unidad</w:t>
      </w:r>
      <w:r>
        <w:t xml:space="preserve"> </w:t>
      </w:r>
      <w:r>
        <w:t xml:space="preserve">se deja vacía se usa la</w:t>
      </w:r>
      <w:r>
        <w:t xml:space="preserve"> </w:t>
      </w:r>
      <w:r>
        <w:rPr>
          <w:bCs/>
          <w:b/>
        </w:rPr>
        <w:t xml:space="preserve">unidad por defecto</w:t>
      </w:r>
      <w:r>
        <w:t xml:space="preserve"> </w:t>
      </w:r>
      <w:r>
        <w:t xml:space="preserve">elegida en la ventana.</w:t>
      </w:r>
    </w:p>
    <w:p>
      <w:pPr>
        <w:numPr>
          <w:ilvl w:val="0"/>
          <w:numId w:val="1006"/>
        </w:numPr>
        <w:pStyle w:val="Compact"/>
      </w:pPr>
      <w:r>
        <w:t xml:space="preserve">Las hojas se procesan en este orden:</w:t>
      </w:r>
      <w:r>
        <w:t xml:space="preserve"> </w:t>
      </w:r>
      <w:r>
        <w:rPr>
          <w:rStyle w:val="VerbatimChar"/>
          <w:sz w:val="18"/>
        </w:rPr>
        <w:t xml:space="preserve">UNIDADES → OFICINAS → RESPONSABLES → AUXILIARES → ACTIVOS → REVALUOS → TRANSFERENCIAS → BAJAS</w:t>
      </w:r>
      <w:r>
        <w:t xml:space="preserve">. Así, una fila de</w:t>
      </w:r>
      <w:r>
        <w:t xml:space="preserve"> </w:t>
      </w:r>
      <w:r>
        <w:rPr>
          <w:rStyle w:val="VerbatimChar"/>
          <w:sz w:val="18"/>
        </w:rPr>
        <w:t xml:space="preserve">ACTIVOS</w:t>
      </w:r>
      <w:r>
        <w:t xml:space="preserve"> </w:t>
      </w:r>
      <w:r>
        <w:t xml:space="preserve">puede usar la oficina o el auxiliar creados en el mismo libro, y una baja puede referirse a un activo cargado en el mismo libro (si se cargó como APROBADO).</w:t>
      </w:r>
    </w:p>
    <w:bookmarkStart w:id="32" w:name="unidades"/>
    <w:p>
      <w:pPr>
        <w:pStyle w:val="Heading2"/>
      </w:pPr>
      <w:r>
        <w:t xml:space="preserve">6.1</w:t>
      </w:r>
      <w:r>
        <w:t xml:space="preserve"> </w:t>
      </w:r>
      <w:r>
        <w:rPr>
          <w:rStyle w:val="VerbatimChar"/>
          <w:sz w:val="18"/>
        </w:rPr>
        <w:t xml:space="preserve">UNIDADES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Columna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Oblig.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Código (máx. 5). Si ya existe en el VSIAF la fila se omite.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descripcion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Máx. 120 caracteres.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ciudad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Máx. 20.</w:t>
            </w:r>
          </w:p>
        </w:tc>
      </w:tr>
    </w:tbl>
    <w:bookmarkEnd w:id="32"/>
    <w:bookmarkStart w:id="33" w:name="oficinas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  <w:sz w:val="18"/>
        </w:rPr>
        <w:t xml:space="preserve">OFICINAS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Columna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Oblig.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Unidad (vacía = por defecto).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oficina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Nombre (máx. 65). El código lo asigna el importador (correlativo por unidad). Si ya existe una con el mismo nombre (sin distinguir mayúsculas/acentos) se omite.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observacion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Texto libre.</w:t>
            </w:r>
          </w:p>
        </w:tc>
      </w:tr>
    </w:tbl>
    <w:bookmarkEnd w:id="33"/>
    <w:bookmarkStart w:id="34" w:name="responsables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  <w:sz w:val="18"/>
        </w:rPr>
        <w:t xml:space="preserve">RESPONSABLES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Columna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Oblig.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oficina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Debe existir en el VSIAF o en la hoja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OFICINAS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responsable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Nombre (máx. 35).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cargo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Máx. 35.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ci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Carnet (máx. 20).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expedido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LPZ, CBB, SCZ, ORU, PTS, CHQ, TAR, BEN, PAN, OTR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 nombre del departamento).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observacion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</w:tr>
    </w:tbl>
    <w:bookmarkEnd w:id="34"/>
    <w:bookmarkStart w:id="35" w:name="auxiliares"/>
    <w:p>
      <w:pPr>
        <w:pStyle w:val="Heading2"/>
      </w:pPr>
      <w:r>
        <w:t xml:space="preserve">6.4</w:t>
      </w:r>
      <w:r>
        <w:t xml:space="preserve"> </w:t>
      </w:r>
      <w:r>
        <w:rPr>
          <w:rStyle w:val="VerbatimChar"/>
          <w:sz w:val="18"/>
        </w:rPr>
        <w:t xml:space="preserve">AUXILIARES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Columna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Oblig.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grupo_contable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Código (1–40) o nombre exacto del grupo.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auxiliar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Máx. 50. Código correlativo por grupo y unidad.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observacion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</w:tr>
    </w:tbl>
    <w:bookmarkEnd w:id="35"/>
    <w:bookmarkStart w:id="36" w:name="activos-altas"/>
    <w:p>
      <w:pPr>
        <w:pStyle w:val="Heading2"/>
      </w:pPr>
      <w:r>
        <w:t xml:space="preserve">6.5</w:t>
      </w:r>
      <w:r>
        <w:t xml:space="preserve"> </w:t>
      </w:r>
      <w:r>
        <w:rPr>
          <w:rStyle w:val="VerbatimChar"/>
          <w:sz w:val="18"/>
        </w:rPr>
        <w:t xml:space="preserve">ACTIVOS</w:t>
      </w:r>
      <w:r>
        <w:t xml:space="preserve"> </w:t>
      </w:r>
      <w:r>
        <w:t xml:space="preserve">(altas)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Columna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Oblig.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Descripción y reglas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Único por unidad, máx. 15; se guarda en MAYÚSCULAS.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codigo_adicional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«Código ADI» del VSIAF (máx. 15).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descripcion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Máx. 150.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grupo_contable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Código o nombre.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auxiliar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Debe existir en ese grupo y unidad (VSIAF o hoja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AUXILIARES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oficina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Oficina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activa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responsable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Responsable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esa oficina.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estado_bien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Bueno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Regular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Malo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fecha_incorporacion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 futura; debe tener UFV. Si es de una gestión anterior se emite un aviso.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costo_inicial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Costo histórico en Bs, mayor a 0.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vida_util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Vacía = la del grupo. Si es distinta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(solo con Incorporación Especial habilitada).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dep_acumulada_inicial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Solo Incorporaciones Especiales. En un alta normal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error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cod_rube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Opcional (máx. 15).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organismo_financiador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Código de 3 dígitos del clasificador (111, 113…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NC</w:t>
            </w:r>
            <w:r>
              <w:rPr>
                <w:sz w:val="18"/>
              </w:rPr>
              <w:t xml:space="preserve">/000).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nro_convenio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Máx. 10.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observaciones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Texto libre (memo).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estado_registro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ELABORADO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(por defecto)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APROBADO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incorporacion_especial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SI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NO</w:t>
            </w:r>
            <w:r>
              <w:rPr>
                <w:sz w:val="18"/>
              </w:rPr>
              <w:t xml:space="preserve">. Solo funciona si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esa PC tiene habilitadas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las Incorporaciones Especiales (llave de la DGCF).</w:t>
            </w:r>
          </w:p>
        </w:tc>
      </w:tr>
    </w:tbl>
    <w:bookmarkEnd w:id="36"/>
    <w:bookmarkStart w:id="37" w:name="revaluos"/>
    <w:p>
      <w:pPr>
        <w:pStyle w:val="Heading2"/>
      </w:pPr>
      <w:r>
        <w:t xml:space="preserve">6.6</w:t>
      </w:r>
      <w:r>
        <w:t xml:space="preserve"> </w:t>
      </w:r>
      <w:r>
        <w:rPr>
          <w:rStyle w:val="VerbatimChar"/>
          <w:sz w:val="18"/>
        </w:rPr>
        <w:t xml:space="preserve">REVALUOS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Columna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Oblig.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Descripción y reglas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codigo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APROBADO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existente.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fecha_revaluo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≥ fecha base del activo y no futura; deben existir UFV de esa fecha y del día siguiente.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nuevo_costo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&gt; 0.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nueva_vida_util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&gt; 0 (años).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disposicion_respaldo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Resolución (máx. 16). No puede repetirse para el mismo activo.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motivo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Va al memo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REVAL</w:t>
            </w:r>
            <w:r>
              <w:rPr>
                <w:sz w:val="18"/>
              </w:rPr>
              <w:t xml:space="preserve">.</w:t>
            </w:r>
          </w:p>
        </w:tc>
      </w:tr>
    </w:tbl>
    <w:bookmarkEnd w:id="37"/>
    <w:bookmarkStart w:id="38" w:name="transferencias"/>
    <w:p>
      <w:pPr>
        <w:pStyle w:val="Heading2"/>
      </w:pPr>
      <w:r>
        <w:t xml:space="preserve">6.7</w:t>
      </w:r>
      <w:r>
        <w:t xml:space="preserve"> </w:t>
      </w:r>
      <w:r>
        <w:rPr>
          <w:rStyle w:val="VerbatimChar"/>
          <w:sz w:val="18"/>
        </w:rPr>
        <w:t xml:space="preserve">TRANSFERENCIAS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Columna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Oblig.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Descripción y reglas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unidad_origen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codigo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APROBADO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(el VSIAF no transfiere ELABORADOS).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unidad_destino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Vacía = misma unidad.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oficina_destino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responsable_destino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Existentes y activos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en la unidad destino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auxiliar_destino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Obligatorio si cambia de unidad</w:t>
            </w:r>
            <w:r>
              <w:rPr>
                <w:sz w:val="18"/>
              </w:rPr>
              <w:t xml:space="preserve">; no puede existir el mismo código en la unidad destino.</w:t>
            </w:r>
          </w:p>
        </w:tc>
      </w:tr>
    </w:tbl>
    <w:bookmarkEnd w:id="38"/>
    <w:bookmarkStart w:id="39" w:name="bajas"/>
    <w:p>
      <w:pPr>
        <w:pStyle w:val="Heading2"/>
      </w:pPr>
      <w:r>
        <w:t xml:space="preserve">6.8</w:t>
      </w:r>
      <w:r>
        <w:t xml:space="preserve"> </w:t>
      </w:r>
      <w:r>
        <w:rPr>
          <w:rStyle w:val="VerbatimChar"/>
          <w:sz w:val="18"/>
        </w:rPr>
        <w:t xml:space="preserve">BAJAS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Columna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Oblig.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Descripción y reglas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codigo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APROBADO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fecha_baja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≥ fecha base del activo, no futura, con UFV.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motivo_baja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Código 1–9 o texto (ver anexo A.2). El motivo 9 «Error de transcripción» solo vale para activos de la gestión vigente.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disposicion_respaldo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Resolución (máx. 16).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observaciones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«Observaciones o motivos» (máx. 120).</w:t>
            </w:r>
          </w:p>
        </w:tc>
      </w:tr>
    </w:tbl>
    <w:bookmarkEnd w:id="39"/>
    <w:bookmarkEnd w:id="40"/>
    <w:bookmarkStart w:id="49" w:name="paso-a-paso"/>
    <w:p>
      <w:pPr>
        <w:pStyle w:val="Heading1"/>
      </w:pPr>
      <w:r>
        <w:t xml:space="preserve">7. Paso a paso</w:t>
      </w:r>
    </w:p>
    <w:bookmarkStart w:id="41" w:name="X374d9f953a1aea5e30292342173bde1085b01b2"/>
    <w:p>
      <w:pPr>
        <w:pStyle w:val="Heading2"/>
      </w:pPr>
      <w:r>
        <w:t xml:space="preserve">Paso 1 — Abrir el importador y leer la instalación</w:t>
      </w:r>
    </w:p>
    <w:p>
      <w:pPr>
        <w:pStyle w:val="FirstParagraph"/>
      </w:pPr>
      <w:r>
        <w:t xml:space="preserve">Abra</w:t>
      </w:r>
      <w:r>
        <w:t xml:space="preserve"> </w:t>
      </w:r>
      <w:r>
        <w:rPr>
          <w:iCs/>
          <w:i/>
        </w:rPr>
        <w:t xml:space="preserve">Importador Excel a VSIAF</w:t>
      </w:r>
      <w:r>
        <w:t xml:space="preserve">. Pulse</w:t>
      </w:r>
      <w:r>
        <w:t xml:space="preserve"> </w:t>
      </w:r>
      <w:r>
        <w:rPr>
          <w:bCs/>
          <w:b/>
        </w:rPr>
        <w:t xml:space="preserve">Detectar</w:t>
      </w:r>
      <w:r>
        <w:t xml:space="preserve"> </w:t>
      </w:r>
      <w:r>
        <w:t xml:space="preserve">(busca</w:t>
      </w:r>
      <w:r>
        <w:t xml:space="preserve"> </w:t>
      </w:r>
      <w:r>
        <w:rPr>
          <w:rStyle w:val="VerbatimChar"/>
          <w:sz w:val="18"/>
        </w:rPr>
        <w:t xml:space="preserve">C:\vsiaf</w:t>
      </w:r>
      <w:r>
        <w:t xml:space="preserve"> </w:t>
      </w:r>
      <w:r>
        <w:t xml:space="preserve">y el registro de Windows) o</w:t>
      </w:r>
      <w:r>
        <w:t xml:space="preserve"> </w:t>
      </w:r>
      <w:r>
        <w:rPr>
          <w:bCs/>
          <w:b/>
        </w:rPr>
        <w:t xml:space="preserve">Examinar…</w:t>
      </w:r>
      <w:r>
        <w:t xml:space="preserve"> </w:t>
      </w:r>
      <w:r>
        <w:t xml:space="preserve">para elegir la carpeta que contiene</w:t>
      </w:r>
      <w:r>
        <w:t xml:space="preserve"> </w:t>
      </w:r>
      <w:r>
        <w:rPr>
          <w:rStyle w:val="VerbatimChar"/>
          <w:sz w:val="18"/>
        </w:rPr>
        <w:t xml:space="preserve">vsiaf.exe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sz w:val="18"/>
        </w:rPr>
        <w:t xml:space="preserve">dbfs</w:t>
      </w:r>
      <w:r>
        <w:t xml:space="preserve">. Debajo aparecerán la</w:t>
      </w:r>
      <w:r>
        <w:t xml:space="preserve"> </w:t>
      </w:r>
      <w:r>
        <w:rPr>
          <w:bCs/>
          <w:b/>
        </w:rPr>
        <w:t xml:space="preserve">entidad</w:t>
      </w:r>
      <w:r>
        <w:t xml:space="preserve">, el número de</w:t>
      </w:r>
      <w:r>
        <w:t xml:space="preserve"> </w:t>
      </w:r>
      <w:r>
        <w:rPr>
          <w:bCs/>
          <w:b/>
        </w:rPr>
        <w:t xml:space="preserve">unidades</w:t>
      </w:r>
      <w:r>
        <w:t xml:space="preserve">, el último día con</w:t>
      </w:r>
      <w:r>
        <w:t xml:space="preserve"> </w:t>
      </w:r>
      <w:r>
        <w:rPr>
          <w:bCs/>
          <w:b/>
        </w:rPr>
        <w:t xml:space="preserve">UFV</w:t>
      </w:r>
      <w:r>
        <w:t xml:space="preserve"> </w:t>
      </w:r>
      <w:r>
        <w:t xml:space="preserve">y una advertencia si las UFV están desactualizadas o la gestión está cerrada.</w:t>
      </w:r>
    </w:p>
    <w:bookmarkEnd w:id="41"/>
    <w:bookmarkStart w:id="42" w:name="paso-2-crear-y-llenar-la-plantilla"/>
    <w:p>
      <w:pPr>
        <w:pStyle w:val="Heading2"/>
      </w:pPr>
      <w:r>
        <w:t xml:space="preserve">Paso 2 — Crear y llenar la plantilla</w:t>
      </w:r>
    </w:p>
    <w:p>
      <w:pPr>
        <w:pStyle w:val="FirstParagraph"/>
      </w:pPr>
      <w:r>
        <w:rPr>
          <w:bCs/>
          <w:b/>
        </w:rPr>
        <w:t xml:space="preserve">Crear plantilla…</w:t>
      </w:r>
      <w:r>
        <w:t xml:space="preserve"> </w:t>
      </w:r>
      <w:r>
        <w:t xml:space="preserve">→ elija si desea filas de ejemplo (solo para practicar) o plantilla vacía → se guarda un</w:t>
      </w:r>
      <w:r>
        <w:t xml:space="preserve"> </w:t>
      </w:r>
      <w:r>
        <w:rPr>
          <w:rStyle w:val="VerbatimChar"/>
          <w:sz w:val="18"/>
        </w:rPr>
        <w:t xml:space="preserve">.xlsx</w:t>
      </w:r>
      <w:r>
        <w:t xml:space="preserve"> </w:t>
      </w:r>
      <w:r>
        <w:t xml:space="preserve">y se pregunta si desea abrirlo. Llene las hojas necesarias (§6) y guarde el libro (Excel cerrado antes de validar).</w:t>
      </w:r>
    </w:p>
    <w:bookmarkEnd w:id="42"/>
    <w:bookmarkStart w:id="43" w:name="paso-3-opciones"/>
    <w:p>
      <w:pPr>
        <w:pStyle w:val="Heading2"/>
      </w:pPr>
      <w:r>
        <w:t xml:space="preserve">Paso 3 — Opciones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Unidad por defecto</w:t>
      </w:r>
      <w:r>
        <w:t xml:space="preserve">: unidad para las filas con</w:t>
      </w:r>
      <w:r>
        <w:t xml:space="preserve"> </w:t>
      </w:r>
      <w:r>
        <w:rPr>
          <w:rStyle w:val="VerbatimChar"/>
          <w:sz w:val="18"/>
        </w:rPr>
        <w:t xml:space="preserve">unidad</w:t>
      </w:r>
      <w:r>
        <w:t xml:space="preserve"> </w:t>
      </w:r>
      <w:r>
        <w:t xml:space="preserve">vacía.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Usuario</w:t>
      </w:r>
      <w:r>
        <w:t xml:space="preserve">: queda en los campos</w:t>
      </w:r>
      <w:r>
        <w:t xml:space="preserve"> </w:t>
      </w:r>
      <w:r>
        <w:rPr>
          <w:rStyle w:val="VerbatimChar"/>
          <w:sz w:val="18"/>
        </w:rPr>
        <w:t xml:space="preserve">USUAR</w:t>
      </w:r>
      <w:r>
        <w:t xml:space="preserve"> </w:t>
      </w:r>
      <w:r>
        <w:t xml:space="preserve">(máx. 8; por defecto el de la instalación).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Fecha de cálculo</w:t>
      </w:r>
      <w:r>
        <w:t xml:space="preserve">: fecha de la vista previa (hoy por defecto).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Estado de activos sin dato</w:t>
      </w:r>
      <w:r>
        <w:t xml:space="preserve">:</w:t>
      </w:r>
      <w:r>
        <w:t xml:space="preserve"> </w:t>
      </w:r>
      <w:r>
        <w:rPr>
          <w:rStyle w:val="VerbatimChar"/>
          <w:sz w:val="18"/>
        </w:rPr>
        <w:t xml:space="preserve">ELABORADO</w:t>
      </w:r>
      <w:r>
        <w:t xml:space="preserve"> </w:t>
      </w:r>
      <w:r>
        <w:t xml:space="preserve">(recomendado) o</w:t>
      </w:r>
      <w:r>
        <w:t xml:space="preserve"> </w:t>
      </w:r>
      <w:r>
        <w:rPr>
          <w:rStyle w:val="VerbatimChar"/>
          <w:sz w:val="18"/>
        </w:rPr>
        <w:t xml:space="preserve">APROBADO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Crear respaldo automático</w:t>
      </w:r>
      <w:r>
        <w:t xml:space="preserve"> </w:t>
      </w:r>
      <w:r>
        <w:t xml:space="preserve">(recomendado).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Importar solo las filas válidas</w:t>
      </w:r>
      <w:r>
        <w:t xml:space="preserve">: si está desmarcado (recomendado),</w:t>
      </w:r>
      <w:r>
        <w:t xml:space="preserve"> </w:t>
      </w:r>
      <w:r>
        <w:rPr>
          <w:bCs/>
          <w:b/>
        </w:rPr>
        <w:t xml:space="preserve">un solo error cancela toda la importación</w:t>
      </w:r>
      <w:r>
        <w:t xml:space="preserve">; así nunca queda una carga a medias.</w:t>
      </w:r>
    </w:p>
    <w:bookmarkEnd w:id="43"/>
    <w:bookmarkStart w:id="44" w:name="paso-4-①-validar-no-escribe-nada"/>
    <w:p>
      <w:pPr>
        <w:pStyle w:val="Heading2"/>
      </w:pPr>
      <w:r>
        <w:t xml:space="preserve">Paso 4 — ① Validar (no escribe nada)</w:t>
      </w:r>
    </w:p>
    <w:p>
      <w:pPr>
        <w:pStyle w:val="FirstParagraph"/>
      </w:pPr>
      <w:r>
        <w:t xml:space="preserve">Revise la lista de</w:t>
      </w:r>
      <w:r>
        <w:t xml:space="preserve"> </w:t>
      </w:r>
      <w:r>
        <w:rPr>
          <w:bCs/>
          <w:b/>
        </w:rPr>
        <w:t xml:space="preserve">errores</w:t>
      </w:r>
      <w:r>
        <w:t xml:space="preserve"> </w:t>
      </w:r>
      <w:r>
        <w:t xml:space="preserve">(rojo) y</w:t>
      </w:r>
      <w:r>
        <w:t xml:space="preserve"> </w:t>
      </w:r>
      <w:r>
        <w:rPr>
          <w:bCs/>
          <w:b/>
        </w:rPr>
        <w:t xml:space="preserve">avisos</w:t>
      </w:r>
      <w:r>
        <w:t xml:space="preserve"> </w:t>
      </w:r>
      <w:r>
        <w:t xml:space="preserve">(amarillo): hoja, fila, columna y mensaje. Corrija el Excel y repita hasta que no haya errores. Se genera el</w:t>
      </w:r>
      <w:r>
        <w:t xml:space="preserve"> </w:t>
      </w:r>
      <w:r>
        <w:rPr>
          <w:bCs/>
          <w:b/>
        </w:rPr>
        <w:t xml:space="preserve">informe</w:t>
      </w:r>
      <w:r>
        <w:t xml:space="preserve"> </w:t>
      </w:r>
      <w:r>
        <w:rPr>
          <w:rStyle w:val="VerbatimChar"/>
          <w:sz w:val="18"/>
        </w:rPr>
        <w:t xml:space="preserve">informe_validacion_AAAAMMDD_HHMMSS.xlsx</w:t>
      </w:r>
      <w:r>
        <w:t xml:space="preserve"> </w:t>
      </w:r>
      <w:r>
        <w:t xml:space="preserve">junto al libro (botón</w:t>
      </w:r>
      <w:r>
        <w:t xml:space="preserve"> </w:t>
      </w:r>
      <w:r>
        <w:rPr>
          <w:iCs/>
          <w:i/>
        </w:rPr>
        <w:t xml:space="preserve">Abrir informe</w:t>
      </w:r>
      <w:r>
        <w:t xml:space="preserve">):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sz w:val="18"/>
        </w:rPr>
        <w:t xml:space="preserve">RESUMEN</w:t>
      </w:r>
      <w:r>
        <w:t xml:space="preserve">: filas leídas / a importar / con error, y</w:t>
      </w:r>
      <w:r>
        <w:t xml:space="preserve"> </w:t>
      </w:r>
      <w:r>
        <w:rPr>
          <w:bCs/>
          <w:b/>
        </w:rPr>
        <w:t xml:space="preserve">totales por grupo contable</w:t>
      </w:r>
      <w:r>
        <w:t xml:space="preserve"> </w:t>
      </w:r>
      <w:r>
        <w:t xml:space="preserve">(costo histórico, actualización, costo total actualizado, depreciación, valor neto).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sz w:val="18"/>
        </w:rPr>
        <w:t xml:space="preserve">INCIDENCIAS</w:t>
      </w:r>
      <w:r>
        <w:t xml:space="preserve">: todos los errores y avisos.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sz w:val="18"/>
        </w:rPr>
        <w:t xml:space="preserve">CALCULO_ACTIVOS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REVALUOS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TRANSFERENCIAS</w:t>
      </w:r>
      <w:r>
        <w:t xml:space="preserve">,</w:t>
      </w:r>
      <w:r>
        <w:t xml:space="preserve"> </w:t>
      </w:r>
      <w:r>
        <w:rPr>
          <w:rStyle w:val="VerbatimChar"/>
          <w:sz w:val="18"/>
        </w:rPr>
        <w:t xml:space="preserve">BAJAS</w:t>
      </w:r>
      <w:r>
        <w:t xml:space="preserve">: lo que se registrará, con los valores calculados.</w:t>
      </w:r>
    </w:p>
    <w:bookmarkEnd w:id="44"/>
    <w:bookmarkStart w:id="45" w:name="paso-5-②-importar-al-vsiaf"/>
    <w:p>
      <w:pPr>
        <w:pStyle w:val="Heading2"/>
      </w:pPr>
      <w:r>
        <w:t xml:space="preserve">Paso 5 — ② Importar al VSIAF</w:t>
      </w:r>
    </w:p>
    <w:p>
      <w:pPr>
        <w:pStyle w:val="FirstParagraph"/>
      </w:pPr>
      <w:r>
        <w:t xml:space="preserve">Confirme el mensaje. El importador comprueba que</w:t>
      </w:r>
      <w:r>
        <w:t xml:space="preserve"> </w:t>
      </w:r>
      <w:r>
        <w:rPr>
          <w:bCs/>
          <w:b/>
        </w:rPr>
        <w:t xml:space="preserve">el VSIAF esté cerrado</w:t>
      </w:r>
      <w:r>
        <w:t xml:space="preserve">, crea el respaldo</w:t>
      </w:r>
      <w:r>
        <w:t xml:space="preserve"> </w:t>
      </w:r>
      <w:r>
        <w:rPr>
          <w:rStyle w:val="VerbatimChar"/>
          <w:sz w:val="18"/>
        </w:rPr>
        <w:t xml:space="preserve">C:\vsiaf\backups\VSIMPXLddmmyyhhmm.zip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  <w:sz w:val="18"/>
        </w:rPr>
        <w:t xml:space="preserve">.gtz</w:t>
      </w:r>
      <w:r>
        <w:t xml:space="preserve"> </w:t>
      </w:r>
      <w:r>
        <w:t xml:space="preserve">con la descripción), escribe las tablas, relee los archivos para verificarlos y genera</w:t>
      </w:r>
      <w:r>
        <w:t xml:space="preserve"> </w:t>
      </w:r>
      <w:r>
        <w:rPr>
          <w:rStyle w:val="VerbatimChar"/>
          <w:sz w:val="18"/>
        </w:rPr>
        <w:t xml:space="preserve">informe_importacion_….xlsx</w:t>
      </w:r>
      <w:r>
        <w:t xml:space="preserve">. Si ocurre cualquier error, los archivos vuelven a su estado original.</w:t>
      </w:r>
    </w:p>
    <w:bookmarkEnd w:id="45"/>
    <w:bookmarkStart w:id="46" w:name="paso-6-re-indexar-obligatorio"/>
    <w:p>
      <w:pPr>
        <w:pStyle w:val="Heading2"/>
      </w:pPr>
      <w:r>
        <w:t xml:space="preserve">Paso 6 — Re-indexar (obligatorio)</w:t>
      </w:r>
    </w:p>
    <w:p>
      <w:pPr>
        <w:pStyle w:val="FirstParagraph"/>
      </w:pPr>
      <w:r>
        <w:t xml:space="preserve">El importador escribe las tablas pero</w:t>
      </w:r>
      <w:r>
        <w:t xml:space="preserve"> </w:t>
      </w:r>
      <w:r>
        <w:rPr>
          <w:bCs/>
          <w:b/>
        </w:rPr>
        <w:t xml:space="preserve">no los índices</w:t>
      </w:r>
      <w:r>
        <w:rPr>
          <w:bCs/>
          <w:b/>
        </w:rPr>
        <w:t xml:space="preserve"> </w:t>
      </w:r>
      <w:r>
        <w:rPr>
          <w:rStyle w:val="VerbatimChar"/>
          <w:bCs/>
          <w:b/>
          <w:sz w:val="18"/>
        </w:rPr>
        <w:t xml:space="preserve">.CDX</w:t>
      </w:r>
      <w:r>
        <w:t xml:space="preserve"> </w:t>
      </w:r>
      <w:r>
        <w:t xml:space="preserve">(son archivos propios de FoxPro). Abra el VSIAF →</w:t>
      </w:r>
      <w:r>
        <w:t xml:space="preserve"> </w:t>
      </w:r>
      <w:r>
        <w:rPr>
          <w:bCs/>
          <w:b/>
        </w:rPr>
        <w:t xml:space="preserve">Administradores → Re-indexar</w:t>
      </w:r>
      <w:r>
        <w:t xml:space="preserve">. Hasta que lo haga, los registros nuevos pueden no aparecer en las búsquedas, en la navegación (Primero/Anterior/Siguiente/Último) ni en los reportes.</w:t>
      </w:r>
    </w:p>
    <w:bookmarkEnd w:id="46"/>
    <w:bookmarkStart w:id="47" w:name="paso-7-verificar-y-aprobar"/>
    <w:p>
      <w:pPr>
        <w:pStyle w:val="Heading2"/>
      </w:pPr>
      <w:r>
        <w:t xml:space="preserve">Paso 7 — Verificar y aprobar</w:t>
      </w:r>
    </w:p>
    <w:p>
      <w:pPr>
        <w:numPr>
          <w:ilvl w:val="0"/>
          <w:numId w:val="1009"/>
        </w:numPr>
        <w:pStyle w:val="Compact"/>
      </w:pPr>
      <w:r>
        <w:t xml:space="preserve">En el VSIAF abra</w:t>
      </w:r>
      <w:r>
        <w:t xml:space="preserve"> </w:t>
      </w:r>
      <w:r>
        <w:rPr>
          <w:iCs/>
          <w:i/>
        </w:rPr>
        <w:t xml:space="preserve">Activos Fijos → Buscar</w:t>
      </w:r>
      <w:r>
        <w:t xml:space="preserve"> </w:t>
      </w:r>
      <w:r>
        <w:t xml:space="preserve">y revise algunos registros.</w:t>
      </w:r>
    </w:p>
    <w:p>
      <w:pPr>
        <w:numPr>
          <w:ilvl w:val="0"/>
          <w:numId w:val="1009"/>
        </w:numPr>
        <w:pStyle w:val="Compact"/>
      </w:pPr>
      <w:r>
        <w:t xml:space="preserve">Genere el</w:t>
      </w:r>
      <w:r>
        <w:t xml:space="preserve"> </w:t>
      </w:r>
      <w:r>
        <w:rPr>
          <w:bCs/>
          <w:b/>
        </w:rPr>
        <w:t xml:space="preserve">Reporte 6 «Resumen de Activos Fijos Ordenado por Grupo Contable»</w:t>
      </w:r>
      <w:r>
        <w:t xml:space="preserve"> </w:t>
      </w:r>
      <w:r>
        <w:t xml:space="preserve">y compare cantidad y totales con la hoja</w:t>
      </w:r>
      <w:r>
        <w:t xml:space="preserve"> </w:t>
      </w:r>
      <w:r>
        <w:rPr>
          <w:rStyle w:val="VerbatimChar"/>
          <w:sz w:val="18"/>
        </w:rPr>
        <w:t xml:space="preserve">RESUMEN</w:t>
      </w:r>
      <w:r>
        <w:t xml:space="preserve"> </w:t>
      </w:r>
      <w:r>
        <w:t xml:space="preserve">del informe (los activos ELABORADOS no aparecen en los reportes hasta aprobarse).</w:t>
      </w:r>
    </w:p>
    <w:p>
      <w:pPr>
        <w:numPr>
          <w:ilvl w:val="0"/>
          <w:numId w:val="1009"/>
        </w:numPr>
        <w:pStyle w:val="Compact"/>
      </w:pPr>
      <w:r>
        <w:t xml:space="preserve">Los activos importados como</w:t>
      </w:r>
      <w:r>
        <w:t xml:space="preserve"> </w:t>
      </w:r>
      <w:r>
        <w:rPr>
          <w:bCs/>
          <w:b/>
        </w:rPr>
        <w:t xml:space="preserve">ELABORADO</w:t>
      </w:r>
      <w:r>
        <w:t xml:space="preserve"> </w:t>
      </w:r>
      <w:r>
        <w:t xml:space="preserve">deben</w:t>
      </w:r>
      <w:r>
        <w:t xml:space="preserve"> </w:t>
      </w:r>
      <w:r>
        <w:rPr>
          <w:bCs/>
          <w:b/>
        </w:rPr>
        <w:t xml:space="preserve">aprobarse</w:t>
      </w:r>
      <w:r>
        <w:t xml:space="preserve"> </w:t>
      </w:r>
      <w:r>
        <w:t xml:space="preserve">en el VSIAF (botón</w:t>
      </w:r>
      <w:r>
        <w:t xml:space="preserve"> </w:t>
      </w:r>
      <w:r>
        <w:rPr>
          <w:iCs/>
          <w:i/>
        </w:rPr>
        <w:t xml:space="preserve">Aprobar</w:t>
      </w:r>
      <w:r>
        <w:t xml:space="preserve">, tras verificar la información) antes de poder revaluarlos, transferirlos, darlos de baja o cerrar la gestión.</w:t>
      </w:r>
    </w:p>
    <w:bookmarkEnd w:id="47"/>
    <w:bookmarkStart w:id="48" w:name="deshacer-una-importación"/>
    <w:p>
      <w:pPr>
        <w:pStyle w:val="Heading2"/>
      </w:pPr>
      <w:r>
        <w:t xml:space="preserve">Deshacer una importación</w:t>
      </w:r>
    </w:p>
    <w:p>
      <w:pPr>
        <w:pStyle w:val="FirstParagraph"/>
      </w:pPr>
      <w:r>
        <w:rPr>
          <w:iCs/>
          <w:i/>
        </w:rPr>
        <w:t xml:space="preserve">Respaldos BD → Restaurar</w:t>
      </w:r>
      <w:r>
        <w:t xml:space="preserve"> </w:t>
      </w:r>
      <w:r>
        <w:t xml:space="preserve">en el VSIAF y elija el</w:t>
      </w:r>
      <w:r>
        <w:t xml:space="preserve"> </w:t>
      </w:r>
      <w:r>
        <w:rPr>
          <w:rStyle w:val="VerbatimChar"/>
          <w:sz w:val="18"/>
        </w:rPr>
        <w:t xml:space="preserve">VSIMPXL…zip</w:t>
      </w:r>
      <w:r>
        <w:t xml:space="preserve"> </w:t>
      </w:r>
      <w:r>
        <w:t xml:space="preserve">creado antes de la importación (restaura</w:t>
      </w:r>
      <w:r>
        <w:t xml:space="preserve"> </w:t>
      </w:r>
      <w:r>
        <w:rPr>
          <w:bCs/>
          <w:b/>
        </w:rPr>
        <w:t xml:space="preserve">toda</w:t>
      </w:r>
      <w:r>
        <w:t xml:space="preserve"> </w:t>
      </w:r>
      <w:r>
        <w:t xml:space="preserve">la base a ese momento). Reinicie el VSIAF.</w:t>
      </w:r>
    </w:p>
    <w:bookmarkEnd w:id="48"/>
    <w:bookmarkEnd w:id="49"/>
    <w:bookmarkStart w:id="50" w:name="mensajes-de-error-frecuentes"/>
    <w:p>
      <w:pPr>
        <w:pStyle w:val="Heading1"/>
      </w:pPr>
      <w:r>
        <w:t xml:space="preserve">8. Mensajes de error frecuentes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Mensaje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Causa y solución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El VSIAF está abierto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Cierre el sistema en todas las PC (revise el Administrador de tareas: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vsiaf.exe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La gestión de esta base está CERRADA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Use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Cambiar gestión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el VSIAF para volver a la gestión vigente.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La unidad «X» no existe…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Cree la unidad en el VSIAF o agréguela en la hoja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UNIDADES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El código «X» ya existe…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Código repetido en la unidad (en el VSIAF o en otra fila del libro).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No hay UFV registrada para dd/mm/aaaa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Fecha fuera del rango de UFV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tipocambio.app</w:t>
            </w:r>
            <w:r>
              <w:rPr>
                <w:sz w:val="18"/>
              </w:rPr>
              <w:t xml:space="preserve">: actualice las UFV o corrija la fecha.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La fecha … no puede ser futura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El VSIAF no admite operaciones con fecha posterior a hoy.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La vida útil (n) difiere de la del grupo…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Deje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vida_util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vacía. Solo una Incorporación Especial autorizada por la DGCF puede tener otra.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Este equipo no tiene habilitadas las Incorporaciones Especiales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La habilita la DGCF con una llave; la herramienta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puede (ni debe) eludirla.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dep_acumulada_inicial solo en incorporaciones especiales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En altas normales el VSIAF calcula la depreciación desde la fecha de incorporación.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El auxiliar «X» no existe en el grupo…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Agregue el auxiliar en la hoja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AUXILIARES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 créelo en el VSIAF).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La oficina/el responsable está INACTIVO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Actívelo en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Oficinas y Responsables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El activo está ELABORADO: apruébelo primero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Revalúos, transferencias y bajas solo para APROBADOS: apruébelo en el VSIAF o cárguelo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estado_registro = APROBADO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Ya existe un revalúo con la disposición «X»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Cada revalúo de un activo requiere una disposición distinta.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Error de transcripción solo en la gestión vigente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Regla del VSIAF; regularice con la DGCF.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Hay N error(es) en el libro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Corrija o active «Importar solo las filas válidas».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No se pudo escribir X.DBF: está en uso o sin permisos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VSIAF abierto o carpeta protegida: ejecute como usuario con permisos sobre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C:\vsiaf</w:t>
            </w:r>
            <w:r>
              <w:rPr>
                <w:sz w:val="18"/>
              </w:rPr>
              <w:t xml:space="preserve">.</w:t>
            </w:r>
          </w:p>
        </w:tc>
      </w:tr>
    </w:tbl>
    <w:bookmarkEnd w:id="50"/>
    <w:bookmarkStart w:id="51" w:name="practicar-sin-riesgo"/>
    <w:p>
      <w:pPr>
        <w:pStyle w:val="Heading1"/>
      </w:pPr>
      <w:r>
        <w:t xml:space="preserve">9. Practicar sin riesgo</w:t>
      </w:r>
    </w:p>
    <w:p>
      <w:pPr>
        <w:numPr>
          <w:ilvl w:val="0"/>
          <w:numId w:val="1010"/>
        </w:numPr>
        <w:pStyle w:val="Compact"/>
      </w:pPr>
      <w:r>
        <w:t xml:space="preserve">En una carpeta de pruebas copie</w:t>
      </w:r>
      <w:r>
        <w:t xml:space="preserve"> </w:t>
      </w:r>
      <w:r>
        <w:rPr>
          <w:bCs/>
          <w:b/>
        </w:rPr>
        <w:t xml:space="preserve">toda</w:t>
      </w:r>
      <w:r>
        <w:t xml:space="preserve"> </w:t>
      </w:r>
      <w:r>
        <w:t xml:space="preserve">la carpeta</w:t>
      </w:r>
      <w:r>
        <w:t xml:space="preserve"> </w:t>
      </w:r>
      <w:r>
        <w:rPr>
          <w:rStyle w:val="VerbatimChar"/>
          <w:sz w:val="18"/>
        </w:rPr>
        <w:t xml:space="preserve">C:\vsiaf</w:t>
      </w:r>
      <w:r>
        <w:t xml:space="preserve"> </w:t>
      </w:r>
      <w:r>
        <w:t xml:space="preserve">(por ejemplo a</w:t>
      </w:r>
      <w:r>
        <w:t xml:space="preserve"> </w:t>
      </w:r>
      <w:r>
        <w:rPr>
          <w:rStyle w:val="VerbatimChar"/>
          <w:sz w:val="18"/>
        </w:rPr>
        <w:t xml:space="preserve">D:\prueba\vsiaf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En el importador elija esa copia en el paso 1 y use la plantilla</w:t>
      </w:r>
      <w:r>
        <w:t xml:space="preserve"> </w:t>
      </w:r>
      <w:r>
        <w:rPr>
          <w:bCs/>
          <w:b/>
        </w:rPr>
        <w:t xml:space="preserve">con ejemplos</w:t>
      </w:r>
      <w:r>
        <w:t xml:space="preserve"> </w:t>
      </w:r>
      <w:r>
        <w:t xml:space="preserve">(que crea su propia unidad</w:t>
      </w:r>
      <w:r>
        <w:t xml:space="preserve"> </w:t>
      </w:r>
      <w:r>
        <w:rPr>
          <w:rStyle w:val="VerbatimChar"/>
          <w:sz w:val="18"/>
        </w:rPr>
        <w:t xml:space="preserve">901</w:t>
      </w:r>
      <w:r>
        <w:t xml:space="preserve">, oficinas, responsables, tres activos, un revalúo, una transferencia y una baja).</w:t>
      </w:r>
    </w:p>
    <w:p>
      <w:pPr>
        <w:numPr>
          <w:ilvl w:val="0"/>
          <w:numId w:val="1010"/>
        </w:numPr>
        <w:pStyle w:val="Compact"/>
      </w:pPr>
      <w:r>
        <w:t xml:space="preserve">Importe, abra la</w:t>
      </w:r>
      <w:r>
        <w:t xml:space="preserve"> </w:t>
      </w:r>
      <w:r>
        <w:rPr>
          <w:bCs/>
          <w:b/>
        </w:rPr>
        <w:t xml:space="preserve">copia</w:t>
      </w:r>
      <w:r>
        <w:t xml:space="preserve"> </w:t>
      </w:r>
      <w:r>
        <w:t xml:space="preserve">del VSIAF (ejecute</w:t>
      </w:r>
      <w:r>
        <w:t xml:space="preserve"> </w:t>
      </w:r>
      <w:r>
        <w:rPr>
          <w:rStyle w:val="VerbatimChar"/>
          <w:sz w:val="18"/>
        </w:rPr>
        <w:t xml:space="preserve">vsiaf.exe</w:t>
      </w:r>
      <w:r>
        <w:t xml:space="preserve"> </w:t>
      </w:r>
      <w:r>
        <w:t xml:space="preserve">de esa carpeta),</w:t>
      </w:r>
      <w:r>
        <w:t xml:space="preserve"> </w:t>
      </w:r>
      <w:r>
        <w:rPr>
          <w:bCs/>
          <w:b/>
        </w:rPr>
        <w:t xml:space="preserve">Re-indexar</w:t>
      </w:r>
      <w:r>
        <w:t xml:space="preserve"> </w:t>
      </w:r>
      <w:r>
        <w:t xml:space="preserve">y revise.</w:t>
      </w:r>
    </w:p>
    <w:p>
      <w:pPr>
        <w:numPr>
          <w:ilvl w:val="0"/>
          <w:numId w:val="1010"/>
        </w:numPr>
        <w:pStyle w:val="Compact"/>
      </w:pPr>
      <w:r>
        <w:t xml:space="preserve">Cuando todo cuadre, repita con su libro real sobre la base real.</w:t>
      </w:r>
    </w:p>
    <w:bookmarkEnd w:id="51"/>
    <w:bookmarkStart w:id="52" w:name="línea-de-comandos-opcional"/>
    <w:p>
      <w:pPr>
        <w:pStyle w:val="Heading1"/>
      </w:pPr>
      <w:r>
        <w:t xml:space="preserve">10. Línea de comandos (opcional)</w:t>
      </w:r>
    </w:p>
    <w:p>
      <w:pPr>
        <w:pStyle w:val="SourceCode"/>
      </w:pPr>
      <w:r>
        <w:rPr>
          <w:rStyle w:val="VerbatimChar"/>
          <w:sz w:val="18"/>
        </w:rPr>
        <w:t xml:space="preserve">ImportadorVSIAF-consola plantilla salida.xlsx [--vsiaf C:\vsiaf] [--ejemplos]</w:t>
      </w:r>
      <w:r>
        <w:br/>
      </w:r>
      <w:r>
        <w:rPr>
          <w:rStyle w:val="VerbatimChar"/>
          <w:sz w:val="18"/>
        </w:rPr>
        <w:t xml:space="preserve">ImportadorVSIAF-consola info      --vsiaf C:\vsiaf</w:t>
      </w:r>
      <w:r>
        <w:br/>
      </w:r>
      <w:r>
        <w:rPr>
          <w:rStyle w:val="VerbatimChar"/>
          <w:sz w:val="18"/>
        </w:rPr>
        <w:t xml:space="preserve">ImportadorVSIAF-consola validar   libro.xlsx --vsiaf C:\vsiaf --unidad 1</w:t>
      </w:r>
      <w:r>
        <w:br/>
      </w:r>
      <w:r>
        <w:rPr>
          <w:rStyle w:val="VerbatimChar"/>
          <w:sz w:val="18"/>
        </w:rPr>
        <w:t xml:space="preserve">ImportadorVSIAF-consola importar  libro.xlsx --vsiaf C:\vsiaf --unidad 1 [--solo-validas] [--sin-respaldo]</w:t>
      </w:r>
    </w:p>
    <w:p>
      <w:pPr>
        <w:pStyle w:val="FirstParagraph"/>
      </w:pPr>
      <w:r>
        <w:t xml:space="preserve">Útil para automatizar o desde servidores sin escritorio. Códigos de salida: 0 = correcto, 1 = errores / no importado, 2 = VSIAF no encontrado.</w:t>
      </w:r>
    </w:p>
    <w:bookmarkEnd w:id="52"/>
    <w:bookmarkStart w:id="53" w:name="límites-supuestos-y-recomendaciones"/>
    <w:p>
      <w:pPr>
        <w:pStyle w:val="Heading1"/>
      </w:pPr>
      <w:r>
        <w:t xml:space="preserve">11. Límites, supuestos y recomendaciones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Índices</w:t>
      </w:r>
      <w:r>
        <w:rPr>
          <w:bCs/>
          <w:b/>
        </w:rPr>
        <w:t xml:space="preserve"> </w:t>
      </w:r>
      <w:r>
        <w:rPr>
          <w:rStyle w:val="VerbatimChar"/>
          <w:bCs/>
          <w:b/>
          <w:sz w:val="18"/>
        </w:rPr>
        <w:t xml:space="preserve">.CDX</w:t>
      </w:r>
      <w:r>
        <w:rPr>
          <w:bCs/>
          <w:b/>
        </w:rPr>
        <w:t xml:space="preserve">:</w:t>
      </w:r>
      <w:r>
        <w:t xml:space="preserve"> </w:t>
      </w:r>
      <w:r>
        <w:t xml:space="preserve">no se reescriben (formato propietario de FoxPro); se regeneran con</w:t>
      </w:r>
      <w:r>
        <w:t xml:space="preserve"> </w:t>
      </w:r>
      <w:r>
        <w:rPr>
          <w:iCs/>
          <w:i/>
        </w:rPr>
        <w:t xml:space="preserve">Re-indexar</w:t>
      </w:r>
      <w:r>
        <w:t xml:space="preserve">. Esta es una decisión de seguridad: un índice mal escrito podría dañar la base.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Pruebas realizadas:</w:t>
      </w:r>
      <w:r>
        <w:t xml:space="preserve"> </w:t>
      </w:r>
      <w:r>
        <w:t xml:space="preserve">el motor se verificó con los ejemplos del manual, con los registros</w:t>
      </w:r>
      <w:r>
        <w:t xml:space="preserve"> </w:t>
      </w:r>
      <w:r>
        <w:rPr>
          <w:rStyle w:val="VerbatimChar"/>
          <w:sz w:val="18"/>
        </w:rPr>
        <w:t xml:space="preserve">REVAL</w:t>
      </w:r>
      <w:r>
        <w:t xml:space="preserve">/</w:t>
      </w:r>
      <w:r>
        <w:rPr>
          <w:rStyle w:val="VerbatimChar"/>
          <w:sz w:val="18"/>
        </w:rPr>
        <w:t xml:space="preserve">BAJAS</w:t>
      </w:r>
      <w:r>
        <w:t xml:space="preserve"> </w:t>
      </w:r>
      <w:r>
        <w:t xml:space="preserve">que el propio VSIAF guardó en la base de ejemplo y con lectores DBF independientes; no se pudo ejecutar el VSIAF dentro del entorno de desarrollo, por lo que</w:t>
      </w:r>
      <w:r>
        <w:t xml:space="preserve"> </w:t>
      </w:r>
      <w:r>
        <w:rPr>
          <w:bCs/>
          <w:b/>
        </w:rPr>
        <w:t xml:space="preserve">la primera importación debe hacerse sobre una copia</w:t>
      </w:r>
      <w:r>
        <w:t xml:space="preserve"> </w:t>
      </w:r>
      <w:r>
        <w:t xml:space="preserve">(§9) y comparar con el</w:t>
      </w:r>
      <w:r>
        <w:t xml:space="preserve"> </w:t>
      </w:r>
      <w:r>
        <w:rPr>
          <w:iCs/>
          <w:i/>
        </w:rPr>
        <w:t xml:space="preserve">Reporte 6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Campos «instantánea»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  <w:sz w:val="18"/>
        </w:rPr>
        <w:t xml:space="preserve">REVAL</w:t>
      </w:r>
      <w:r>
        <w:t xml:space="preserve">/</w:t>
      </w:r>
      <w:r>
        <w:rPr>
          <w:rStyle w:val="VerbatimChar"/>
          <w:sz w:val="18"/>
        </w:rPr>
        <w:t xml:space="preserve">BAJAS</w:t>
      </w:r>
      <w:r>
        <w:t xml:space="preserve"> </w:t>
      </w:r>
      <w:r>
        <w:t xml:space="preserve">(§2.5): su significado se dedujo del código y de los datos de ejemplo; para activos de gestiones anteriores revise en el VSIAF un caso (Reporte de bajas / revaluados) antes de cargar lotes grandes.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Fin de vida útil:</w:t>
      </w:r>
      <w:r>
        <w:t xml:space="preserve"> </w:t>
      </w:r>
      <w:r>
        <w:t xml:space="preserve">cuando un activo ya terminó su vida útil, el factor usa la UFV de ese día (según las rutinas</w:t>
      </w:r>
      <w:r>
        <w:t xml:space="preserve"> </w:t>
      </w:r>
      <w:r>
        <w:rPr>
          <w:rStyle w:val="VerbatimChar"/>
          <w:sz w:val="18"/>
        </w:rPr>
        <w:t xml:space="preserve">TCVUTIL</w:t>
      </w:r>
      <w:r>
        <w:t xml:space="preserve"> </w:t>
      </w:r>
      <w:r>
        <w:t xml:space="preserve">del sistema). Si su Reporte 6 difiere en activos totalmente depreciados, avise para ajustar.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Incorporaciones Especiales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cierre de gestión</w:t>
      </w:r>
      <w:r>
        <w:t xml:space="preserve"> </w:t>
      </w:r>
      <w:r>
        <w:t xml:space="preserve">son controles de la DGCF/MEFP: la herramienta los respeta.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UFV:</w:t>
      </w:r>
      <w:r>
        <w:t xml:space="preserve"> </w:t>
      </w:r>
      <w:r>
        <w:t xml:space="preserve">son las de</w:t>
      </w:r>
      <w:r>
        <w:t xml:space="preserve"> </w:t>
      </w:r>
      <w:r>
        <w:rPr>
          <w:rStyle w:val="VerbatimChar"/>
          <w:sz w:val="18"/>
        </w:rPr>
        <w:t xml:space="preserve">tipocambio.app</w:t>
      </w:r>
      <w:r>
        <w:t xml:space="preserve">. Si el Ministerio publicó UFV nuevas, ejecute primero su actualizador.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Red/multiusuario:</w:t>
      </w:r>
      <w:r>
        <w:t xml:space="preserve"> </w:t>
      </w:r>
      <w:r>
        <w:t xml:space="preserve">importe con todos los usuarios fuera; la herramienta solo detecta</w:t>
      </w:r>
      <w:r>
        <w:t xml:space="preserve"> </w:t>
      </w:r>
      <w:r>
        <w:rPr>
          <w:rStyle w:val="VerbatimChar"/>
          <w:sz w:val="18"/>
        </w:rPr>
        <w:t xml:space="preserve">vsiaf.exe</w:t>
      </w:r>
      <w:r>
        <w:t xml:space="preserve"> </w:t>
      </w:r>
      <w:r>
        <w:t xml:space="preserve">en el equipo local.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Datos personales:</w:t>
      </w:r>
      <w:r>
        <w:t xml:space="preserve"> </w:t>
      </w:r>
      <w:r>
        <w:t xml:space="preserve">el informe y los respaldos contienen datos de su entidad; guárdelos con el mismo cuidado que la base.</w:t>
      </w:r>
    </w:p>
    <w:bookmarkEnd w:id="53"/>
    <w:bookmarkStart w:id="56" w:name="anexos"/>
    <w:p>
      <w:pPr>
        <w:pStyle w:val="Heading1"/>
      </w:pPr>
      <w:r>
        <w:t xml:space="preserve">Anexos</w:t>
      </w:r>
    </w:p>
    <w:bookmarkStart w:id="54" w:name="X3ee9893c8fb15da12b4cd97d7c850fe2f0a0f42"/>
    <w:p>
      <w:pPr>
        <w:pStyle w:val="Heading2"/>
      </w:pPr>
      <w:r>
        <w:t xml:space="preserve">A.1 Mapa de campos Excel → DBF (</w:t>
      </w:r>
      <w:r>
        <w:rPr>
          <w:rStyle w:val="VerbatimChar"/>
          <w:sz w:val="18"/>
        </w:rPr>
        <w:t xml:space="preserve">ACTIVOS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sz w:val="18"/>
        </w:rPr>
        <w:t xml:space="preserve">ACTUAL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Excel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Campo DBF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Notas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UNIDAD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C(5)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(entidad de la instalación)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ENTIDAD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C(4)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CONFIG.DBF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C(15)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MAYÚSCULAS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codigo_adicional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CODIGOSEC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C(15)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descripcion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DESCRIP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C(150)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grupo_contable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CODCONT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N(2)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auxiliar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CODAUX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N(3)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oficina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responsable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CODOFIC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N(4) 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CODRESP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N(5)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estado_bien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CODESTADO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N(2)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 Bueno · 2 Regular · 3 Malo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fecha_incorporacion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DIA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ANO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costo_inicial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COSTO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N(15,2)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vida_util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VIDAUTIL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N(6,2)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grupo contable si está vacía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dep_acumulada_inicial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DEPACU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N(15,2)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 en altas normales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cod_rube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COD_RUBE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C(15)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organismo_financiador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ORG_FIN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C(3)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nro_convenio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NRO_CONV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C(10)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observaciones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OBSERV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(memo)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estado_registro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API_ESTADO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N(1)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 ELABORADO · 3 APROBADO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incorporacion_especial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BANDERAS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C(12)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'0'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'1'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(automáticos)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B_REV=.F.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BAND_UFV=.F.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FEULT=hoy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USUAR=usuario</w:t>
            </w:r>
          </w:p>
        </w:tc>
        <w:tc>
          <w:tcPr/>
          <w:p>
            <w:pPr>
              <w:pStyle w:val="Compact"/>
              <w:spacing w:after="20" w:before="20"/>
            </w:pPr>
          </w:p>
        </w:tc>
      </w:tr>
    </w:tbl>
    <w:bookmarkEnd w:id="54"/>
    <w:bookmarkStart w:id="55" w:name="a.2-catálogos"/>
    <w:p>
      <w:pPr>
        <w:pStyle w:val="Heading2"/>
      </w:pPr>
      <w:r>
        <w:t xml:space="preserve">A.2 Catálogos</w:t>
      </w:r>
    </w:p>
    <w:p>
      <w:pPr>
        <w:pStyle w:val="FirstParagraph"/>
      </w:pPr>
      <w:r>
        <w:rPr>
          <w:bCs/>
          <w:b/>
        </w:rPr>
        <w:t xml:space="preserve">Motivos de baja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25"/>
        <w:gridCol w:w="3394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color w:val="FFFFFF"/>
                <w:sz w:val="18"/>
              </w:rPr>
              <w:t xml:space="preserve">Código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Motivo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Disposición definitiva de bienes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Hurto, robo o perdida fortuita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Mermas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Vencimiento, descomposiciones, alteraciones y deterioros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Inutilización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Obsolescensia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Desmantelamiento total o parcial de edificaciones, excepto el terreno que no será dado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Siniestros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ERROR DE TRANSCRIPCION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Grupos contables (D.S. 24051)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color w:val="FFFFFF"/>
                <w:sz w:val="18"/>
              </w:rPr>
              <w:t xml:space="preserve">Código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Grupo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color w:val="FFFFFF"/>
                <w:sz w:val="18"/>
              </w:rPr>
              <w:t xml:space="preserve">Vida útil (años)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Se deprecia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 xml:space="preserve">Se actualiza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EDIFICACIONES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40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MUEBLES Y ENSERES DE OFICINA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MAQUINARIA EN GENERAL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EQUIPO MEDICO Y DE LABORATORIO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EQUIPO DE COMUNICACIONES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EQUIPO EDUCACIONAL Y RECREATIVO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BARCOS Y LANCHAS EN GENERAL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VEHICULOS AUTOMOTORES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AVIONES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MAQUINARIA PARA LA CONSTRUCCION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MAQUINARIA AGRICOLA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ANIMALES DE TRABAJO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HERRAMIENTAS EN GENERAL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REPRODUCTORES Y HEMBRAS DE PEDIGREE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EQUIPOS DE COMPUTACION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CANALES DE REGADIO Y POZOS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ESTANQUES, BAÑADEROS Y ABREVADEROS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ALAMBRADOS, TRANQUERAS Y VALLAS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VIVIENDAS PARA EL PERSONAL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MUEBLES Y ENSERES EN VIVIENDAS DE PERSONAL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SILOS, ALMACENES Y GALPONES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TINGLADOS Y COBERTIZOS DE MADERA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TINGLADOS Y COBERTIZOS DE METAL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INSTALACION DE ELECTRIFICACION Y TELEFONIA RURAL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25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CAMINOS INTERIORES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CAÑA DE AZUCAR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VIDES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FRUTALES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29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LINEAS DE RECOLECCION DE LA INDUSTRIA PETROLERA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POZOS PETROLEROS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31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EQUIPOS DE CAMPO DE LA INDUSTRIA PETROLERA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32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PLANTA DE PROCESAMIENTO DE LA INDUSTRIA PETROLERA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33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DUCTOS DE LA INDUSTRIA PETROLERA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34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TERRENOS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36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OTROS ACTIVOS FIJOS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37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ACTIVOS INTANGIBLES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38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EQUIPO E INSTALACIONES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39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OTRAS PLANTACIONES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40</w:t>
            </w:r>
          </w:p>
        </w:tc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ACTIVOS MUSEOLOGICOS Y CULTURALES</w:t>
            </w:r>
          </w:p>
        </w:tc>
        <w:tc>
          <w:tcPr/>
          <w:p>
            <w:pPr>
              <w:pStyle w:val="Compact"/>
              <w:spacing w:after="20" w:before="2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No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18"/>
              </w:rP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Estados del bien:</w:t>
      </w:r>
      <w:r>
        <w:t xml:space="preserve"> </w:t>
      </w:r>
      <w:r>
        <w:t xml:space="preserve">1 Bueno · 2 Regular · 3 Malo.</w:t>
      </w:r>
    </w:p>
    <w:p>
      <w:pPr>
        <w:pStyle w:val="BodyText"/>
      </w:pPr>
      <w:r>
        <w:rPr>
          <w:bCs/>
          <w:b/>
        </w:rPr>
        <w:t xml:space="preserve">Expedido:</w:t>
      </w:r>
      <w:r>
        <w:t xml:space="preserve"> </w:t>
      </w:r>
      <w:r>
        <w:t xml:space="preserve">CHQ = Chuquisaca · LPZ = La Paz · CBB = Cochabamba · ORU = Oruro · PTS = Potosi · TAR = Tarija · SCZ = Santa Cruz · BEN = Beni · PAN = Pando · OTR = Otros</w:t>
      </w:r>
    </w:p>
    <w:bookmarkEnd w:id="55"/>
    <w:bookmarkEnd w:id="56"/>
    <w:sectPr>
      <w:pgSz w:w="12240" w:h="15840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— Importador Excel → VSIAF 2.0</dc:title>
  <dc:creator/>
  <dc:language>es</dc:language>
  <cp:keywords/>
  <dcterms:created xsi:type="dcterms:W3CDTF">2026-10-20T20:47:42Z</dcterms:created>
  <dcterms:modified xsi:type="dcterms:W3CDTF">2026-10-20T20:47:42Z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Carga masiva de activos fijos, revalúos, transferencias y bajas a la base de datos del VSIAF</vt:lpwstr>
  </property>
</Properties>
</file>