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C13FF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彰武农业的总述</w:t>
      </w:r>
    </w:p>
    <w:p w14:paraId="2F56F448">
      <w:pPr>
        <w:ind w:firstLine="420" w:firstLineChars="200"/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彰武县作为国家商品粮生产基地、国家级农业现代化示范区，立足沙区资源禀赋走出了特色农业发展之路，粮食生产能力稳步提升，2025年粮食产量创24.75亿斤历史新高，玉米单产提升工程成效显著，“吨粮田”成为沙区农业发展样板，高标准农田建设、保护性耕作等农业基础工程持续推进，主要农作物耕种防收综合机械化率稳定在93%以上；特色农业亮点突出，地瓜、小米、沙泉大米等品牌影响力持续提升，“零碳红薯”成为地域新名片，彰武花生、黑豆、地瓜获国家地理标志产品认证，前福兴地镇、双庙镇明水村分别获评国家级农业产业强镇、“一村一品”示范村；畜牧产业实现循环发展，以“强牛羊、优猪禽”为思路完成多家养殖场智能化升级，猪牛羊禽出栏量稳步增长，畜禽粪污资源化利用体系不断完善；同时林下经济多元发展，中草药种植规模超3万亩，电商产业助力农产品上行，全口径电商交易额达3.3亿元，农业全产业链持续延伸。但县域农业发展仍存在深加工链条延伸不足、特色农业品牌影响力有待提升等问题，正通过打造现代农业“零碳”产业示范园区、实施农产品强链工程等举措，推动农业向高质量、三产融合方向持续发展。</w:t>
      </w:r>
    </w:p>
    <w:p w14:paraId="461D14F1">
      <w:pPr>
        <w:rPr>
          <w:rFonts w:hint="eastAsia"/>
          <w:b/>
          <w:bCs/>
          <w:vertAlign w:val="baseline"/>
          <w:lang w:val="en-US" w:eastAsia="zh-CN"/>
        </w:rPr>
      </w:pPr>
    </w:p>
    <w:p w14:paraId="30C9FECC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彰武林业的总述</w:t>
      </w:r>
    </w:p>
    <w:p w14:paraId="5045D862">
      <w:pPr>
        <w:ind w:firstLine="420" w:firstLineChars="200"/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t>彰武县地处科尔沁沙地南部，是辽宁科尔沁沙地歼灭战主战场、全国防沙治沙综合示范区，历经七十余载治沙造林攻坚，林业发展实现生态与产业双突破，全县林地面积达145.39万亩（人工林144.29万亩），森林覆盖率从新中国成立初期的2.9%提升至31.47%，沙化土地占比由96%降至36.56%，扬沙天气大幅减少，成功构筑起深入科尔沁沙地腹地超13公里的辽宁防沙治沙第一道防线，樟子松等固沙树种引种培育成效显著，彰武松成为特色绿化良种。如今彰武林业以“生态产业化、产业生态化”为核心，在筑牢生态屏障的基础上深挖林地资源价值，林下经济多元发展，已探索林药、林菌、林草等种养模式，中草药种植规模超3万亩，同时制定2025-2029年林下经济产业五年发展规划，计划打造10万亩林下中草药种植基地、10个国家林下中草药示范基地，同步推进林苗、林花等业态规模化发展；林业产业还形成种苗培育、生态旅游等延伸业态，章古台镇樟子松育苗年产值达9亿元，并通过“支部+合作社+企业”模式推动生态效益向经济效益转化，让林业成为县域生态保护与乡村振兴的重要支撑。</w:t>
      </w:r>
    </w:p>
    <w:p w14:paraId="34EC990D">
      <w:pPr>
        <w:rPr>
          <w:rFonts w:hint="eastAsia"/>
          <w:b/>
          <w:bCs/>
          <w:vertAlign w:val="baseline"/>
          <w:lang w:val="en-US" w:eastAsia="zh-CN"/>
        </w:rPr>
      </w:pPr>
    </w:p>
    <w:p w14:paraId="5945FA44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彰武特色农产品、相应产品图片及概述</w:t>
      </w:r>
    </w:p>
    <w:p w14:paraId="64FC09A7">
      <w:pPr>
        <w:numPr>
          <w:ilvl w:val="0"/>
          <w:numId w:val="1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彰武地瓜：国家地理标志、全国名特优新农产品，种植于北纬42°黄金产薯带，依托沙壤土、沙泉水及充足光照培育，表皮紫红、薯肉橙红，可溶性总糖达15.70%，熟食甜糯细腻无纤维，主打烟薯25号、“明水1号”等鲜食品种，双庙镇明水村为核心产区，获评绿色食品A级产品。</w:t>
      </w:r>
    </w:p>
    <w:p w14:paraId="110F86B7">
      <w:pPr>
        <w:numPr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3514090" cy="2251075"/>
            <wp:effectExtent l="0" t="0" r="635" b="6350"/>
            <wp:docPr id="7" name="图片 7" descr="93a3c52d5b5a99eb9adcab1f2b9705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3a3c52d5b5a99eb9adcab1f2b97051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C42C">
      <w:pPr>
        <w:numPr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574290" cy="3248660"/>
            <wp:effectExtent l="0" t="0" r="6985" b="8890"/>
            <wp:docPr id="5" name="图片 5" descr="093cb7c9f61e2055aa3074eb70913a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93cb7c9f61e2055aa3074eb70913aa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677795" cy="3258820"/>
            <wp:effectExtent l="0" t="0" r="8255" b="8255"/>
            <wp:docPr id="6" name="图片 6" descr="422d65302b4f7ef46f1cf2935f554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22d65302b4f7ef46f1cf2935f5549e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3355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 彰武黑豆：国家地理标志、全国名特优新农产品，有百余年种植历史，彰武获“中国黑豆特产之乡”称号，沙壤土+沙泉水孕育的黑豆乌黑饱满、质地坚硬，蛋白质含量超48%，含丰富微量元素，煮熟后豆香浓郁、口感韧劲，乌皮青仁豆品种兼具食用与药用滋补价值。</w:t>
      </w:r>
    </w:p>
    <w:p w14:paraId="302A7F97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441575" cy="2714625"/>
            <wp:effectExtent l="0" t="0" r="6350" b="0"/>
            <wp:docPr id="8" name="图片 8" descr="e66d383c1249a3649f97e49118d55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66d383c1249a3649f97e49118d5539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658745" cy="2650490"/>
            <wp:effectExtent l="0" t="0" r="8255" b="6985"/>
            <wp:docPr id="9" name="图片 9" descr="55966e8d876cd34dbbf950180c290a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5966e8d876cd34dbbf950180c290a9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1AE0">
      <w:pPr>
        <w:numPr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彰武花生：国家地理标志、全国名特优新农产品，全县24个乡镇均有种植，认证面积达100万亩，沙质土壤适配白沙、阜花12等优质品种，花生网纹粗浅、籽仁饱满椭圆，口感细腻回甘、香味浓郁，加工的花生油清亮浓香，具备出口创汇能力，也是全国绿色食品原料（花生）标准化基地核心产品。</w:t>
      </w:r>
    </w:p>
    <w:p w14:paraId="4EEF0736">
      <w:pPr>
        <w:numPr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030730" cy="3609975"/>
            <wp:effectExtent l="0" t="0" r="7620" b="0"/>
            <wp:docPr id="16" name="图片 16" descr="386a646f082022491ea780b4455eb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86a646f082022491ea780b4455eb8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1981200" cy="3522980"/>
            <wp:effectExtent l="0" t="0" r="0" b="1270"/>
            <wp:docPr id="12" name="图片 12" descr="f8721f8535c4ff46678ec7dff381e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8721f8535c4ff46678ec7dff381e2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519045" cy="2519045"/>
            <wp:effectExtent l="0" t="0" r="5080" b="5080"/>
            <wp:docPr id="13" name="图片 13" descr="29103d5847bec7ac6a24b6ef322b1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9103d5847bec7ac6a24b6ef322b1a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BF7E">
      <w:pPr>
        <w:numPr>
          <w:ilvl w:val="0"/>
          <w:numId w:val="2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彰武大米：全国名特优新农产品，以沙泉水浇灌、沙壤土种植为特色，产地光照足、昼夜温差大，米粒晶莹半透、青白有光泽，蒸煮米香浓郁，饭粒油润粘而不腻，“粳星牌”大米为绿色食品A级产品，“磐山楼”有机大米获评辽宁省著名商标，形成产加销一体化产业链。</w:t>
      </w:r>
    </w:p>
    <w:p w14:paraId="51C49F72">
      <w:pPr>
        <w:numPr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462530" cy="3000375"/>
            <wp:effectExtent l="0" t="0" r="4445" b="0"/>
            <wp:docPr id="17" name="图片 17" descr="8548d3648a1c310179175ac9b1bd8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8548d3648a1c310179175ac9b1bd868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650490" cy="2998470"/>
            <wp:effectExtent l="0" t="0" r="6985" b="1905"/>
            <wp:docPr id="18" name="图片 18" descr="c832767498e12ed2e5524aae78685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832767498e12ed2e5524aae78685ab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2EC6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 彰武小米：县域特色杂粮代表，以“六股道”牌等为核心品牌，获评绿色食品，依托沙区独特土壤和气候种植，米粒饱满、色泽金黄，熬煮后米油醇厚、口感绵密，营养丰富，是彰武杂粮产业的核心单品，与黑豆、荞麦等形成特色杂粮矩阵。</w:t>
      </w:r>
    </w:p>
    <w:p w14:paraId="6A9F9C30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244725" cy="2053590"/>
            <wp:effectExtent l="0" t="0" r="3175" b="3810"/>
            <wp:docPr id="19" name="图片 19" descr="c60b14bc76e01402cca954061cb98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60b14bc76e01402cca954061cb9878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958465" cy="3531235"/>
            <wp:effectExtent l="0" t="0" r="3810" b="2540"/>
            <wp:docPr id="20" name="图片 20" descr="d2db4f7d040d365ed4f0a8b1a2af93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2db4f7d040d365ed4f0a8b1a2af932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DC9C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彰武农业特色（特色种植方式等）</w:t>
      </w:r>
    </w:p>
    <w:p w14:paraId="1B61E161">
      <w:pPr>
        <w:ind w:firstLine="420" w:firstLineChars="200"/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彰武农业立足沙区资源禀赋，走出了一条“生态优先、特色引领、三产融合”的高质量发展之路，其核心特色主要体现在以下几个方面：</w:t>
      </w:r>
    </w:p>
    <w:p w14:paraId="3CE785B9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1.粮食生产：沙区“吨粮田”样板</w:t>
      </w:r>
    </w:p>
    <w:p w14:paraId="5153933C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稳产高产：作为国家商品粮生产基地，粮食产量屡创新高，2025年达24.75亿斤。通过玉米单产提升工程，在沙化土地上打造出“吨粮田”，打破了“沙区低产”的传统认知。</w:t>
      </w:r>
    </w:p>
    <w:p w14:paraId="4785E4EB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基础夯实：高标准农田建设、保护性耕作等工程持续推进，主要农作物耕种防收综合机械化率稳定在93%以上，为粮食安全提供了坚实保障。</w:t>
      </w:r>
    </w:p>
    <w:p w14:paraId="0A1DAFE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2.特色产业：地理标志铸就品牌</w:t>
      </w:r>
    </w:p>
    <w:p w14:paraId="6E0F4992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地标集群：彰武地瓜、彰武花生、彰武黑豆等均为国家地理标志产品，形成了强大的品牌矩阵。其中，“零碳红薯”成为地域新名片，双庙镇明水村被誉为“中国地瓜第一村”。</w:t>
      </w:r>
    </w:p>
    <w:p w14:paraId="71107BC5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品质独特：依托沙壤土、沙泉水和充足光照，农产品品质优异。如彰武地瓜可溶性总糖达15.70%，熟食甜糯细腻；彰武黑豆蛋白质含量超48%，兼具食用与药用价值。</w:t>
      </w:r>
    </w:p>
    <w:p w14:paraId="7A3C615C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3.生态种植：创新模式固沙富农</w:t>
      </w:r>
    </w:p>
    <w:p w14:paraId="4E04F5A3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麦豆两茬轮作：通过液体地膜等技术，将春小麦播种提前，收获后免耕播种大豆，既有效防风固沙，又提升了土地利用率，实现“麦浪固沙、豆香富农”。</w:t>
      </w:r>
    </w:p>
    <w:p w14:paraId="63F2FE6B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林下经济：规划打造10万亩林下中草药示范基地，采用“合作社+林场+农户”模式，仿野生种植沙参、枸杞等，带动全县中草药种植超3万亩，实现了生态保护与经济增收的双赢。</w:t>
      </w:r>
    </w:p>
    <w:p w14:paraId="223E693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4.数字赋能：电商驱动产业升级</w:t>
      </w:r>
    </w:p>
    <w:p w14:paraId="52ADFE7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直播带货：依托京东云直播基地，通过“百品进百城”等专场直播，将彰武黑豆、花生等50余种农产品推向全国，全口径电商交易额达3.3亿元。</w:t>
      </w:r>
    </w:p>
    <w:p w14:paraId="6B2C9E27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物流降本：建成全省县级规模最大的物流共配中心，快递上行资费从5-8元降至2.98元，构建了高效的县、乡、村三级配送网络，打通了农产品上行“最后一公里”。</w:t>
      </w:r>
    </w:p>
    <w:p w14:paraId="20E83510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5.三产融合：延伸产业链提升附加值</w:t>
      </w:r>
    </w:p>
    <w:p w14:paraId="40076FA5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加工升级：通过实施农产品强链工程，推动地瓜、花生等特色农产品向精深加工延伸，开发休闲食品、功能性食品等高附加值产品。</w:t>
      </w:r>
    </w:p>
    <w:p w14:paraId="1E652863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农旅融合：依托特色农业景观，发展观光农业、体验农业，将农业生产与生态旅游、休闲康养相结合，拓展了农业的多元功能。</w:t>
      </w:r>
    </w:p>
    <w:p w14:paraId="012620FC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drawing>
          <wp:inline distT="0" distB="0" distL="114300" distR="114300">
            <wp:extent cx="2584450" cy="1723390"/>
            <wp:effectExtent l="0" t="0" r="6350" b="635"/>
            <wp:docPr id="21" name="图片 21" descr="1e98b8d71a4d12009e30e6b0a65eb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e98b8d71a4d12009e30e6b0a65eb3c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vertAlign w:val="baseline"/>
          <w:lang w:val="en-US" w:eastAsia="zh-CN"/>
        </w:rPr>
        <w:drawing>
          <wp:inline distT="0" distB="0" distL="114300" distR="114300">
            <wp:extent cx="2617470" cy="1638935"/>
            <wp:effectExtent l="0" t="0" r="1905" b="8890"/>
            <wp:docPr id="22" name="图片 22" descr="3e925abbb56c1008307e3a76c9637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e925abbb56c1008307e3a76c963728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vertAlign w:val="baseline"/>
          <w:lang w:val="en-US" w:eastAsia="zh-CN"/>
        </w:rPr>
        <w:drawing>
          <wp:inline distT="0" distB="0" distL="114300" distR="114300">
            <wp:extent cx="2713355" cy="1810385"/>
            <wp:effectExtent l="0" t="0" r="1270" b="8890"/>
            <wp:docPr id="23" name="图片 23" descr="7528bdabd25fd0bdcb2008dad1f05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7528bdabd25fd0bdcb2008dad1f05f0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vertAlign w:val="baseline"/>
          <w:lang w:val="en-US" w:eastAsia="zh-CN"/>
        </w:rPr>
        <w:drawing>
          <wp:inline distT="0" distB="0" distL="114300" distR="114300">
            <wp:extent cx="2538095" cy="1692275"/>
            <wp:effectExtent l="0" t="0" r="5080" b="3175"/>
            <wp:docPr id="24" name="图片 24" descr="23522a17bc5bea4cd4fb56fcf302d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3522a17bc5bea4cd4fb56fcf302d97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27E9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彰武林业产品、相应产品图片及概述</w:t>
      </w:r>
    </w:p>
    <w:p w14:paraId="66EFFAA3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1. 樟子松苗木</w:t>
      </w:r>
    </w:p>
    <w:p w14:paraId="2A67592D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概述：彰武是全国重要的樟子松育苗基地，章古台镇樟子松育苗年产值达9亿元。培育的彰武松等特色良种，适应性强、成活率高，是防沙治沙和城市绿化的首选苗木，产品远销全国20多个省市。</w:t>
      </w:r>
    </w:p>
    <w:p w14:paraId="23A3BAAD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437130" cy="3250565"/>
            <wp:effectExtent l="0" t="0" r="1270" b="6985"/>
            <wp:docPr id="25" name="图片 25" descr="3869a7de1aa9a54e895bacdf8757c5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3869a7de1aa9a54e895bacdf8757c5a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453005" cy="3272155"/>
            <wp:effectExtent l="0" t="0" r="4445" b="4445"/>
            <wp:docPr id="26" name="图片 26" descr="9484ccd0ef94eaecc2c18e7c3607b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9484ccd0ef94eaecc2c18e7c3607bd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117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2. 林下中草药（沙参、枸杞等）</w:t>
      </w:r>
    </w:p>
    <w:p w14:paraId="7065439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概述：依托10万亩林下中草药示范基地，采用仿野生种植模式，产出的沙参、枸杞等药材品质优良、药效显著。全县中草药种植规模超3万亩，通过“合作社+林场+农户”模式，带动农户增收，成为林业经济新增长点。</w:t>
      </w:r>
    </w:p>
    <w:p w14:paraId="2CBD67DE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677160" cy="1670685"/>
            <wp:effectExtent l="0" t="0" r="8890" b="5715"/>
            <wp:docPr id="27" name="图片 27" descr="282bcce3bb4044a269766fbcd7b69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82bcce3bb4044a269766fbcd7b69b7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1710055" cy="2070100"/>
            <wp:effectExtent l="0" t="0" r="4445" b="6350"/>
            <wp:docPr id="28" name="图片 28" descr="dd7718cb9e3c424e516aaac5251e3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d7718cb9e3c424e516aaac5251e3cd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755B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3. 林下食用菌（香菇、木耳等）</w:t>
      </w:r>
    </w:p>
    <w:p w14:paraId="3469B55B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概述：利用林地遮阴、保湿的天然环境，发展林下食用菌种植。香菇、木耳等产品肉质肥厚、口感鲜美，无农药残留，深受市场青睐，是生态友好型的高附加值林业产品。</w:t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4075430" cy="1629410"/>
            <wp:effectExtent l="0" t="0" r="1270" b="8890"/>
            <wp:docPr id="31" name="图片 31" descr="b54a97c77eae5ca83f22c873473f07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b54a97c77eae5ca83f22c873473f072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361565" cy="1720215"/>
            <wp:effectExtent l="0" t="0" r="635" b="3810"/>
            <wp:docPr id="30" name="图片 30" descr="281f6d5f780f56639ae6497a2956b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281f6d5f780f56639ae6497a2956b5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527935" cy="1878330"/>
            <wp:effectExtent l="0" t="0" r="5715" b="7620"/>
            <wp:docPr id="29" name="图片 29" descr="9c485cba4f5ea77f34b1a05cbd639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9c485cba4f5ea77f34b1a05cbd639d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CCB4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4. 林果产品（山杏、沙果等）</w:t>
      </w:r>
    </w:p>
    <w:p w14:paraId="72F567E4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概述：沙区适宜的气候条件孕育了丰富的林果资源，山杏、沙果等果实酸甜可口，既可鲜食，也可加工成果酱、果干等产品。林果产业既改善了生态环境，又为当地带来了可观的经济收益。</w:t>
      </w:r>
    </w:p>
    <w:p w14:paraId="1C77911D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557145" cy="1705610"/>
            <wp:effectExtent l="0" t="0" r="5080" b="8890"/>
            <wp:docPr id="32" name="图片 32" descr="97639a3b3330bfb415c0a8fefec606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97639a3b3330bfb415c0a8fefec606ca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620645" cy="1749425"/>
            <wp:effectExtent l="0" t="0" r="8255" b="3175"/>
            <wp:docPr id="33" name="图片 33" descr="fc56eed8dd8cce02b42c217f06287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fc56eed8dd8cce02b42c217f0628749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DE64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5. 生态旅游文创产品</w:t>
      </w:r>
    </w:p>
    <w:p w14:paraId="73469AFF">
      <w:pPr>
        <w:rPr>
          <w:rFonts w:hint="default"/>
          <w:b w:val="0"/>
          <w:bCs w:val="0"/>
          <w:color w:val="FF000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概述：依托万亩松林和沙地景观，开发出以樟子松、治沙精神为主题的文创产品，如木质工艺品、沙画、纪念册等。这些产品将生态价值与文化创意相结合，成为彰武林业生态旅游的重要伴手礼。</w:t>
      </w:r>
      <w:r>
        <w:rPr>
          <w:rFonts w:hint="eastAsia"/>
          <w:b w:val="0"/>
          <w:bCs w:val="0"/>
          <w:color w:val="FF0000"/>
          <w:vertAlign w:val="baseline"/>
          <w:lang w:val="en-US" w:eastAsia="zh-CN"/>
        </w:rPr>
        <w:t>无图片版权</w:t>
      </w:r>
    </w:p>
    <w:p w14:paraId="52180922">
      <w:pPr>
        <w:rPr>
          <w:rFonts w:hint="eastAsia"/>
          <w:b/>
          <w:bCs/>
          <w:vertAlign w:val="baseline"/>
          <w:lang w:val="en-US" w:eastAsia="zh-CN"/>
        </w:rPr>
      </w:pPr>
    </w:p>
    <w:p w14:paraId="5D14EC44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彰武林业特色（特色林业经济等）</w:t>
      </w:r>
    </w:p>
    <w:p w14:paraId="3BC0C6DC">
      <w:pPr>
        <w:ind w:firstLine="420" w:firstLineChars="200"/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彰武林业作为全国防沙治沙的标杆，其特色主要体现在生态屏障建设、产业生态化发展和三产融合三个维度：</w:t>
      </w:r>
    </w:p>
    <w:p w14:paraId="4BEA92E0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1.生态屏障：从“沙进人退”到“绿进沙退”的典范</w:t>
      </w:r>
    </w:p>
    <w:p w14:paraId="48201DE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治沙奇迹：地处科尔沁沙地南缘，是辽宁科尔沁沙地歼灭战的主战场。历经七十余年攻坚，森林覆盖率从建国初期的2.9%提升至31.47%，沙化土地占比由96%降至36.56%，成功构筑起深入沙地腹地超13公里的绿色长城。</w:t>
      </w:r>
    </w:p>
    <w:p w14:paraId="5CC9BD6B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核心技术：以樟子松为代表的固沙树种引种培育成效显著，“彰武松”成为特色绿化良种，为全国沙区治理提供了可复制的“彰武方案”。</w:t>
      </w:r>
    </w:p>
    <w:p w14:paraId="528370EE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🌱 产业生态化：从“砍树卖钱”到“看树赚钱”的转型</w:t>
      </w:r>
    </w:p>
    <w:p w14:paraId="4CB859E5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苗木产业：章古台镇是全国最大的樟子松育苗基地，年产值达9亿元。通过“支部+合作社+企业”模式，培育的樟子松、彰武松等苗木远销全国20多个省市，成为生态建设的“绿色种子库”。</w:t>
      </w:r>
    </w:p>
    <w:p w14:paraId="4C990A52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林下经济：制定2025-2029年五年发展规划，计划打造10万亩林下中草药种植基地和10个国家级示范基地。目前全县中草药种植规模已超3万亩，探索出林药、林菌、林草等多元种养模式，让“沉睡”的林地资源产生经济效益。</w:t>
      </w:r>
    </w:p>
    <w:p w14:paraId="1B170E58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2.三产融合：生态价值向经济价值的高效转化</w:t>
      </w:r>
    </w:p>
    <w:p w14:paraId="11A49B9F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生态旅游：依托高山台省级森林公园、大清沟等景区，将万亩松林、沙地湖泊等生态资源转化为旅游产品，发展森林康养、沙地探险等业态，让游客在感受治沙精神的同时，带动周边村民增收。</w:t>
      </w:r>
    </w:p>
    <w:p w14:paraId="0F929C7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数字赋能：通过电商平台和直播带货，将林下中草药、林果产品等推向全国，构建了“生态保护-产业发展-农民增收”的良性循环。</w:t>
      </w:r>
    </w:p>
    <w:p w14:paraId="2C4DBAD3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drawing>
          <wp:inline distT="0" distB="0" distL="114300" distR="114300">
            <wp:extent cx="2381250" cy="1433830"/>
            <wp:effectExtent l="0" t="0" r="0" b="4445"/>
            <wp:docPr id="34" name="图片 34" descr="ea3f398faa52712a2e6d93f833407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ea3f398faa52712a2e6d93f8334070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BD69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硅砂相关企业8个，包含企业名、企业logo、企业简介、核心产品、特色业务、合作伙伴</w:t>
      </w:r>
    </w:p>
    <w:p w14:paraId="31F1660F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1. 彰武县联信铸造硅砂有限公司（联信铸砂集团）</w:t>
      </w:r>
    </w:p>
    <w:p w14:paraId="4FA84D05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企业简介：成立于2006年，总部位于“中国砂都”彰武，是国内领先的铸造用砂及砂设备综合服务商，年销量超100万吨，年销售额约6亿元。</w:t>
      </w:r>
    </w:p>
    <w:p w14:paraId="3BA7CD1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核心产品：擦洗砂、烘干砂、焙烧砂、覆膜砂、3D打印专用砂、旧砂再生设备等。</w:t>
      </w:r>
    </w:p>
    <w:p w14:paraId="4D1DA480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特色业务：提供从硅砂开采、加工到铸造技术服务的全产业链解决方案，是《铸造用焙烧硅砂》团体标准的起草单位。</w:t>
      </w:r>
    </w:p>
    <w:p w14:paraId="3B3E8F32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合作伙伴：华晨宝马、奇瑞汽车、上柴动力、潍柴动力、东风二汽、东方雨虹、沈阳铸造研究所等。</w:t>
      </w:r>
    </w:p>
    <w:p w14:paraId="2F842D92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1774190" cy="1153160"/>
            <wp:effectExtent l="0" t="0" r="6985" b="8890"/>
            <wp:docPr id="37" name="图片 37" descr="7619db4047e82cf6a451333a57417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7619db4047e82cf6a451333a57417e9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A8DF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2. 彰武联信金莹铸造材料有限公司</w:t>
      </w:r>
    </w:p>
    <w:p w14:paraId="2E6BC4DF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企业简介：联信铸砂集团与台湾金晶集团合资企业，专注于高端铸造材料研发与生产，拥有国际先进的覆膜砂生产线。</w:t>
      </w:r>
    </w:p>
    <w:p w14:paraId="4BB05B43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核心产品：铸钢覆膜砂、宝珠砂、易溃散覆膜砂、旧砂再生系统。</w:t>
      </w:r>
    </w:p>
    <w:p w14:paraId="4773D1A5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特色业务：为客户提供定制化配方与全流程技术服务，产品复购率高，用户口碑好。</w:t>
      </w:r>
    </w:p>
    <w:p w14:paraId="1209EA8B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合作伙伴：烟台胜地、青岛特车、沈阳市黎明航机制造有限公司、台湾金晶集团等。</w:t>
      </w:r>
    </w:p>
    <w:p w14:paraId="40DE1E3B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3087370" cy="1035050"/>
            <wp:effectExtent l="0" t="0" r="8255" b="3175"/>
            <wp:docPr id="39" name="图片 39" descr="8a77bd78f31274e8b6c2f07e2bb8a2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8a77bd78f31274e8b6c2f07e2bb8a20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1774190" cy="1153160"/>
            <wp:effectExtent l="0" t="0" r="6985" b="8890"/>
            <wp:docPr id="40" name="图片 40" descr="7619db4047e82cf6a451333a57417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7619db4047e82cf6a451333a57417e9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E3B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3. 彰武县联信球形新材料有限公司</w:t>
      </w:r>
    </w:p>
    <w:p w14:paraId="4B5DD27D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企业简介：联信铸砂集团与日本山川产业株式会社合资企业，是东北首家熔融陶瓷砂（宝珠砂）生产企业。</w:t>
      </w:r>
    </w:p>
    <w:p w14:paraId="6AD02E30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核心产品：熔融陶瓷砂（宝珠砂）、新型陶瓷砂（粉）等高端人造球形砂。</w:t>
      </w:r>
    </w:p>
    <w:p w14:paraId="0C6FC82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特色业务：产品品质达到国际先进水平，远销日本、伊朗等国家，填补了东北地区高端人造砂的空白。</w:t>
      </w:r>
    </w:p>
    <w:p w14:paraId="5FFB5B62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合作伙伴：日本山川产业株式会社、联信铸砂集团、海外铸造企业等。</w:t>
      </w:r>
    </w:p>
    <w:p w14:paraId="33A3485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1774190" cy="1153160"/>
            <wp:effectExtent l="0" t="0" r="6985" b="8890"/>
            <wp:docPr id="41" name="图片 41" descr="7619db4047e82cf6a451333a57417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7619db4047e82cf6a451333a57417e9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57D6">
      <w:pPr>
        <w:rPr>
          <w:rFonts w:hint="default"/>
          <w:b w:val="0"/>
          <w:bCs w:val="0"/>
          <w:color w:val="FF000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4. 天阳新材料（辽宁）有限公司（原彰武天一科技有限公司）</w:t>
      </w:r>
      <w:r>
        <w:rPr>
          <w:rFonts w:hint="eastAsia"/>
          <w:b w:val="0"/>
          <w:bCs w:val="0"/>
          <w:color w:val="FF0000"/>
          <w:vertAlign w:val="baseline"/>
          <w:lang w:val="en-US" w:eastAsia="zh-CN"/>
        </w:rPr>
        <w:t>无logo版权</w:t>
      </w:r>
    </w:p>
    <w:p w14:paraId="4A499244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企业简介：国家级高新技术企业，拥有15项产品发明专利，年产能6万吨，智能化生产线实现高效生产。</w:t>
      </w:r>
    </w:p>
    <w:p w14:paraId="1B558AAC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核心产品：覆膜砂、石英砂、树脂砂、再生砂、各类透水砖及景观砖。</w:t>
      </w:r>
    </w:p>
    <w:p w14:paraId="00412D80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特色业务：将硅砂深加工与绿色建材相结合，实现“砂料+建材”双轮驱动。</w:t>
      </w:r>
    </w:p>
    <w:p w14:paraId="552EEC53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合作伙伴：国内多家汽车零部件及铸造企业、建材工程客户等。</w:t>
      </w:r>
    </w:p>
    <w:p w14:paraId="06EAC278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5. 辽宁隆源砂业有限公司</w:t>
      </w:r>
    </w:p>
    <w:p w14:paraId="43A6E2AE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企业简介：昆仑隆源集团旗下企业，专注于石油压裂支撑剂与铸造用砂的研发生产，拥有多项实用新型专利。</w:t>
      </w:r>
    </w:p>
    <w:p w14:paraId="28870B51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核心产品：覆膜砂、石英砂、气悬浮支撑剂、石油压裂砂。</w:t>
      </w:r>
    </w:p>
    <w:p w14:paraId="1D25A741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特色业务：为大庆油田等提供专用覆膜石英砂支撑剂，是国内重要的油田用砂供应商。</w:t>
      </w:r>
    </w:p>
    <w:p w14:paraId="05DBB7C4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合作伙伴：北京昆仑龙源石油开采技术公司、大庆油田、昆仑隆源集团等。</w:t>
      </w:r>
    </w:p>
    <w:p w14:paraId="61F006D2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952500" cy="952500"/>
            <wp:effectExtent l="0" t="0" r="0" b="0"/>
            <wp:docPr id="38" name="图片 38" descr="21e18d8c821d5ba05b9849ac06094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21e18d8c821d5ba05b9849ac06094d4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0577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6. 彰武奇想达新材料科技有限公司</w:t>
      </w:r>
    </w:p>
    <w:p w14:paraId="2132F6D0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企业简介：专业生产树脂覆膜支撑剂与节能环保覆膜砂的高新技术企业，年产12万吨支撑剂、6万吨覆膜砂。</w:t>
      </w:r>
    </w:p>
    <w:p w14:paraId="09971180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核心产品：树脂覆膜支撑剂、压裂支撑剂、节能环保覆膜砂、透水防渗砂。</w:t>
      </w:r>
    </w:p>
    <w:p w14:paraId="5173C85F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特色业务：聚焦石油开采与环保建材领域，提供高性能、低污染的硅砂基新材料。</w:t>
      </w:r>
    </w:p>
    <w:p w14:paraId="5244C0FA">
      <w:pPr>
        <w:rPr>
          <w:rFonts w:hint="default"/>
          <w:b w:val="0"/>
          <w:bCs w:val="0"/>
          <w:color w:val="FF000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合作伙伴：国内石油开采企业、环保工程公司、汽车零部件制造商等。</w:t>
      </w:r>
      <w:r>
        <w:rPr>
          <w:rFonts w:hint="eastAsia"/>
          <w:b w:val="0"/>
          <w:bCs w:val="0"/>
          <w:color w:val="FF0000"/>
          <w:vertAlign w:val="baseline"/>
          <w:lang w:val="en-US" w:eastAsia="zh-CN"/>
        </w:rPr>
        <w:t>无logo</w:t>
      </w:r>
    </w:p>
    <w:p w14:paraId="6518BA94">
      <w:pPr>
        <w:rPr>
          <w:rFonts w:hint="eastAsia"/>
          <w:b/>
          <w:bCs/>
          <w:vertAlign w:val="baseline"/>
          <w:lang w:val="en-US" w:eastAsia="zh-CN"/>
        </w:rPr>
      </w:pPr>
    </w:p>
    <w:p w14:paraId="791557D0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电商的主要模式、当地电商的发展历史、电商人才的培养</w:t>
      </w:r>
    </w:p>
    <w:p w14:paraId="6BDFE7E7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一、彰武电商主要模式（本地主流）</w:t>
      </w:r>
      <w:bookmarkStart w:id="0" w:name="_GoBack"/>
      <w:bookmarkEnd w:id="0"/>
    </w:p>
    <w:p w14:paraId="2A2D93D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直播带货+社群分销（核心）</w:t>
      </w:r>
    </w:p>
    <w:p w14:paraId="04F8F3E1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抖音/快手/视频号直播+私域社群，主打彰武地瓜、黑豆茶、林下药材、硅砂制品，网红“文哥”“刘妈”等本地主播带动。</w:t>
      </w:r>
    </w:p>
    <w:p w14:paraId="0AD4A9C7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B2C平台电商</w:t>
      </w:r>
    </w:p>
    <w:p w14:paraId="66CE30E5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入驻拼多多、淘宝、京东、一亩田，主打农产品上行+硅砂/建材线上批发。</w:t>
      </w:r>
    </w:p>
    <w:p w14:paraId="36600D3C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区域公用品牌+公共网店</w:t>
      </w:r>
    </w:p>
    <w:p w14:paraId="6F108903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打造“彰武记忆”区域品牌，开设统一公共网店，企业/合作社免费入驻、统一发货。</w:t>
      </w:r>
    </w:p>
    <w:p w14:paraId="45A35DA8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农旅电商融合</w:t>
      </w:r>
    </w:p>
    <w:p w14:paraId="699B40A8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直播+短视频展示治沙、森林、大清沟，带动农产品+文旅产品销售。</w:t>
      </w:r>
    </w:p>
    <w:p w14:paraId="7CBC0F3B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供应链集采+云仓代发</w:t>
      </w:r>
    </w:p>
    <w:p w14:paraId="0C2BEE0E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县电商中心统一品控、仓储、物流，2.98元/3kg发全国，降低中小商家成本。</w:t>
      </w:r>
    </w:p>
    <w:p w14:paraId="7626C835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二、彰武电商发展历史（关键节点）</w:t>
      </w:r>
    </w:p>
    <w:p w14:paraId="15106BDE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起步期（2015-2020）</w:t>
      </w:r>
    </w:p>
    <w:p w14:paraId="5A5664B4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零散网店、农户自发线上卖地瓜/杂粮；2020年县电商办成立，启动农村电商布局。</w:t>
      </w:r>
    </w:p>
    <w:p w14:paraId="02C10D83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示范建设期（2021-2022）</w:t>
      </w:r>
    </w:p>
    <w:p w14:paraId="73F75FA5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2021年获评国家电子商务进农村综合示范县；2022年建成1500㎡电商公共服务中心、物流共配中心（整合5家快递），23乡镇+33村级服务站全覆盖。</w:t>
      </w:r>
    </w:p>
    <w:p w14:paraId="1C88FCEE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爆发期（2023-至今）</w:t>
      </w:r>
    </w:p>
    <w:p w14:paraId="20BCDAB7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直播带货成主流；彰武地瓜成爆款，全网曝光超6000万次；孵化企业10家、省级直播基地2个，带动就业130+。</w:t>
      </w:r>
    </w:p>
    <w:p w14:paraId="359112C9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三、彰武电商人才培养（体系化模式）</w:t>
      </w:r>
    </w:p>
    <w:p w14:paraId="719F9429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1. 分层分类精准培训（核心机制）</w:t>
      </w:r>
    </w:p>
    <w:p w14:paraId="152BB42D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启蒙普及班：面向大学生、返乡青年、农户，教开店、直播、短视频基础。</w:t>
      </w:r>
    </w:p>
    <w:p w14:paraId="11A2DC9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精英进阶班：选拔优秀学员，专攻直播运营、流量投放、私域转化。</w:t>
      </w:r>
    </w:p>
    <w:p w14:paraId="28FDD2E1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企业定制班：为合作社/企业做供应链、品牌、团队管理专项培训。</w:t>
      </w:r>
    </w:p>
    <w:p w14:paraId="4A206D7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数据：累计培训113场、4207人次，转化本土电商人才352名。</w:t>
      </w:r>
    </w:p>
    <w:p w14:paraId="529D96E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2. 实战孵化+导师制</w:t>
      </w:r>
    </w:p>
    <w:p w14:paraId="42D34853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以赛代训：直播大赛、短视频大赛，8场赛事检验能力。</w:t>
      </w:r>
    </w:p>
    <w:p w14:paraId="57B8A95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导师结对：资深电商人一对一帮扶创业青年。</w:t>
      </w:r>
    </w:p>
    <w:p w14:paraId="78CB0464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公共服务中心：提供免费办公、直播设备、云仓、物流一站式孵化。</w:t>
      </w:r>
    </w:p>
    <w:p w14:paraId="11891CBC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3. 产才融合+长效机制</w:t>
      </w:r>
    </w:p>
    <w:p w14:paraId="7C3E7CC5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与本地高校/职校合作，开设电商定向班。</w:t>
      </w:r>
    </w:p>
    <w:p w14:paraId="239DD26B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建立人才库+动态跟踪，提供货源、物流、运营持续支持。</w:t>
      </w:r>
    </w:p>
    <w:p w14:paraId="486BFB9C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4104005" cy="3331210"/>
            <wp:effectExtent l="0" t="0" r="0" b="0"/>
            <wp:docPr id="42" name="图片 42" descr="6b3a326efa9ceeaeaa836831640ce9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6b3a326efa9ceeaeaa836831640ce94c"/>
                    <pic:cNvPicPr>
                      <a:picLocks noChangeAspect="1"/>
                    </pic:cNvPicPr>
                  </pic:nvPicPr>
                  <pic:blipFill>
                    <a:blip r:embed="rId33"/>
                    <a:srcRect t="12413" b="26729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517140" cy="1864360"/>
            <wp:effectExtent l="0" t="0" r="6985" b="2540"/>
            <wp:docPr id="43" name="图片 43" descr="8a9c5296116c890a8db7fa238b7d9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8a9c5296116c890a8db7fa238b7d91d7"/>
                    <pic:cNvPicPr>
                      <a:picLocks noChangeAspect="1"/>
                    </pic:cNvPicPr>
                  </pic:nvPicPr>
                  <pic:blipFill>
                    <a:blip r:embed="rId34"/>
                    <a:srcRect l="14138" t="28786" r="16883" b="32912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463800" cy="1848485"/>
            <wp:effectExtent l="0" t="0" r="3175" b="8890"/>
            <wp:docPr id="44" name="图片 44" descr="020e51998a79f68c73cf437c460a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020e51998a79f68c73cf437c460a44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701925" cy="1801495"/>
            <wp:effectExtent l="0" t="0" r="3175" b="8255"/>
            <wp:docPr id="45" name="图片 45" descr="432b51cd380bec724250e27cea52c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432b51cd380bec724250e27cea52c06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496820" cy="1661160"/>
            <wp:effectExtent l="0" t="0" r="8255" b="5715"/>
            <wp:docPr id="46" name="图片 46" descr="acdb937f078d6fac04cf525b5569b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acdb937f078d6fac04cf525b5569b5e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294890" cy="1721485"/>
            <wp:effectExtent l="0" t="0" r="635" b="2540"/>
            <wp:docPr id="47" name="图片 47" descr="d988e7726aa7b4de8ebdf16ee5e57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d988e7726aa7b4de8ebdf16ee5e57bc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301875" cy="1726565"/>
            <wp:effectExtent l="0" t="0" r="3175" b="6985"/>
            <wp:docPr id="48" name="图片 48" descr="e8c8f63e4eb45e36cf9121664f251c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e8c8f63e4eb45e36cf9121664f251c0f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45E">
      <w:pPr>
        <w:rPr>
          <w:rFonts w:hint="eastAsia"/>
          <w:b/>
          <w:bCs/>
          <w:vertAlign w:val="baseline"/>
          <w:lang w:val="en-US" w:eastAsia="zh-CN"/>
        </w:rPr>
      </w:pPr>
    </w:p>
    <w:p w14:paraId="1E7A3C67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当地物流特色、乡镇物流配送体系</w:t>
      </w:r>
    </w:p>
    <w:p w14:paraId="173A817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一、彰武物流核心特色（4大亮点）</w:t>
      </w:r>
    </w:p>
    <w:p w14:paraId="68CB979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1.统仓共配·成本极低（核心优势）</w:t>
      </w:r>
    </w:p>
    <w:p w14:paraId="5493DEF7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整合中通/圆通/申通/韵达/极兔5家快递，建县级物流共配中心（老客运站改造，约2000㎡）</w:t>
      </w:r>
    </w:p>
    <w:p w14:paraId="1B779CD0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上行快递：3kg仅2.98元（原5-8元），免仓储/装卸/面单/打包费，日发500单以上上门取件</w:t>
      </w:r>
    </w:p>
    <w:p w14:paraId="4F3989AD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日分拣5-8万票，破损率&lt;1%，双十一峰值10万+</w:t>
      </w:r>
    </w:p>
    <w:p w14:paraId="3A5F8FD2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2.三级网络·全域覆盖</w:t>
      </w:r>
    </w:p>
    <w:p w14:paraId="4CD5A35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县→乡→村三级共配，23乡镇+140个村级站点，覆盖率76%</w:t>
      </w:r>
    </w:p>
    <w:p w14:paraId="373D5F59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乡镇每日2次派送，偏远村时效较前缩短24小时</w:t>
      </w:r>
    </w:p>
    <w:p w14:paraId="4D64236C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3.绿色智能·高效低碳</w:t>
      </w:r>
    </w:p>
    <w:p w14:paraId="101E5B6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末端用新能源货车（邮政），节能、成本更低</w:t>
      </w:r>
    </w:p>
    <w:p w14:paraId="0DADB99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智能分拣+大数据调度，路线优化、实时追踪、数据统计</w:t>
      </w:r>
    </w:p>
    <w:p w14:paraId="0C60ED48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4.双向流通·农品上行</w:t>
      </w:r>
    </w:p>
    <w:p w14:paraId="4850C61C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打通农产品进城+工业品下乡双向通道</w:t>
      </w:r>
    </w:p>
    <w:p w14:paraId="1D762850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配套产地预冷/分拣/品控/包装/云仓，支撑彰武地瓜、杂粮、硅砂制品全国发货</w:t>
      </w:r>
    </w:p>
    <w:p w14:paraId="49B7AB43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二、乡镇物流配送体系（三级架构）</w:t>
      </w:r>
    </w:p>
    <w:p w14:paraId="58CAF51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1.县级枢纽：物流共配中心</w:t>
      </w:r>
    </w:p>
    <w:p w14:paraId="55907549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位置：老客运站改造，智能分拣+161个末端隔口，分拣到村</w:t>
      </w:r>
    </w:p>
    <w:p w14:paraId="71ADF2A4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功能：统仓、共配、分拣、云仓、数据调度</w:t>
      </w:r>
    </w:p>
    <w:p w14:paraId="6E2B043E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运营：四通一达负责县→乡镇干线；邮政新能源负责乡镇→村末端</w:t>
      </w:r>
    </w:p>
    <w:p w14:paraId="58303750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2.乡镇节点：物流服务站（23个）</w:t>
      </w:r>
    </w:p>
    <w:p w14:paraId="259CD84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覆盖全部乡镇，承接县到乡中转+乡到村集散</w:t>
      </w:r>
    </w:p>
    <w:p w14:paraId="24132391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功能：快递收发、代存代取、农资/农产品集货、信息反馈</w:t>
      </w:r>
    </w:p>
    <w:p w14:paraId="54AC280C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3.村级末梢：物流服务点（140个）</w:t>
      </w:r>
    </w:p>
    <w:p w14:paraId="2AFDCF8F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覆盖76%行政村，解决最后一公里</w:t>
      </w:r>
    </w:p>
    <w:p w14:paraId="20F64C3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多设在村部、超市、电商服务点，提供代收发、便民自提、小件配送</w:t>
      </w:r>
    </w:p>
    <w:p w14:paraId="33330D71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4.配送流程（高效闭环）</w:t>
      </w:r>
    </w:p>
    <w:p w14:paraId="1DA8711F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·县中心智能分拣→按乡镇/村分配</w:t>
      </w:r>
    </w:p>
    <w:p w14:paraId="28895FF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·四通一达干线车→乡镇站（每日2班）</w:t>
      </w:r>
    </w:p>
    <w:p w14:paraId="6039062C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·乡镇站→邮政新能源→村级点（当日/次日达）</w:t>
      </w:r>
    </w:p>
    <w:p w14:paraId="4E318861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·农产品反向：村集货→乡镇→县中心→全国发货</w:t>
      </w:r>
    </w:p>
    <w:p w14:paraId="1DE7439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三、关键数据（一目了然）</w:t>
      </w:r>
    </w:p>
    <w:p w14:paraId="1FB7FB4A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整合快递：5家主流快递统一运营</w:t>
      </w:r>
    </w:p>
    <w:p w14:paraId="13D58ED9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日处理量：5-8万票，峰值10万+</w:t>
      </w:r>
    </w:p>
    <w:p w14:paraId="70D649D6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上行资费：2.98元/3kg（全国低价）</w:t>
      </w:r>
    </w:p>
    <w:p w14:paraId="58EE3DDB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站点数量：23乡镇站+140村级点，覆盖率76%</w:t>
      </w:r>
    </w:p>
    <w:p w14:paraId="0FE800AE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配送时效：乡镇当日达，村次日达，偏远村缩短24h</w:t>
      </w:r>
    </w:p>
    <w:p w14:paraId="4336BF85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• 绿色运力：新能源货车负责末端配送</w:t>
      </w:r>
    </w:p>
    <w:p w14:paraId="7A58839F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769235" cy="1846580"/>
            <wp:effectExtent l="0" t="0" r="2540" b="1270"/>
            <wp:docPr id="49" name="图片 49" descr="1a6804b56c4051a0b6d6630b2792a3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a6804b56c4051a0b6d6630b2792a3c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421890" cy="1599565"/>
            <wp:effectExtent l="0" t="0" r="6985" b="635"/>
            <wp:docPr id="59" name="图片 59" descr="f3a83181b9e5c6ac29e06af06f6af2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f3a83181b9e5c6ac29e06af06f6af25a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5143500" cy="1446530"/>
            <wp:effectExtent l="0" t="0" r="0" b="1270"/>
            <wp:docPr id="58" name="图片 58" descr="d2a792f1f50fb44b110a1a6a9a00eb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d2a792f1f50fb44b110a1a6a9a00ebe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435225" cy="1733550"/>
            <wp:effectExtent l="0" t="0" r="3175" b="0"/>
            <wp:docPr id="56" name="图片 56" descr="3412cc3dec1217e1e5c8845981b4e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3412cc3dec1217e1e5c8845981b4e47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544445" cy="1642110"/>
            <wp:effectExtent l="0" t="0" r="8255" b="5715"/>
            <wp:docPr id="50" name="图片 50" descr="1e3ef5ce8c3c738b5a2e598825f95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e3ef5ce8c3c738b5a2e598825f95a5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576195" cy="1777365"/>
            <wp:effectExtent l="0" t="0" r="5080" b="3810"/>
            <wp:docPr id="51" name="图片 51" descr="5eeeb44ca6d6b549594d491a2a5cb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5eeeb44ca6d6b549594d491a2a5cbf9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656840" cy="1992630"/>
            <wp:effectExtent l="0" t="0" r="635" b="7620"/>
            <wp:docPr id="55" name="图片 55" descr="eb9cc2eea84ead13b4f1919369fa9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eb9cc2eea84ead13b4f1919369fa9d1d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23AA">
      <w:pPr>
        <w:rPr>
          <w:rFonts w:hint="eastAsia"/>
          <w:b/>
          <w:bCs/>
          <w:vertAlign w:val="baseline"/>
          <w:lang w:val="en-US" w:eastAsia="zh-CN"/>
        </w:rPr>
      </w:pPr>
    </w:p>
    <w:p w14:paraId="62B85390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彰武特色旅游景点、相应照片及简介</w:t>
      </w:r>
    </w:p>
    <w:p w14:paraId="715F47C5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1.</w:t>
      </w:r>
      <w:r>
        <w:rPr>
          <w:rFonts w:hint="default"/>
          <w:b w:val="0"/>
          <w:bCs w:val="0"/>
          <w:vertAlign w:val="baseline"/>
          <w:lang w:val="en-US" w:eastAsia="zh-CN"/>
        </w:rPr>
        <w:t>章古台沙地国家森林公园</w:t>
      </w:r>
      <w:r>
        <w:rPr>
          <w:rFonts w:hint="eastAsia"/>
          <w:b w:val="0"/>
          <w:bCs w:val="0"/>
          <w:vertAlign w:val="baseline"/>
          <w:lang w:val="en-US" w:eastAsia="zh-CN"/>
        </w:rPr>
        <w:t>——</w:t>
      </w:r>
      <w:r>
        <w:rPr>
          <w:rFonts w:hint="default"/>
          <w:b w:val="0"/>
          <w:bCs w:val="0"/>
          <w:vertAlign w:val="baseline"/>
          <w:lang w:val="en-US" w:eastAsia="zh-CN"/>
        </w:rPr>
        <w:t>中国治沙奇迹的见证</w:t>
      </w:r>
    </w:p>
    <w:p w14:paraId="499E0EA6">
      <w:pPr>
        <w:ind w:firstLine="420" w:firstLineChars="200"/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t>这里是东北唯一的国家沙地森林公园，也是中国第一片人工防风固沙林的诞生地。登上瞭望塔，可以亲眼看到“一边是沙漠，一边是森林”的奇特景观，感受几代人“绿锁黄龙”的艰辛与伟大。</w:t>
      </w:r>
    </w:p>
    <w:p w14:paraId="7FC8A316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t>• 特色体验：在沙地与林海间穿行，体验沙漠越野、骑马，探访治沙纪念馆。</w:t>
      </w:r>
    </w:p>
    <w:p w14:paraId="3BE83BCB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716530" cy="1811655"/>
            <wp:effectExtent l="0" t="0" r="7620" b="7620"/>
            <wp:docPr id="60" name="图片 60" descr="3b342e314efb3c621fa673fe01e7a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3b342e314efb3c621fa673fe01e7ad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288540" cy="1786255"/>
            <wp:effectExtent l="0" t="0" r="6985" b="4445"/>
            <wp:docPr id="61" name="图片 61" descr="f0f4a528e2c21550a3431ed0407dd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f0f4a528e2c21550a3431ed0407dde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7378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2.</w:t>
      </w:r>
      <w:r>
        <w:rPr>
          <w:rFonts w:hint="default"/>
          <w:b w:val="0"/>
          <w:bCs w:val="0"/>
          <w:vertAlign w:val="baseline"/>
          <w:lang w:val="en-US" w:eastAsia="zh-CN"/>
        </w:rPr>
        <w:t>大</w:t>
      </w:r>
      <w:r>
        <w:rPr>
          <w:rFonts w:hint="eastAsia"/>
          <w:b w:val="0"/>
          <w:bCs w:val="0"/>
          <w:vertAlign w:val="baseline"/>
          <w:lang w:val="en-US" w:eastAsia="zh-CN"/>
        </w:rPr>
        <w:t>青</w:t>
      </w:r>
      <w:r>
        <w:rPr>
          <w:rFonts w:hint="default"/>
          <w:b w:val="0"/>
          <w:bCs w:val="0"/>
          <w:vertAlign w:val="baseline"/>
          <w:lang w:val="en-US" w:eastAsia="zh-CN"/>
        </w:rPr>
        <w:t>沟风景区</w:t>
      </w:r>
      <w:r>
        <w:rPr>
          <w:rFonts w:hint="eastAsia"/>
          <w:b w:val="0"/>
          <w:bCs w:val="0"/>
          <w:vertAlign w:val="baseline"/>
          <w:lang w:val="en-US" w:eastAsia="zh-CN"/>
        </w:rPr>
        <w:t>——</w:t>
      </w:r>
      <w:r>
        <w:rPr>
          <w:rFonts w:hint="default"/>
          <w:b w:val="0"/>
          <w:bCs w:val="0"/>
          <w:vertAlign w:val="baseline"/>
          <w:lang w:val="en-US" w:eastAsia="zh-CN"/>
        </w:rPr>
        <w:t>沙海深处的“塞上江南”</w:t>
      </w:r>
    </w:p>
    <w:p w14:paraId="4A4EACFC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t>地处科尔沁沙地南缘，是一条景色奇特的沙漠断裂峡谷。这里最令人称奇的是用粉沙修筑的水库大坝，堪称世界奇迹。沟内绿树成荫，水库水清鱼肥，与周围的沙地形成鲜明对比。</w:t>
      </w:r>
    </w:p>
    <w:p w14:paraId="22F3DD10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t>• 特色体验：乘船游湖、品尝“沙泉鱼宴”、在硅沙浴场玩耍。</w:t>
      </w:r>
    </w:p>
    <w:p w14:paraId="0BA4DA0D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625090" cy="1728470"/>
            <wp:effectExtent l="0" t="0" r="3810" b="5080"/>
            <wp:docPr id="62" name="图片 62" descr="46fb382323511c387dc3ddf631269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46fb382323511c387dc3ddf631269fec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131060" cy="1736725"/>
            <wp:effectExtent l="0" t="0" r="2540" b="6350"/>
            <wp:docPr id="63" name="图片 63" descr="272fcd9a09d3eea173921d0edc1491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272fcd9a09d3eea173921d0edc1491ba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F969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3.</w:t>
      </w:r>
      <w:r>
        <w:rPr>
          <w:rFonts w:hint="default"/>
          <w:b w:val="0"/>
          <w:bCs w:val="0"/>
          <w:vertAlign w:val="baseline"/>
          <w:lang w:val="en-US" w:eastAsia="zh-CN"/>
        </w:rPr>
        <w:t>德力格尔草原风景区</w:t>
      </w:r>
      <w:r>
        <w:rPr>
          <w:rFonts w:hint="eastAsia"/>
          <w:b w:val="0"/>
          <w:bCs w:val="0"/>
          <w:vertAlign w:val="baseline"/>
          <w:lang w:val="en-US" w:eastAsia="zh-CN"/>
        </w:rPr>
        <w:t>——</w:t>
      </w:r>
      <w:r>
        <w:rPr>
          <w:rFonts w:hint="default"/>
          <w:b w:val="0"/>
          <w:bCs w:val="0"/>
          <w:vertAlign w:val="baseline"/>
          <w:lang w:val="en-US" w:eastAsia="zh-CN"/>
        </w:rPr>
        <w:t>离海最近的辽西风牧场</w:t>
      </w:r>
    </w:p>
    <w:p w14:paraId="584B1583">
      <w:pPr>
        <w:ind w:firstLine="420" w:firstLineChars="200"/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t>这是国家4A级景区，也是一个集草原、森林、沙漠、蒙古风情于一体的综合性旅游区。草原上点缀着白色的蒙古包，还有霍比特人小镇、彩虹滑道等网红打卡点，适合各年龄段的游客。</w:t>
      </w:r>
    </w:p>
    <w:p w14:paraId="43519996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t>• 特色体验：骑马射箭、住蒙古包、参加篝火晚会、品尝烤全羊。</w:t>
      </w:r>
    </w:p>
    <w:p w14:paraId="2D46237B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661920" cy="2677160"/>
            <wp:effectExtent l="0" t="0" r="5080" b="8890"/>
            <wp:docPr id="64" name="图片 64" descr="87f2ff947d6a0f9d5a8bae93e5419c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87f2ff947d6a0f9d5a8bae93e5419cd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600325" cy="2762885"/>
            <wp:effectExtent l="0" t="0" r="0" b="8890"/>
            <wp:docPr id="65" name="图片 65" descr="61281a1c29bff979804fd23bd5385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61281a1c29bff979804fd23bd5385fec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3928745" cy="2658110"/>
            <wp:effectExtent l="0" t="0" r="5080" b="8890"/>
            <wp:docPr id="66" name="图片 66" descr="a1bfa69bdc8600d4759a0c297aa68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a1bfa69bdc8600d4759a0c297aa688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E1EB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4.</w:t>
      </w:r>
      <w:r>
        <w:rPr>
          <w:rFonts w:hint="default"/>
          <w:b w:val="0"/>
          <w:bCs w:val="0"/>
          <w:vertAlign w:val="baseline"/>
          <w:lang w:val="en-US" w:eastAsia="zh-CN"/>
        </w:rPr>
        <w:t>高山台省级森林公园</w:t>
      </w:r>
      <w:r>
        <w:rPr>
          <w:rFonts w:hint="eastAsia"/>
          <w:b w:val="0"/>
          <w:bCs w:val="0"/>
          <w:vertAlign w:val="baseline"/>
          <w:lang w:val="en-US" w:eastAsia="zh-CN"/>
        </w:rPr>
        <w:t>——</w:t>
      </w:r>
      <w:r>
        <w:rPr>
          <w:rFonts w:hint="default"/>
          <w:b w:val="0"/>
          <w:bCs w:val="0"/>
          <w:vertAlign w:val="baseline"/>
          <w:lang w:val="en-US" w:eastAsia="zh-CN"/>
        </w:rPr>
        <w:t>俯瞰全城的“天然氧吧”</w:t>
      </w:r>
    </w:p>
    <w:p w14:paraId="613C21EE">
      <w:pPr>
        <w:ind w:firstLine="420" w:firstLineChars="200"/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t>位于县城南侧，是离县城最近的森林公园，也是当地人休闲健身的好去处。山顶有古烽火台遗址，登高可以俯瞰整个彰武县城和柳河风光。这里植被茂密，空气清新，是名副其实的“天然氧吧”。</w:t>
      </w:r>
    </w:p>
    <w:p w14:paraId="587AD19F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t>• 特色体验：登山、散步、呼吸新鲜空气，俯瞰城市全景。</w:t>
      </w:r>
    </w:p>
    <w:p w14:paraId="73A777FE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755900" cy="1610360"/>
            <wp:effectExtent l="0" t="0" r="6350" b="8890"/>
            <wp:docPr id="67" name="图片 67" descr="90a525aa5cfc769829485b23df31a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90a525aa5cfc769829485b23df31a72a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vertAlign w:val="baseline"/>
          <w:lang w:val="en-US" w:eastAsia="zh-CN"/>
        </w:rPr>
        <w:drawing>
          <wp:inline distT="0" distB="0" distL="114300" distR="114300">
            <wp:extent cx="2413000" cy="1611630"/>
            <wp:effectExtent l="0" t="0" r="6350" b="7620"/>
            <wp:docPr id="68" name="图片 68" descr="707645e654c3f90a909038ead2928e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707645e654c3f90a909038ead2928efb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DE181C"/>
    <w:multiLevelType w:val="singleLevel"/>
    <w:tmpl w:val="26DE181C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3815A967"/>
    <w:multiLevelType w:val="singleLevel"/>
    <w:tmpl w:val="3815A96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A0E9D"/>
    <w:rsid w:val="0EF84F15"/>
    <w:rsid w:val="119D183C"/>
    <w:rsid w:val="16A13043"/>
    <w:rsid w:val="1ACB739C"/>
    <w:rsid w:val="401D3CD0"/>
    <w:rsid w:val="416A4059"/>
    <w:rsid w:val="4A7110AE"/>
    <w:rsid w:val="5ED32C44"/>
    <w:rsid w:val="66481AE8"/>
    <w:rsid w:val="6D857B59"/>
    <w:rsid w:val="79AE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7" Type="http://schemas.openxmlformats.org/officeDocument/2006/relationships/fontTable" Target="fontTable.xml"/><Relationship Id="rId56" Type="http://schemas.openxmlformats.org/officeDocument/2006/relationships/numbering" Target="numbering.xml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5658</Words>
  <Characters>5871</Characters>
  <Lines>0</Lines>
  <Paragraphs>0</Paragraphs>
  <TotalTime>22</TotalTime>
  <ScaleCrop>false</ScaleCrop>
  <LinksUpToDate>false</LinksUpToDate>
  <CharactersWithSpaces>5958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2026-02-12T09:46:00Z</dcterms:created>
  <dc:creator>HP</dc:creator>
  <cp:lastModifiedBy>微信用户</cp:lastModifiedBy>
  <dcterms:modified xsi:type="dcterms:W3CDTF">2026-02-12T12:56:58Z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eyJoZGlkIjoiMWJmYmVhMGQ2YWQwOTc0ZDFkYmVkZTE0NzFkNThlYzIiLCJ1c2VySWQiOiIxMjY5MDc4Njk0In0=</vt:lpwstr>
  </property>
  <property fmtid="{D5CDD505-2E9C-101B-9397-08002B2CF9AE}" pid="4" name="ICV">
    <vt:lpwstr>5B102E723E1C4CCDB0E8CD8191E492E1_12</vt:lpwstr>
  </property>
</Properties>
</file>