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44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Patch Exception and Deferral Log</w:t>
      </w:r>
    </w:p>
    <w:p>
      <w:pPr>
        <w:spacing w:after="160" w:before="0"/>
        <w:jc w:val="center"/>
      </w:pPr>
      <w:r>
        <w:rPr>
          <w:rFonts w:ascii="Arial" w:cs="Arial" w:eastAsia="Arial" w:hAnsi="Arial"/>
          <w:color w:val="595959"/>
          <w:sz w:val="26"/>
          <w:szCs w:val="26"/>
        </w:rPr>
        <w:t xml:space="preserve">Formal Register of All Patch Exceptions and Deferrals</w:t>
      </w:r>
    </w:p>
    <w:p>
      <w:pPr>
        <w:spacing w:after="400" w:before="0"/>
        <w:jc w:val="center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Patching Manager</w:t>
      </w:r>
    </w:p>
    <w:tbl>
      <w:tblPr>
        <w:tblW w:type="dxa" w:w="576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Document ID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MSP-MGR-005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Patching Manager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Audience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Patching Manager</w:t>
            </w:r>
          </w:p>
        </w:tc>
      </w:tr>
    </w:tbl>
    <w:p>
      <w:r>
        <w:br w:type="pag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>Purpose  —  Acme Corporation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This log maintains a permanent record of every patch that was deferred, skipped, or granted a formal exception. It is required for audit purposes and must be reviewed by the Patching Manager monthly. All entries must remain in this log for a minimum of 3 years.</w:t>
      </w:r>
    </w:p>
    <w:p>
      <w:pPr>
        <w:spacing w:after="80" w:before="80"/>
      </w:pPr>
      <w:r>
        <w:rPr>
          <w:sz w:val="18"/>
          <w:szCs w:val="18"/>
        </w:rPr>
        <w:t xml:space="preserve"/>
      </w:r>
    </w:p>
    <w:p>
      <w:pPr>
        <w:pBdr>
          <w:left w:val="single" w:color="7F6000" w:sz="8" w:space="1"/>
        </w:pBdr>
        <w:shd w:fill="FFF2CC" w:val="clear"/>
        <w:spacing w:after="80" w:before="8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This document is an audit artifact. Do not delete entries. Mark resolved entries with status 'Closed' and a resolution date. Entries open beyond 90 days require escalation to the Patching Manager.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Exception Classification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40"/>
        <w:gridCol w:w="1800"/>
        <w:gridCol w:w="252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Definition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Maximum Duration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Approval Required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Deferral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Patch delayed to a future cycle with a new committed 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90 days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Customer POC + Patching Manager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Temporary Exception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Patch deferred indefinitely with a compensating control in place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180 days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Customer POC + Patching Manager + Account Manager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Permanent Exception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Patch will never be applied (e.g., EOL system, contractual exclusion)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N/A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Customer CISO/CTO + Patching Manager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Customer Refusal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Customer has refused patch despite MSP recommendation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Document only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Customer written refusal required</w:t>
            </w:r>
          </w:p>
        </w:tc>
      </w:tr>
    </w:tbl>
    <w:p>
      <w:pPr>
        <w:spacing w:after="80" w:before="80"/>
      </w:pPr>
      <w:r>
        <w:rPr>
          <w:sz w:val="18"/>
          <w:szCs w:val="18"/>
        </w:rP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Exception and Deferral Register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1080"/>
        <w:gridCol w:w="1440"/>
        <w:gridCol w:w="1080"/>
        <w:gridCol w:w="720"/>
        <w:gridCol w:w="720"/>
        <w:gridCol w:w="1200"/>
        <w:gridCol w:w="1200"/>
        <w:gridCol w:w="720"/>
        <w:gridCol w:w="840"/>
        <w:gridCol w:w="900"/>
        <w:gridCol w:w="720"/>
        <w:gridCol w:w="600"/>
        <w:gridCol w:w="720"/>
      </w:tblGrid>
      <w:tr>
        <w:trPr>
          <w:tblHeader/>
        </w:trP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Entry #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Customer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Device / Hostname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CVE / Patch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Reason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Compensating Control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Original Date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New Target / Review Date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Approved By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Approval Date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Closed Date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12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13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14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15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16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17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18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19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20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80"/>
      </w:pPr>
      <w:r>
        <w:rPr>
          <w:sz w:val="18"/>
          <w:szCs w:val="18"/>
        </w:rP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Monthly Review 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2520"/>
        <w:gridCol w:w="1800"/>
        <w:gridCol w:w="2160"/>
        <w:gridCol w:w="1440"/>
      </w:tblGrid>
      <w:tr>
        <w:trPr>
          <w:tblHeader/>
        </w:trP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Month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Reviewed By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Open Exceptions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Escalations Required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Sign-Off Date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80"/>
      </w:pPr>
      <w:r>
        <w:rPr>
          <w:sz w:val="18"/>
          <w:szCs w:val="18"/>
        </w:rPr>
        <w:t xml:space="preserve"/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tabs>
        <w:tab w:val="center" w:pos="4680"/>
        <w:tab w:val="right" w:pos="9360"/>
      </w:tabs>
    </w:pPr>
    <w:r>
      <w:rPr>
        <w:rFonts w:ascii="Arial" w:cs="Arial" w:eastAsia="Arial" w:hAnsi="Arial"/>
        <w:color w:val="595959"/>
        <w:sz w:val="16"/>
        <w:szCs w:val="16"/>
      </w:rPr>
      <w:t xml:space="preserve">CONFIDENTIAL – Internal Use Only</w:t>
    </w:r>
    <w:r>
      <w:rPr>
        <w:sz w:val="16"/>
        <w:szCs w:val="16"/>
      </w:rPr>
      <w:t xml:space="preserve">	</w:t>
    </w:r>
    <w:fldSimple w:instr="PAGE \* MERGEFORMAT">
      <w:r/>
    </w:fldSimple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jc w:val="right"/>
    </w:pPr>
    <w:r>
      <w:rPr>
        <w:rFonts w:ascii="Arial" w:cs="Arial" w:eastAsia="Arial" w:hAnsi="Arial"/>
        <w:color w:val="595959"/>
        <w:sz w:val="18"/>
        <w:szCs w:val="18"/>
      </w:rPr>
      <w:t xml:space="preserve">MSP Patching  |  Patching Manager  |  </w:t>
    </w:r>
    <w:r>
      <w:rPr>
        <w:rFonts w:ascii="Arial" w:cs="Arial" w:eastAsia="Arial" w:hAnsi="Arial"/>
        <w:b/>
        <w:bCs/>
        <w:color w:val="1F4E79"/>
        <w:sz w:val="18"/>
        <w:szCs w:val="18"/>
      </w:rPr>
      <w:t xml:space="preserve">Patch Exception and Deferral Log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2026-04-09T20:10:48.755Z</dcterms:created>
  <dcterms:modified xsi:type="dcterms:W3CDTF">2026-04-09T20:10:48.755Z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