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Patching Runbook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595959"/>
          <w:sz w:val="40"/>
          <w:szCs w:val="40"/>
        </w:rPr>
        <w:t xml:space="preserve">SAN / Storage Array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MSP Managed Infrastructure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MSP-RB-SAN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 / Storage Array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SOP Reference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MSP-PAT-002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 #: _________________    Runbook ID: RB-_________________</w:t>
      </w:r>
    </w:p>
    <w:p>
      <w:r>
        <w:br w:type="pag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1 – RUN INFORMATION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Name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t>Acme Corporation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Device Type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 / Storage Array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Device Hostname(s) / IP(s)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Current Version (Pre-Patch)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Target Version (Post-Patch)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Patch Source / URL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Checksum (MD5 / SHA256)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Maintenance Window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Executing Engineer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POC (Name + Phone)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t>Jane Smith — +1 (555) 123-4567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Bridge / Teams Call Link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 Number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2 – PRE-PATCH STATE CAPTURE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IMPORTANT: Run all commands below BEFORE making any changes. Paste outputs or screenshot references in the Captured Value column.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120"/>
        <w:gridCol w:w="336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Captured Value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 firmware version (both controllers)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 GUI → System → Firmware  OR  CLI: show firmware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 A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 GUI → Controllers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 B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 GUI → Controllers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Volume / LUN presentation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 GUI → Volumes  OR  esxcli storage vmfs list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Host multipath status (from ESXi)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esxcli storage nmp device list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 I/O / performance 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 GUI → Performance Monitor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 successful backup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 console — verify all SAN volumes backed 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3 – PREREQUISITES CHECKLIST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Vendor release notes reviewed — compatibility with connected ESXi and OS versions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Firmware bundle downloaded from vendor support portal, checksum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Both SAN controllers healthy (no degraded/failed disks, no rebuilds in progress)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application team on standby — app quiesce may be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backup jobs targeting SAN volumes paused or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Multipath software (MPIO) confirmed active on all connected hosts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4A – PRE-PATCH STEPS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Notify NOC — maintenance window open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NOC acknowledged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Suppress monitoring alerts for SAN and connected hosts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Alerts muted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Pause all backup jobs targeting SAN volumes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 jobs paused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Coordinate with customer app team — quiesce applications if required by vendor NDU procedure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I/O quiesced (or confirmed NDU-safe)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 in to SAN management GUI and CLI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Management access confirmed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firmware bundle to SAN management plane via GUI upload tool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Bundle uploaded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bundle integrity via SAN GUI checksum utility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Checksum: pass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4B – PATCH EXECUTION STEPS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Initiate NDU (Non-Disruptive Upgrade) via SAN GUI:
System → Firmware → Apply / Install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NDU begins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 Controller B firmware update (standby controller upgrades first)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 B: upgraded and online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Automatic controller failover occurs — Controller B becomes active
(Expected — I/O continues via multipath)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Failover: complete, I/O continuing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 Controller A firmware update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 A: upgraded and online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Automatic failback — Controller A returns to preferred role
(Behavior varies by vendor — some remain on Controller B)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 controllers: new firmware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both controllers show new firmware version in GUI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Firmware versions match target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Resume I/O fully; validate volume presentation from all connected hosts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LUNs presented correctly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4C – POST-PATCH STEPS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Re-enable backup jobs; run manual test backup of key volume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 backup: successful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host multipath status — confirm all paths active:
esxcli storage nmp device list  |  grep -A5 &lt;device&gt;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paths: active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 SAN performance monitor — confirm I/O latency normal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Latency: within baseline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De-suppress monitoring alerts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Alerts active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Notify NOC — maintenance window closed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NOC notified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POC sign-off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confirmed OK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5 – VALIDATION TEST RESULTS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1440"/>
        <w:gridCol w:w="144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Test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/ Command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 A firmware version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 GUI → System → Firmware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 B firmware version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 GUI → System → Firmware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 controllers: online 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 GUI → Controllers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volumes / LUNs presented to hosts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 GUI → Volumes  |  esxcli storage vmfs list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Multipath: all paths active on all hosts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esxcli storage nmp device list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I/O latency within normal baseline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 GUI → Performance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 backup successful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 console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disk shelf / drive errors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 GUI → Events / Alerts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6 – ROLLBACK LOG (complete only if rollback invoked)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Invoked?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 Yes    [ ] No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Trigger / Reason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Start Time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End Time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320"/>
        <w:gridCol w:w="2640"/>
        <w:gridCol w:w="192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 / Time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NDU fails mid-upgrade: do NOT power-cycle. Contact vendor TAC immediately with case open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TAC engaged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a controller fails to rejoin after upgrade: follow vendor controller replacement / recovery KB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 recovery initiated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volume presentation is lost: check zoning and host bus adapter (HBA) status; rescan storage from host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Volumes re-presented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rollback firmware is supported by vendor: install via GUI → Firmware → Previous Version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Rollback firmware installed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Notify Patching Manager and customer POC; open P1 incident if data is inaccessible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Stakeholders notified; incident open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Outcome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] Successful    [ ] Partially Successful    [ ] Failed — Escalated</w:t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7 – AS-BUILT DOCUMENTATION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Firmware — Controller A (Before)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Firmware — Controller A (After)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Firmware — Controller B (Before)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Firmware — Controller B (After)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Actual NDU Start Time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Actual NDU End Time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 I/O Interruption (min)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Post-Patch Command Output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Paste output of: SAN firmware version screenshot  |  esxcli storage nmp device list  |  backup console screenshot</w:t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8 – SIGN-OFF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240"/>
        <w:gridCol w:w="1980"/>
        <w:gridCol w:w="18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/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Executing Engineer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POC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  <w:r>
              <w:t>Jane Smith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SECTION 9 – ISSUES AND LESSONS LEARNED</w:t>
      </w:r>
    </w:p>
    <w:p>
      <w:pPr>
        <w:spacing w:after="60" w:before="60"/>
      </w:pPr>
      <w:r>
        <w:rPr>
          <w:sz w:val="18"/>
          <w:szCs w:val="18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 w:space="1"/>
        </w:pBdr>
        <w:spacing w:after="0" w:before="0"/>
      </w:pPr>
      <w:r>
        <w:rPr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Runbook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SAN / Storage Array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2026-04-09T15:16:48.411Z</dcterms:created>
  <dcterms:modified xsi:type="dcterms:W3CDTF">2026-04-09T15:16:48.411Z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