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42136" w14:textId="77777777" w:rsidR="008469F3" w:rsidRPr="008469F3" w:rsidRDefault="008469F3" w:rsidP="008469F3">
      <w:pPr>
        <w:pBdr>
          <w:bottom w:val="single" w:sz="6" w:space="1" w:color="auto"/>
        </w:pBdr>
        <w:spacing w:after="0" w:line="240" w:lineRule="auto"/>
        <w:jc w:val="center"/>
        <w:rPr>
          <w:rFonts w:ascii="Arial" w:eastAsia="Times New Roman" w:hAnsi="Arial" w:cs="Arial"/>
          <w:vanish/>
          <w:sz w:val="12"/>
          <w:szCs w:val="12"/>
          <w:u w:val="single"/>
        </w:rPr>
      </w:pPr>
      <w:r w:rsidRPr="008469F3">
        <w:rPr>
          <w:rFonts w:ascii="Arial" w:eastAsia="Times New Roman" w:hAnsi="Arial" w:cs="Arial"/>
          <w:vanish/>
          <w:sz w:val="12"/>
          <w:szCs w:val="12"/>
          <w:u w:val="single"/>
        </w:rPr>
        <w:t>Principio del formulario</w:t>
      </w:r>
    </w:p>
    <w:p w14:paraId="48935744" w14:textId="77777777" w:rsidR="008469F3" w:rsidRPr="008469F3" w:rsidRDefault="008469F3" w:rsidP="008469F3">
      <w:pPr>
        <w:pBdr>
          <w:bottom w:val="single" w:sz="6" w:space="1" w:color="auto"/>
        </w:pBdr>
        <w:spacing w:after="0" w:line="240" w:lineRule="auto"/>
        <w:jc w:val="center"/>
        <w:rPr>
          <w:rFonts w:ascii="Arial" w:eastAsia="Times New Roman" w:hAnsi="Arial" w:cs="Arial"/>
          <w:color w:val="333333"/>
          <w:sz w:val="32"/>
          <w:szCs w:val="32"/>
          <w:u w:val="single"/>
        </w:rPr>
      </w:pPr>
      <w:r w:rsidRPr="008469F3">
        <w:rPr>
          <w:rFonts w:ascii="Arial" w:eastAsia="Times New Roman" w:hAnsi="Arial" w:cs="Arial"/>
          <w:color w:val="333333"/>
          <w:sz w:val="32"/>
          <w:szCs w:val="32"/>
          <w:u w:val="single"/>
        </w:rPr>
        <w:t>Práctica entregable Virtualización</w:t>
      </w:r>
    </w:p>
    <w:p w14:paraId="5787A252"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de </w:t>
      </w:r>
      <w:hyperlink r:id="rId5" w:history="1">
        <w:r w:rsidRPr="008469F3">
          <w:rPr>
            <w:rFonts w:ascii="Arial" w:eastAsia="Times New Roman" w:hAnsi="Arial" w:cs="Arial"/>
            <w:color w:val="009688"/>
            <w:sz w:val="18"/>
            <w:szCs w:val="18"/>
            <w:u w:val="single"/>
          </w:rPr>
          <w:t>NAVARRO SANJOAQUIN, JORGE</w:t>
        </w:r>
      </w:hyperlink>
      <w:r w:rsidRPr="008469F3">
        <w:rPr>
          <w:rFonts w:ascii="Arial" w:eastAsia="Times New Roman" w:hAnsi="Arial" w:cs="Arial"/>
          <w:color w:val="333333"/>
          <w:sz w:val="18"/>
          <w:szCs w:val="18"/>
          <w:u w:val="single"/>
        </w:rPr>
        <w:t> - martes, 10 de diciembre de 2019, 10:51</w:t>
      </w:r>
    </w:p>
    <w:p w14:paraId="096AFCBC" w14:textId="77777777" w:rsidR="008469F3" w:rsidRPr="008469F3" w:rsidRDefault="008469F3" w:rsidP="008469F3">
      <w:pPr>
        <w:shd w:val="clear" w:color="auto" w:fill="FFFFFF"/>
        <w:spacing w:after="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 </w:t>
      </w:r>
    </w:p>
    <w:p w14:paraId="686E5CB6"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Hola de nuevo,</w:t>
      </w:r>
    </w:p>
    <w:p w14:paraId="6CE79698"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 xml:space="preserve">Para trabajar la unidad de virtualización vamos a realizar una práctica entregable para sintetizar las opciones </w:t>
      </w:r>
      <w:bookmarkStart w:id="0" w:name="_GoBack"/>
      <w:r w:rsidRPr="008469F3">
        <w:rPr>
          <w:rFonts w:ascii="Arial" w:eastAsia="Times New Roman" w:hAnsi="Arial" w:cs="Arial"/>
          <w:color w:val="333333"/>
          <w:sz w:val="18"/>
          <w:szCs w:val="18"/>
          <w:u w:val="single"/>
        </w:rPr>
        <w:t>de virtualización.</w:t>
      </w:r>
    </w:p>
    <w:bookmarkEnd w:id="0"/>
    <w:p w14:paraId="0B893551"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Deberéis entregar un documento con las capturas de pantallas realizadas para configurar en VirtualBox el siguiente caso:</w:t>
      </w:r>
    </w:p>
    <w:p w14:paraId="29CF0DB7"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b/>
          <w:bCs/>
          <w:color w:val="333333"/>
          <w:sz w:val="18"/>
          <w:szCs w:val="18"/>
          <w:u w:val="single"/>
        </w:rPr>
        <w:t>2 máquinas virtuales Windows 10 en red, de modo que puedan compartir archivos de trabajo entre ellas, teniendo a su vez salida a Internet. Una de las máquinas deberá disponer de 2 discos duros.</w:t>
      </w:r>
    </w:p>
    <w:p w14:paraId="074DDC2F"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A su vez en el documento a entregar, </w:t>
      </w:r>
      <w:r w:rsidRPr="008469F3">
        <w:rPr>
          <w:rFonts w:ascii="Arial" w:eastAsia="Times New Roman" w:hAnsi="Arial" w:cs="Arial"/>
          <w:b/>
          <w:bCs/>
          <w:color w:val="333333"/>
          <w:sz w:val="18"/>
          <w:szCs w:val="18"/>
          <w:u w:val="single"/>
        </w:rPr>
        <w:t>deberéis indicar como permitís el paso de archivos desde la máquina física a las máquinas virtuales, con las capturas de configuración en VirtualBox realizadas para ello.</w:t>
      </w:r>
    </w:p>
    <w:p w14:paraId="51049B1D"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El documento a entregar con nombre: </w:t>
      </w:r>
      <w:r w:rsidRPr="008469F3">
        <w:rPr>
          <w:rFonts w:ascii="Arial" w:eastAsia="Times New Roman" w:hAnsi="Arial" w:cs="Arial"/>
          <w:b/>
          <w:bCs/>
          <w:color w:val="333333"/>
          <w:sz w:val="18"/>
          <w:szCs w:val="18"/>
          <w:u w:val="single"/>
        </w:rPr>
        <w:t xml:space="preserve">Apellido1_Nombre_Virtual con extensión </w:t>
      </w:r>
      <w:proofErr w:type="spellStart"/>
      <w:r w:rsidRPr="008469F3">
        <w:rPr>
          <w:rFonts w:ascii="Arial" w:eastAsia="Times New Roman" w:hAnsi="Arial" w:cs="Arial"/>
          <w:b/>
          <w:bCs/>
          <w:color w:val="333333"/>
          <w:sz w:val="18"/>
          <w:szCs w:val="18"/>
          <w:u w:val="single"/>
        </w:rPr>
        <w:t>pdf</w:t>
      </w:r>
      <w:proofErr w:type="spellEnd"/>
      <w:r w:rsidRPr="008469F3">
        <w:rPr>
          <w:rFonts w:ascii="Arial" w:eastAsia="Times New Roman" w:hAnsi="Arial" w:cs="Arial"/>
          <w:b/>
          <w:bCs/>
          <w:color w:val="333333"/>
          <w:sz w:val="18"/>
          <w:szCs w:val="18"/>
          <w:u w:val="single"/>
        </w:rPr>
        <w:t xml:space="preserve"> o docx</w:t>
      </w:r>
      <w:r w:rsidRPr="008469F3">
        <w:rPr>
          <w:rFonts w:ascii="Arial" w:eastAsia="Times New Roman" w:hAnsi="Arial" w:cs="Arial"/>
          <w:color w:val="333333"/>
          <w:sz w:val="18"/>
          <w:szCs w:val="18"/>
          <w:u w:val="single"/>
        </w:rPr>
        <w:t> deberá incluir </w:t>
      </w:r>
      <w:r w:rsidRPr="008469F3">
        <w:rPr>
          <w:rFonts w:ascii="Arial" w:eastAsia="Times New Roman" w:hAnsi="Arial" w:cs="Arial"/>
          <w:b/>
          <w:bCs/>
          <w:color w:val="333333"/>
          <w:sz w:val="18"/>
          <w:szCs w:val="18"/>
          <w:u w:val="single"/>
        </w:rPr>
        <w:t>todas</w:t>
      </w:r>
      <w:r w:rsidRPr="008469F3">
        <w:rPr>
          <w:rFonts w:ascii="Arial" w:eastAsia="Times New Roman" w:hAnsi="Arial" w:cs="Arial"/>
          <w:color w:val="333333"/>
          <w:sz w:val="18"/>
          <w:szCs w:val="18"/>
          <w:u w:val="single"/>
        </w:rPr>
        <w:t> las</w:t>
      </w:r>
      <w:r w:rsidRPr="008469F3">
        <w:rPr>
          <w:rFonts w:ascii="Arial" w:eastAsia="Times New Roman" w:hAnsi="Arial" w:cs="Arial"/>
          <w:b/>
          <w:bCs/>
          <w:color w:val="333333"/>
          <w:sz w:val="18"/>
          <w:szCs w:val="18"/>
          <w:u w:val="single"/>
        </w:rPr>
        <w:t> capturas</w:t>
      </w:r>
      <w:r w:rsidRPr="008469F3">
        <w:rPr>
          <w:rFonts w:ascii="Arial" w:eastAsia="Times New Roman" w:hAnsi="Arial" w:cs="Arial"/>
          <w:color w:val="333333"/>
          <w:sz w:val="18"/>
          <w:szCs w:val="18"/>
          <w:u w:val="single"/>
        </w:rPr>
        <w:t> de las opciones de configuración de VirtualBox realizadas, así como las capturas de las opciones de red en Windows 10 elegidas. No se debe incluir capturas de la instalación de Windows10. Sí que se deberá mostrar una captura donde se vea que las dos máquinas virtuales están conectadas en el mismo grupo de trabajo.</w:t>
      </w:r>
    </w:p>
    <w:p w14:paraId="38BF8F89"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 xml:space="preserve">Recordad que como en todas las prácticas </w:t>
      </w:r>
      <w:proofErr w:type="spellStart"/>
      <w:r w:rsidRPr="008469F3">
        <w:rPr>
          <w:rFonts w:ascii="Arial" w:eastAsia="Times New Roman" w:hAnsi="Arial" w:cs="Arial"/>
          <w:color w:val="333333"/>
          <w:sz w:val="18"/>
          <w:szCs w:val="18"/>
          <w:u w:val="single"/>
        </w:rPr>
        <w:t>entegrables</w:t>
      </w:r>
      <w:proofErr w:type="spellEnd"/>
      <w:r w:rsidRPr="008469F3">
        <w:rPr>
          <w:rFonts w:ascii="Arial" w:eastAsia="Times New Roman" w:hAnsi="Arial" w:cs="Arial"/>
          <w:color w:val="333333"/>
          <w:sz w:val="18"/>
          <w:szCs w:val="18"/>
          <w:u w:val="single"/>
        </w:rPr>
        <w:t xml:space="preserve"> del curso, sólo se permite una entrega, aseguraros antes de hacerla que es el archivo con el nombre y contenido correcto.</w:t>
      </w:r>
    </w:p>
    <w:p w14:paraId="27F2591B"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Es decir, deberá incluir, al menos las siguientes capturas:</w:t>
      </w:r>
    </w:p>
    <w:p w14:paraId="17512E96"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-las capturas de las opciones de red de las dos máquinas virtuales en VirtualBox</w:t>
      </w:r>
    </w:p>
    <w:p w14:paraId="2074F8CD"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-las capturas de la configuración de red en Windows establecidas en las máquinas, tanto del tipo de red, como la configuración TCP/IP de los adaptadores de red.</w:t>
      </w:r>
    </w:p>
    <w:p w14:paraId="42798ED0"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-las capturas de las opciones modificadas en VirtualBox para permitir el paso de archivos de la máquina física a la máquina virtual y viceversa.</w:t>
      </w:r>
    </w:p>
    <w:p w14:paraId="4C68A032"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-las capturas de la configuración en VirtualBox para disponer de dos discos duros en una de las máquinas.</w:t>
      </w:r>
    </w:p>
    <w:p w14:paraId="64D687D0"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w:t>
      </w:r>
      <w:proofErr w:type="gramStart"/>
      <w:r w:rsidRPr="008469F3">
        <w:rPr>
          <w:rFonts w:ascii="Arial" w:eastAsia="Times New Roman" w:hAnsi="Arial" w:cs="Arial"/>
          <w:color w:val="333333"/>
          <w:sz w:val="18"/>
          <w:szCs w:val="18"/>
          <w:u w:val="single"/>
        </w:rPr>
        <w:t>y</w:t>
      </w:r>
      <w:proofErr w:type="gramEnd"/>
      <w:r w:rsidRPr="008469F3">
        <w:rPr>
          <w:rFonts w:ascii="Arial" w:eastAsia="Times New Roman" w:hAnsi="Arial" w:cs="Arial"/>
          <w:color w:val="333333"/>
          <w:sz w:val="18"/>
          <w:szCs w:val="18"/>
          <w:u w:val="single"/>
        </w:rPr>
        <w:t xml:space="preserve"> por último, una captura de Windows donde se muestre que las dos máquinas se ven en red.</w:t>
      </w:r>
    </w:p>
    <w:p w14:paraId="152514C0"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Si tenéis alguna duda sobre la tarea a realizar, postearla en el foro o en la próxima sesión del lunes 16. La fecha de entrega máxima es el </w:t>
      </w:r>
      <w:r w:rsidRPr="008469F3">
        <w:rPr>
          <w:rFonts w:ascii="Arial" w:eastAsia="Times New Roman" w:hAnsi="Arial" w:cs="Arial"/>
          <w:b/>
          <w:bCs/>
          <w:color w:val="333333"/>
          <w:sz w:val="18"/>
          <w:szCs w:val="18"/>
          <w:u w:val="single"/>
        </w:rPr>
        <w:t>10 de enero de 2020 a las 14:00 horas</w:t>
      </w:r>
      <w:r w:rsidRPr="008469F3">
        <w:rPr>
          <w:rFonts w:ascii="Arial" w:eastAsia="Times New Roman" w:hAnsi="Arial" w:cs="Arial"/>
          <w:color w:val="333333"/>
          <w:sz w:val="18"/>
          <w:szCs w:val="18"/>
          <w:u w:val="single"/>
        </w:rPr>
        <w:t>, aunque mi consejo sería que la subieseis antes de las vacaciones, para disfrutar del merecido descanso.</w:t>
      </w:r>
    </w:p>
    <w:p w14:paraId="4A99C997"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Para el apartado de participación en los foros se valorará la aportación de manuales o videotutoriales sobre la configuración de VirtualBox, hasta el próximo</w:t>
      </w:r>
      <w:r w:rsidRPr="008469F3">
        <w:rPr>
          <w:rFonts w:ascii="Arial" w:eastAsia="Times New Roman" w:hAnsi="Arial" w:cs="Arial"/>
          <w:b/>
          <w:bCs/>
          <w:color w:val="333333"/>
          <w:sz w:val="18"/>
          <w:szCs w:val="18"/>
          <w:u w:val="single"/>
        </w:rPr>
        <w:t> 18 de diciembre de 2019, inclusive</w:t>
      </w:r>
      <w:r w:rsidRPr="008469F3">
        <w:rPr>
          <w:rFonts w:ascii="Arial" w:eastAsia="Times New Roman" w:hAnsi="Arial" w:cs="Arial"/>
          <w:color w:val="333333"/>
          <w:sz w:val="18"/>
          <w:szCs w:val="18"/>
          <w:u w:val="single"/>
        </w:rPr>
        <w:t>.</w:t>
      </w:r>
    </w:p>
    <w:p w14:paraId="08D77668" w14:textId="77777777" w:rsidR="008469F3" w:rsidRPr="008469F3" w:rsidRDefault="008469F3" w:rsidP="008469F3">
      <w:pPr>
        <w:shd w:val="clear" w:color="auto" w:fill="FFFFFF"/>
        <w:spacing w:after="150"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Saludos</w:t>
      </w:r>
    </w:p>
    <w:p w14:paraId="4CE6315F" w14:textId="77777777" w:rsidR="008469F3" w:rsidRPr="008469F3" w:rsidRDefault="008469F3" w:rsidP="008469F3">
      <w:pPr>
        <w:shd w:val="clear" w:color="auto" w:fill="FFFFFF"/>
        <w:spacing w:line="240" w:lineRule="auto"/>
        <w:rPr>
          <w:rFonts w:ascii="Arial" w:eastAsia="Times New Roman" w:hAnsi="Arial" w:cs="Arial"/>
          <w:color w:val="333333"/>
          <w:sz w:val="18"/>
          <w:szCs w:val="18"/>
          <w:u w:val="single"/>
        </w:rPr>
      </w:pPr>
      <w:r w:rsidRPr="008469F3">
        <w:rPr>
          <w:rFonts w:ascii="Arial" w:eastAsia="Times New Roman" w:hAnsi="Arial" w:cs="Arial"/>
          <w:color w:val="333333"/>
          <w:sz w:val="18"/>
          <w:szCs w:val="18"/>
          <w:u w:val="single"/>
        </w:rPr>
        <w:t>Jorge</w:t>
      </w:r>
    </w:p>
    <w:p w14:paraId="1CEB0750" w14:textId="77777777" w:rsidR="00000000" w:rsidRDefault="00C91020"/>
    <w:sectPr w:rsidR="0000000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50159"/>
    <w:multiLevelType w:val="multilevel"/>
    <w:tmpl w:val="B236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47DB0"/>
    <w:multiLevelType w:val="multilevel"/>
    <w:tmpl w:val="553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F3"/>
    <w:rsid w:val="008469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1D4A14"/>
  <w14:defaultImageDpi w14:val="0"/>
  <w15:docId w15:val="{C51CB057-E20A-4D08-BCAA-3125CAA0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46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469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69F3"/>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8469F3"/>
    <w:rPr>
      <w:rFonts w:ascii="Times New Roman" w:eastAsia="Times New Roman" w:hAnsi="Times New Roman" w:cs="Times New Roman"/>
      <w:b/>
      <w:bCs/>
      <w:sz w:val="27"/>
      <w:szCs w:val="27"/>
    </w:rPr>
  </w:style>
  <w:style w:type="paragraph" w:styleId="z-Principiodelformulario">
    <w:name w:val="HTML Top of Form"/>
    <w:basedOn w:val="Normal"/>
    <w:next w:val="Normal"/>
    <w:link w:val="z-PrincipiodelformularioCar"/>
    <w:hidden/>
    <w:uiPriority w:val="99"/>
    <w:semiHidden/>
    <w:unhideWhenUsed/>
    <w:rsid w:val="008469F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8469F3"/>
    <w:rPr>
      <w:rFonts w:ascii="Arial" w:eastAsia="Times New Roman" w:hAnsi="Arial" w:cs="Arial"/>
      <w:vanish/>
      <w:sz w:val="16"/>
      <w:szCs w:val="16"/>
    </w:rPr>
  </w:style>
  <w:style w:type="character" w:customStyle="1" w:styleId="helptooltip">
    <w:name w:val="helptooltip"/>
    <w:rsid w:val="008469F3"/>
  </w:style>
  <w:style w:type="character" w:styleId="Hipervnculo">
    <w:name w:val="Hyperlink"/>
    <w:uiPriority w:val="99"/>
    <w:semiHidden/>
    <w:unhideWhenUsed/>
    <w:rsid w:val="008469F3"/>
    <w:rPr>
      <w:color w:val="0000FF"/>
      <w:u w:val="single"/>
    </w:rPr>
  </w:style>
  <w:style w:type="paragraph" w:styleId="z-Finaldelformulario">
    <w:name w:val="HTML Bottom of Form"/>
    <w:basedOn w:val="Normal"/>
    <w:next w:val="Normal"/>
    <w:link w:val="z-FinaldelformularioCar"/>
    <w:hidden/>
    <w:uiPriority w:val="99"/>
    <w:semiHidden/>
    <w:unhideWhenUsed/>
    <w:rsid w:val="008469F3"/>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8469F3"/>
    <w:rPr>
      <w:rFonts w:ascii="Arial" w:eastAsia="Times New Roman" w:hAnsi="Arial" w:cs="Arial"/>
      <w:vanish/>
      <w:sz w:val="16"/>
      <w:szCs w:val="16"/>
    </w:rPr>
  </w:style>
  <w:style w:type="character" w:customStyle="1" w:styleId="separator">
    <w:name w:val="separator"/>
    <w:rsid w:val="008469F3"/>
  </w:style>
  <w:style w:type="paragraph" w:customStyle="1" w:styleId="lastli">
    <w:name w:val="lastli"/>
    <w:basedOn w:val="Normal"/>
    <w:rsid w:val="008469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v-discussion">
    <w:name w:val="prev-discussion"/>
    <w:basedOn w:val="Normal"/>
    <w:rsid w:val="008469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469F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uiPriority w:val="22"/>
    <w:qFormat/>
    <w:rsid w:val="00846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63510">
      <w:bodyDiv w:val="1"/>
      <w:marLeft w:val="0"/>
      <w:marRight w:val="0"/>
      <w:marTop w:val="0"/>
      <w:marBottom w:val="0"/>
      <w:divBdr>
        <w:top w:val="none" w:sz="0" w:space="0" w:color="auto"/>
        <w:left w:val="none" w:sz="0" w:space="0" w:color="auto"/>
        <w:bottom w:val="none" w:sz="0" w:space="0" w:color="auto"/>
        <w:right w:val="none" w:sz="0" w:space="0" w:color="auto"/>
      </w:divBdr>
      <w:divsChild>
        <w:div w:id="1069888088">
          <w:marLeft w:val="0"/>
          <w:marRight w:val="0"/>
          <w:marTop w:val="0"/>
          <w:marBottom w:val="0"/>
          <w:divBdr>
            <w:top w:val="none" w:sz="0" w:space="0" w:color="auto"/>
            <w:left w:val="none" w:sz="0" w:space="0" w:color="auto"/>
            <w:bottom w:val="none" w:sz="0" w:space="0" w:color="auto"/>
            <w:right w:val="none" w:sz="0" w:space="0" w:color="auto"/>
          </w:divBdr>
          <w:divsChild>
            <w:div w:id="327370602">
              <w:marLeft w:val="0"/>
              <w:marRight w:val="0"/>
              <w:marTop w:val="0"/>
              <w:marBottom w:val="0"/>
              <w:divBdr>
                <w:top w:val="none" w:sz="0" w:space="0" w:color="auto"/>
                <w:left w:val="none" w:sz="0" w:space="0" w:color="auto"/>
                <w:bottom w:val="none" w:sz="0" w:space="0" w:color="auto"/>
                <w:right w:val="none" w:sz="0" w:space="0" w:color="auto"/>
              </w:divBdr>
              <w:divsChild>
                <w:div w:id="843130763">
                  <w:marLeft w:val="0"/>
                  <w:marRight w:val="0"/>
                  <w:marTop w:val="0"/>
                  <w:marBottom w:val="0"/>
                  <w:divBdr>
                    <w:top w:val="none" w:sz="0" w:space="0" w:color="auto"/>
                    <w:left w:val="none" w:sz="0" w:space="0" w:color="auto"/>
                    <w:bottom w:val="none" w:sz="0" w:space="0" w:color="auto"/>
                    <w:right w:val="none" w:sz="0" w:space="0" w:color="auto"/>
                  </w:divBdr>
                  <w:divsChild>
                    <w:div w:id="862283354">
                      <w:marLeft w:val="0"/>
                      <w:marRight w:val="0"/>
                      <w:marTop w:val="0"/>
                      <w:marBottom w:val="0"/>
                      <w:divBdr>
                        <w:top w:val="none" w:sz="0" w:space="0" w:color="auto"/>
                        <w:left w:val="none" w:sz="0" w:space="0" w:color="auto"/>
                        <w:bottom w:val="none" w:sz="0" w:space="0" w:color="auto"/>
                        <w:right w:val="none" w:sz="0" w:space="0" w:color="auto"/>
                      </w:divBdr>
                      <w:divsChild>
                        <w:div w:id="1543711171">
                          <w:marLeft w:val="0"/>
                          <w:marRight w:val="0"/>
                          <w:marTop w:val="0"/>
                          <w:marBottom w:val="0"/>
                          <w:divBdr>
                            <w:top w:val="none" w:sz="0" w:space="0" w:color="auto"/>
                            <w:left w:val="none" w:sz="0" w:space="0" w:color="auto"/>
                            <w:bottom w:val="none" w:sz="0" w:space="0" w:color="auto"/>
                            <w:right w:val="none" w:sz="0" w:space="0" w:color="auto"/>
                          </w:divBdr>
                          <w:divsChild>
                            <w:div w:id="413287278">
                              <w:marLeft w:val="150"/>
                              <w:marRight w:val="0"/>
                              <w:marTop w:val="60"/>
                              <w:marBottom w:val="0"/>
                              <w:divBdr>
                                <w:top w:val="none" w:sz="0" w:space="0" w:color="auto"/>
                                <w:left w:val="none" w:sz="0" w:space="0" w:color="auto"/>
                                <w:bottom w:val="none" w:sz="0" w:space="0" w:color="auto"/>
                                <w:right w:val="none" w:sz="0" w:space="0" w:color="auto"/>
                              </w:divBdr>
                              <w:divsChild>
                                <w:div w:id="2530558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841555">
          <w:marLeft w:val="0"/>
          <w:marRight w:val="0"/>
          <w:marTop w:val="0"/>
          <w:marBottom w:val="0"/>
          <w:divBdr>
            <w:top w:val="none" w:sz="0" w:space="0" w:color="auto"/>
            <w:left w:val="none" w:sz="0" w:space="0" w:color="auto"/>
            <w:bottom w:val="none" w:sz="0" w:space="0" w:color="auto"/>
            <w:right w:val="none" w:sz="0" w:space="0" w:color="auto"/>
          </w:divBdr>
          <w:divsChild>
            <w:div w:id="642852762">
              <w:marLeft w:val="0"/>
              <w:marRight w:val="0"/>
              <w:marTop w:val="0"/>
              <w:marBottom w:val="0"/>
              <w:divBdr>
                <w:top w:val="none" w:sz="0" w:space="0" w:color="auto"/>
                <w:left w:val="none" w:sz="0" w:space="0" w:color="auto"/>
                <w:bottom w:val="none" w:sz="0" w:space="0" w:color="auto"/>
                <w:right w:val="none" w:sz="0" w:space="0" w:color="auto"/>
              </w:divBdr>
              <w:divsChild>
                <w:div w:id="472213280">
                  <w:marLeft w:val="0"/>
                  <w:marRight w:val="0"/>
                  <w:marTop w:val="150"/>
                  <w:marBottom w:val="150"/>
                  <w:divBdr>
                    <w:top w:val="none" w:sz="0" w:space="0" w:color="auto"/>
                    <w:left w:val="none" w:sz="0" w:space="0" w:color="auto"/>
                    <w:bottom w:val="none" w:sz="0" w:space="0" w:color="auto"/>
                    <w:right w:val="none" w:sz="0" w:space="0" w:color="auto"/>
                  </w:divBdr>
                </w:div>
                <w:div w:id="2068916942">
                  <w:marLeft w:val="0"/>
                  <w:marRight w:val="0"/>
                  <w:marTop w:val="0"/>
                  <w:marBottom w:val="240"/>
                  <w:divBdr>
                    <w:top w:val="none" w:sz="0" w:space="0" w:color="auto"/>
                    <w:left w:val="none" w:sz="0" w:space="0" w:color="auto"/>
                    <w:bottom w:val="none" w:sz="0" w:space="0" w:color="auto"/>
                    <w:right w:val="none" w:sz="0" w:space="0" w:color="auto"/>
                  </w:divBdr>
                  <w:divsChild>
                    <w:div w:id="445469592">
                      <w:marLeft w:val="0"/>
                      <w:marRight w:val="0"/>
                      <w:marTop w:val="120"/>
                      <w:marBottom w:val="120"/>
                      <w:divBdr>
                        <w:top w:val="none" w:sz="0" w:space="0" w:color="auto"/>
                        <w:left w:val="none" w:sz="0" w:space="0" w:color="auto"/>
                        <w:bottom w:val="none" w:sz="0" w:space="0" w:color="auto"/>
                        <w:right w:val="none" w:sz="0" w:space="0" w:color="auto"/>
                      </w:divBdr>
                    </w:div>
                    <w:div w:id="1628052158">
                      <w:marLeft w:val="0"/>
                      <w:marRight w:val="0"/>
                      <w:marTop w:val="0"/>
                      <w:marBottom w:val="0"/>
                      <w:divBdr>
                        <w:top w:val="none" w:sz="0" w:space="0" w:color="auto"/>
                        <w:left w:val="none" w:sz="0" w:space="0" w:color="auto"/>
                        <w:bottom w:val="none" w:sz="0" w:space="0" w:color="auto"/>
                        <w:right w:val="none" w:sz="0" w:space="0" w:color="auto"/>
                      </w:divBdr>
                      <w:divsChild>
                        <w:div w:id="9333530">
                          <w:marLeft w:val="45"/>
                          <w:marRight w:val="45"/>
                          <w:marTop w:val="0"/>
                          <w:marBottom w:val="120"/>
                          <w:divBdr>
                            <w:top w:val="none" w:sz="0" w:space="0" w:color="auto"/>
                            <w:left w:val="none" w:sz="0" w:space="0" w:color="auto"/>
                            <w:bottom w:val="none" w:sz="0" w:space="0" w:color="auto"/>
                            <w:right w:val="none" w:sz="0" w:space="0" w:color="auto"/>
                          </w:divBdr>
                        </w:div>
                        <w:div w:id="1200707736">
                          <w:marLeft w:val="45"/>
                          <w:marRight w:val="45"/>
                          <w:marTop w:val="0"/>
                          <w:marBottom w:val="120"/>
                          <w:divBdr>
                            <w:top w:val="none" w:sz="0" w:space="0" w:color="auto"/>
                            <w:left w:val="none" w:sz="0" w:space="0" w:color="auto"/>
                            <w:bottom w:val="none" w:sz="0" w:space="0" w:color="auto"/>
                            <w:right w:val="none" w:sz="0" w:space="0" w:color="auto"/>
                          </w:divBdr>
                          <w:divsChild>
                            <w:div w:id="18772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341">
                      <w:marLeft w:val="0"/>
                      <w:marRight w:val="0"/>
                      <w:marTop w:val="0"/>
                      <w:marBottom w:val="300"/>
                      <w:divBdr>
                        <w:top w:val="single" w:sz="6" w:space="5" w:color="E3E3E3"/>
                        <w:left w:val="single" w:sz="6" w:space="5" w:color="E3E3E3"/>
                        <w:bottom w:val="single" w:sz="6" w:space="5" w:color="E3E3E3"/>
                        <w:right w:val="single" w:sz="6" w:space="5" w:color="E3E3E3"/>
                      </w:divBdr>
                      <w:divsChild>
                        <w:div w:id="1773546303">
                          <w:marLeft w:val="0"/>
                          <w:marRight w:val="0"/>
                          <w:marTop w:val="0"/>
                          <w:marBottom w:val="45"/>
                          <w:divBdr>
                            <w:top w:val="none" w:sz="0" w:space="0" w:color="auto"/>
                            <w:left w:val="none" w:sz="0" w:space="0" w:color="auto"/>
                            <w:bottom w:val="none" w:sz="0" w:space="0" w:color="auto"/>
                            <w:right w:val="none" w:sz="0" w:space="0" w:color="auto"/>
                          </w:divBdr>
                          <w:divsChild>
                            <w:div w:id="228001698">
                              <w:marLeft w:val="0"/>
                              <w:marRight w:val="0"/>
                              <w:marTop w:val="0"/>
                              <w:marBottom w:val="0"/>
                              <w:divBdr>
                                <w:top w:val="none" w:sz="0" w:space="0" w:color="auto"/>
                                <w:left w:val="none" w:sz="0" w:space="0" w:color="auto"/>
                                <w:bottom w:val="none" w:sz="0" w:space="0" w:color="auto"/>
                                <w:right w:val="none" w:sz="0" w:space="0" w:color="auto"/>
                              </w:divBdr>
                            </w:div>
                            <w:div w:id="829827004">
                              <w:marLeft w:val="150"/>
                              <w:marRight w:val="0"/>
                              <w:marTop w:val="0"/>
                              <w:marBottom w:val="150"/>
                              <w:divBdr>
                                <w:top w:val="none" w:sz="0" w:space="0" w:color="auto"/>
                                <w:left w:val="none" w:sz="0" w:space="0" w:color="auto"/>
                                <w:bottom w:val="none" w:sz="0" w:space="0" w:color="auto"/>
                                <w:right w:val="none" w:sz="0" w:space="0" w:color="auto"/>
                              </w:divBdr>
                              <w:divsChild>
                                <w:div w:id="1476530168">
                                  <w:marLeft w:val="0"/>
                                  <w:marRight w:val="0"/>
                                  <w:marTop w:val="0"/>
                                  <w:marBottom w:val="0"/>
                                  <w:divBdr>
                                    <w:top w:val="none" w:sz="0" w:space="0" w:color="auto"/>
                                    <w:left w:val="none" w:sz="0" w:space="0" w:color="auto"/>
                                    <w:bottom w:val="none" w:sz="0" w:space="0" w:color="auto"/>
                                    <w:right w:val="none" w:sz="0" w:space="0" w:color="auto"/>
                                  </w:divBdr>
                                </w:div>
                                <w:div w:id="9700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214">
                          <w:marLeft w:val="0"/>
                          <w:marRight w:val="0"/>
                          <w:marTop w:val="0"/>
                          <w:marBottom w:val="0"/>
                          <w:divBdr>
                            <w:top w:val="none" w:sz="0" w:space="0" w:color="auto"/>
                            <w:left w:val="none" w:sz="0" w:space="0" w:color="auto"/>
                            <w:bottom w:val="none" w:sz="0" w:space="0" w:color="auto"/>
                            <w:right w:val="none" w:sz="0" w:space="0" w:color="auto"/>
                          </w:divBdr>
                          <w:divsChild>
                            <w:div w:id="1343628564">
                              <w:marLeft w:val="0"/>
                              <w:marRight w:val="0"/>
                              <w:marTop w:val="0"/>
                              <w:marBottom w:val="0"/>
                              <w:divBdr>
                                <w:top w:val="none" w:sz="0" w:space="0" w:color="auto"/>
                                <w:left w:val="none" w:sz="0" w:space="0" w:color="auto"/>
                                <w:bottom w:val="none" w:sz="0" w:space="0" w:color="auto"/>
                                <w:right w:val="none" w:sz="0" w:space="0" w:color="auto"/>
                              </w:divBdr>
                              <w:divsChild>
                                <w:div w:id="476066648">
                                  <w:marLeft w:val="0"/>
                                  <w:marRight w:val="0"/>
                                  <w:marTop w:val="0"/>
                                  <w:marBottom w:val="0"/>
                                  <w:divBdr>
                                    <w:top w:val="none" w:sz="0" w:space="0" w:color="auto"/>
                                    <w:left w:val="none" w:sz="0" w:space="0" w:color="auto"/>
                                    <w:bottom w:val="none" w:sz="0" w:space="0" w:color="auto"/>
                                    <w:right w:val="none" w:sz="0" w:space="0" w:color="auto"/>
                                  </w:divBdr>
                                </w:div>
                              </w:divsChild>
                            </w:div>
                            <w:div w:id="680132959">
                              <w:marLeft w:val="0"/>
                              <w:marRight w:val="0"/>
                              <w:marTop w:val="0"/>
                              <w:marBottom w:val="0"/>
                              <w:divBdr>
                                <w:top w:val="none" w:sz="0" w:space="0" w:color="auto"/>
                                <w:left w:val="none" w:sz="0" w:space="0" w:color="auto"/>
                                <w:bottom w:val="none" w:sz="0" w:space="0" w:color="auto"/>
                                <w:right w:val="none" w:sz="0" w:space="0" w:color="auto"/>
                              </w:divBdr>
                              <w:divsChild>
                                <w:div w:id="531185973">
                                  <w:marLeft w:val="0"/>
                                  <w:marRight w:val="0"/>
                                  <w:marTop w:val="0"/>
                                  <w:marBottom w:val="0"/>
                                  <w:divBdr>
                                    <w:top w:val="none" w:sz="0" w:space="0" w:color="auto"/>
                                    <w:left w:val="none" w:sz="0" w:space="0" w:color="auto"/>
                                    <w:bottom w:val="none" w:sz="0" w:space="0" w:color="auto"/>
                                    <w:right w:val="none" w:sz="0" w:space="0" w:color="auto"/>
                                  </w:divBdr>
                                  <w:divsChild>
                                    <w:div w:id="1315601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les.edu.gva.es/moodle/user/view.php?id=58002&amp;course=736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2227</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ff</dc:creator>
  <cp:keywords/>
  <dc:description/>
  <cp:lastModifiedBy>toni ff</cp:lastModifiedBy>
  <cp:revision>2</cp:revision>
  <dcterms:created xsi:type="dcterms:W3CDTF">2019-12-22T18:09:00Z</dcterms:created>
  <dcterms:modified xsi:type="dcterms:W3CDTF">2019-12-22T18:09:00Z</dcterms:modified>
</cp:coreProperties>
</file>